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F433F0" w:rsidRDefault="004E1550" w:rsidP="004E1550">
      <w:pPr>
        <w:pStyle w:val="Ttulo1"/>
        <w:rPr>
          <w:lang w:val="es-MX"/>
        </w:rPr>
      </w:pPr>
      <w:r w:rsidRPr="00F433F0">
        <w:rPr>
          <w:lang w:val="es-MX"/>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edición </w:t>
      </w:r>
      <w:r w:rsidRPr="00822CD6">
        <w:rPr>
          <w:lang w:val="es-VE"/>
        </w:rPr>
        <w:t>:</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t>III. Revisión y Entrega</w:t>
      </w:r>
    </w:p>
    <w:p w14:paraId="25CB5077" w14:textId="4512E560" w:rsidR="007A1648" w:rsidRPr="007A1648" w:rsidRDefault="007A1648" w:rsidP="007A1648">
      <w:pPr>
        <w:rPr>
          <w:lang w:val="es-VE"/>
        </w:rPr>
      </w:pPr>
      <w:r w:rsidRPr="007A1648">
        <w:rPr>
          <w:lang w:val="es-VE"/>
        </w:rPr>
        <w:t xml:space="preserve">El principal error de los trabajos grupales es asumir que el proyecto está terminado en el momento en que se escribe el último párrafo. La fase de revisión es crítica para garantizar la calidad </w:t>
      </w:r>
      <w:r w:rsidRPr="007A1648">
        <w:rPr>
          <w:lang w:val="es-VE"/>
        </w:rPr>
        <w:lastRenderedPageBreak/>
        <w:t>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08C4BCA8" w:rsidR="007756E3"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7E862F47" w14:textId="326A5F4E" w:rsidR="00F433F0" w:rsidRDefault="00F433F0" w:rsidP="007756E3">
      <w:pPr>
        <w:rPr>
          <w:lang w:val="es-VE"/>
        </w:rPr>
      </w:pPr>
    </w:p>
    <w:p w14:paraId="35D7029C" w14:textId="148BFB42" w:rsidR="00F433F0" w:rsidRDefault="00F433F0" w:rsidP="007756E3">
      <w:pPr>
        <w:rPr>
          <w:lang w:val="es-VE"/>
        </w:rPr>
      </w:pPr>
    </w:p>
    <w:p w14:paraId="5932CB9F" w14:textId="0CBA78E4" w:rsidR="00F433F0" w:rsidRDefault="00F433F0" w:rsidP="007756E3">
      <w:pPr>
        <w:rPr>
          <w:lang w:val="es-VE"/>
        </w:rPr>
      </w:pPr>
    </w:p>
    <w:p w14:paraId="68BC8C68" w14:textId="246359DC" w:rsidR="00F433F0" w:rsidRDefault="00F433F0" w:rsidP="007756E3">
      <w:pPr>
        <w:rPr>
          <w:lang w:val="es-VE"/>
        </w:rPr>
      </w:pPr>
    </w:p>
    <w:p w14:paraId="127B0BDD" w14:textId="1582E6F1" w:rsidR="00F433F0" w:rsidRDefault="00F433F0" w:rsidP="007756E3">
      <w:pPr>
        <w:rPr>
          <w:lang w:val="es-VE"/>
        </w:rPr>
      </w:pPr>
    </w:p>
    <w:p w14:paraId="59E2743B" w14:textId="65F1BD56" w:rsidR="00F433F0" w:rsidRDefault="00F433F0" w:rsidP="00F433F0">
      <w:pPr>
        <w:pStyle w:val="Ttulo1"/>
        <w:rPr>
          <w:lang w:val="es-VE"/>
        </w:rPr>
      </w:pPr>
      <w:r w:rsidRPr="00F433F0">
        <w:rPr>
          <w:lang w:val="es-VE"/>
        </w:rPr>
        <w:lastRenderedPageBreak/>
        <w:t>V. Gestión de Tiempos</w:t>
      </w:r>
    </w:p>
    <w:p w14:paraId="05F97BE4" w14:textId="3AAA453D" w:rsidR="00F433F0" w:rsidRDefault="00F433F0" w:rsidP="00F433F0">
      <w:pPr>
        <w:rPr>
          <w:lang w:val="es-VE"/>
        </w:rPr>
      </w:pPr>
      <w:r w:rsidRPr="00F433F0">
        <w:rPr>
          <w:lang w:val="es-VE"/>
        </w:rPr>
        <w:t>El tiempo es el recurso más crítico y el que más rápido se agota. Para evitar hacer los trabajos a último minuto y las entregas mediocres, el equipo debe pasar de una gestión reactiva a una planificación proactiva:</w:t>
      </w:r>
    </w:p>
    <w:p w14:paraId="312F02B6" w14:textId="494D186B" w:rsidR="00F433F0" w:rsidRDefault="00F433F0" w:rsidP="00F433F0">
      <w:pPr>
        <w:pStyle w:val="Prrafodelista"/>
        <w:numPr>
          <w:ilvl w:val="0"/>
          <w:numId w:val="17"/>
        </w:numPr>
        <w:rPr>
          <w:lang w:val="es-VE"/>
        </w:rPr>
      </w:pPr>
      <w:r w:rsidRPr="00F433F0">
        <w:rPr>
          <w:lang w:val="es-VE"/>
        </w:rPr>
        <w:t>Definición de Hitos: No basta con saber la fecha final. Se deben establecer fechas de entrega intermedias. Por ejemplo: cierre de investigación, primer borrador del cuerpo, revisión cruzada y edición final</w:t>
      </w:r>
      <w:r w:rsidR="00B66B2F">
        <w:rPr>
          <w:lang w:val="es-VE"/>
        </w:rPr>
        <w:t>.</w:t>
      </w:r>
    </w:p>
    <w:p w14:paraId="5992125D" w14:textId="6F32CE8E" w:rsidR="00F433F0" w:rsidRDefault="00F433F0" w:rsidP="00F433F0">
      <w:pPr>
        <w:pStyle w:val="Prrafodelista"/>
        <w:numPr>
          <w:ilvl w:val="0"/>
          <w:numId w:val="17"/>
        </w:numPr>
        <w:rPr>
          <w:lang w:val="es-VE"/>
        </w:rPr>
      </w:pPr>
      <w:r w:rsidRPr="00F433F0">
        <w:rPr>
          <w:lang w:val="es-VE"/>
        </w:rPr>
        <w:t xml:space="preserve">La Regla del Margen de Error: No se puede planificar todo al último  el día de la entrega. El desarrollo del documento debe ocurrir al menos 48 horas antes de la fecha límite. Esto permite reaccionar ante fallos de internet, </w:t>
      </w:r>
      <w:r>
        <w:rPr>
          <w:lang w:val="es-VE"/>
        </w:rPr>
        <w:t>apagones de luz</w:t>
      </w:r>
      <w:r w:rsidRPr="00F433F0">
        <w:rPr>
          <w:lang w:val="es-VE"/>
        </w:rPr>
        <w:t xml:space="preserve"> o emergencias personales.</w:t>
      </w:r>
    </w:p>
    <w:p w14:paraId="60D5229A" w14:textId="4F764213" w:rsidR="00F433F0" w:rsidRDefault="00F433F0" w:rsidP="00F433F0">
      <w:pPr>
        <w:pStyle w:val="Prrafodelista"/>
        <w:numPr>
          <w:ilvl w:val="0"/>
          <w:numId w:val="17"/>
        </w:numPr>
        <w:rPr>
          <w:lang w:val="es-VE"/>
        </w:rPr>
      </w:pPr>
      <w:r w:rsidRPr="00F433F0">
        <w:rPr>
          <w:lang w:val="es-VE"/>
        </w:rPr>
        <w:t xml:space="preserve">Uso de Tableros Kanban: Implementar herramientas como los Project </w:t>
      </w:r>
      <w:proofErr w:type="spellStart"/>
      <w:r w:rsidRPr="00F433F0">
        <w:rPr>
          <w:lang w:val="es-VE"/>
        </w:rPr>
        <w:t>Boards</w:t>
      </w:r>
      <w:proofErr w:type="spellEnd"/>
      <w:r w:rsidRPr="00F433F0">
        <w:rPr>
          <w:lang w:val="es-VE"/>
        </w:rPr>
        <w:t xml:space="preserve"> de GitHub o Trello. Visualizar las tareas en columnas de "Por hacer", "En proceso" y "Finalizado" permite que el coordinador detecte cuellos de botella sin tener que preguntar constantemente a cada integrante.</w:t>
      </w:r>
    </w:p>
    <w:p w14:paraId="06D1A780" w14:textId="0AF6AB25" w:rsidR="00F433F0" w:rsidRDefault="00F433F0" w:rsidP="00F433F0">
      <w:pPr>
        <w:pStyle w:val="Prrafodelista"/>
        <w:numPr>
          <w:ilvl w:val="0"/>
          <w:numId w:val="17"/>
        </w:numPr>
        <w:rPr>
          <w:lang w:val="es-VE"/>
        </w:rPr>
      </w:pPr>
      <w:r w:rsidRPr="00F433F0">
        <w:rPr>
          <w:lang w:val="es-VE"/>
        </w:rPr>
        <w:t>Técnica de Time-</w:t>
      </w:r>
      <w:proofErr w:type="spellStart"/>
      <w:r w:rsidRPr="00F433F0">
        <w:rPr>
          <w:lang w:val="es-VE"/>
        </w:rPr>
        <w:t>Blocking</w:t>
      </w:r>
      <w:proofErr w:type="spellEnd"/>
      <w:r w:rsidRPr="00F433F0">
        <w:rPr>
          <w:lang w:val="es-VE"/>
        </w:rPr>
        <w:t>: Se recomienda que el equipo acuerde bloques de tiempo específicos a la semana donde todos estén conectados simultáneamente (aunque sea en silencio) para resolver dudas inmediatas.</w:t>
      </w:r>
    </w:p>
    <w:p w14:paraId="3410718D" w14:textId="1760DC9C" w:rsidR="00D60995" w:rsidRDefault="00D60995" w:rsidP="00D60995">
      <w:pPr>
        <w:rPr>
          <w:lang w:val="es-VE"/>
        </w:rPr>
      </w:pPr>
    </w:p>
    <w:p w14:paraId="79FC0BAF" w14:textId="55592F8F" w:rsidR="00D60995" w:rsidRDefault="00D60995" w:rsidP="00D60995">
      <w:pPr>
        <w:rPr>
          <w:lang w:val="es-VE"/>
        </w:rPr>
      </w:pPr>
    </w:p>
    <w:p w14:paraId="59826BDF" w14:textId="7B712B91" w:rsidR="00D60995" w:rsidRDefault="00D60995" w:rsidP="00D60995">
      <w:pPr>
        <w:rPr>
          <w:lang w:val="es-VE"/>
        </w:rPr>
      </w:pPr>
    </w:p>
    <w:p w14:paraId="3FA1468C" w14:textId="291C3FDA" w:rsidR="00D60995" w:rsidRDefault="00D60995" w:rsidP="00D60995">
      <w:pPr>
        <w:rPr>
          <w:lang w:val="es-VE"/>
        </w:rPr>
      </w:pPr>
    </w:p>
    <w:p w14:paraId="3BCA639D" w14:textId="57B63849" w:rsidR="00D60995" w:rsidRDefault="00D50564" w:rsidP="00D50564">
      <w:pPr>
        <w:pStyle w:val="Ttulo1"/>
        <w:rPr>
          <w:lang w:val="es-VE"/>
        </w:rPr>
      </w:pPr>
      <w:r w:rsidRPr="00D50564">
        <w:rPr>
          <w:lang w:val="es-VE"/>
        </w:rPr>
        <w:lastRenderedPageBreak/>
        <w:t>VI. Citación y Referencias Bibliográficas</w:t>
      </w:r>
    </w:p>
    <w:p w14:paraId="049A2A74" w14:textId="58D46003" w:rsidR="00D50564" w:rsidRDefault="00D50564" w:rsidP="00D50564">
      <w:pPr>
        <w:rPr>
          <w:lang w:val="es-VE"/>
        </w:rPr>
      </w:pPr>
      <w:r w:rsidRPr="00D50564">
        <w:rPr>
          <w:lang w:val="es-VE"/>
        </w:rPr>
        <w:t>En el ámbito universitario, el rigor académico se mide por la calidad de las fuentes. El plagio, incluso si es accidental por mala citación, puede invalidar todo el esfuerzo del equipo</w:t>
      </w:r>
      <w:r>
        <w:rPr>
          <w:lang w:val="es-VE"/>
        </w:rPr>
        <w:t>:</w:t>
      </w:r>
    </w:p>
    <w:p w14:paraId="667443B4" w14:textId="08B9597A" w:rsidR="00D50564" w:rsidRDefault="00D50564" w:rsidP="00D50564">
      <w:pPr>
        <w:pStyle w:val="Prrafodelista"/>
        <w:numPr>
          <w:ilvl w:val="0"/>
          <w:numId w:val="18"/>
        </w:numPr>
        <w:rPr>
          <w:lang w:val="es-VE"/>
        </w:rPr>
      </w:pPr>
      <w:r w:rsidRPr="00D50564">
        <w:rPr>
          <w:lang w:val="es-VE"/>
        </w:rPr>
        <w:t xml:space="preserve">Uso de Gestores Bibliográficos: Para proyectos de ingeniería y sistemas, es altamente recomendable usar herramientas como Zotero o Mendeley. Estas permiten compartir una librería común donde todos los integrantes depositan los </w:t>
      </w:r>
      <w:proofErr w:type="spellStart"/>
      <w:r w:rsidRPr="00D50564">
        <w:rPr>
          <w:lang w:val="es-VE"/>
        </w:rPr>
        <w:t>PDFs</w:t>
      </w:r>
      <w:proofErr w:type="spellEnd"/>
      <w:r w:rsidRPr="00D50564">
        <w:rPr>
          <w:lang w:val="es-VE"/>
        </w:rPr>
        <w:t xml:space="preserve"> y artículos encontrados.</w:t>
      </w:r>
    </w:p>
    <w:p w14:paraId="49AA4EEC" w14:textId="77777777" w:rsidR="00B66B2F" w:rsidRDefault="00B66B2F" w:rsidP="00B66B2F">
      <w:pPr>
        <w:pStyle w:val="Prrafodelista"/>
        <w:ind w:left="1080" w:firstLine="0"/>
        <w:rPr>
          <w:lang w:val="es-VE"/>
        </w:rPr>
      </w:pPr>
    </w:p>
    <w:p w14:paraId="181CDC80" w14:textId="6A375513" w:rsidR="00B66B2F" w:rsidRDefault="00B66B2F" w:rsidP="00D50564">
      <w:pPr>
        <w:pStyle w:val="Prrafodelista"/>
        <w:numPr>
          <w:ilvl w:val="0"/>
          <w:numId w:val="18"/>
        </w:numPr>
        <w:rPr>
          <w:lang w:val="es-VE"/>
        </w:rPr>
      </w:pPr>
      <w:r w:rsidRPr="00B66B2F">
        <w:rPr>
          <w:lang w:val="es-VE"/>
        </w:rPr>
        <w:t>Citas Textuales vs. Paráfrasis:</w:t>
      </w:r>
    </w:p>
    <w:p w14:paraId="3F497390" w14:textId="09C94F27" w:rsidR="00B66B2F" w:rsidRDefault="00B66B2F" w:rsidP="00B66B2F">
      <w:pPr>
        <w:pStyle w:val="Prrafodelista"/>
        <w:numPr>
          <w:ilvl w:val="0"/>
          <w:numId w:val="19"/>
        </w:numPr>
        <w:rPr>
          <w:lang w:val="es-VE"/>
        </w:rPr>
      </w:pPr>
      <w:r w:rsidRPr="00B66B2F">
        <w:rPr>
          <w:lang w:val="es-VE"/>
        </w:rPr>
        <w:t>Citas Textuales:</w:t>
      </w:r>
      <w:r>
        <w:rPr>
          <w:lang w:val="es-VE"/>
        </w:rPr>
        <w:t xml:space="preserve"> E</w:t>
      </w:r>
      <w:r w:rsidRPr="00B66B2F">
        <w:rPr>
          <w:lang w:val="es-VE"/>
        </w:rPr>
        <w:t>s la reproducción exacta y literal de las palabras de otro autor dentro de un trabajo propio, fundamental para respaldar argumentos y evitar el plagio. Requiere comillas si es corta, el apellido del autor, año y página, siguiendo normas como APA o MLA</w:t>
      </w:r>
      <w:r>
        <w:rPr>
          <w:lang w:val="es-VE"/>
        </w:rPr>
        <w:t xml:space="preserve">, si son </w:t>
      </w:r>
      <w:r w:rsidRPr="00B66B2F">
        <w:rPr>
          <w:lang w:val="es-VE"/>
        </w:rPr>
        <w:t>menos de 40 palabras se integran en el texto entre comillas</w:t>
      </w:r>
      <w:r>
        <w:rPr>
          <w:lang w:val="es-VE"/>
        </w:rPr>
        <w:t xml:space="preserve"> pero si son </w:t>
      </w:r>
      <w:r w:rsidRPr="00B66B2F">
        <w:rPr>
          <w:lang w:val="es-VE"/>
        </w:rPr>
        <w:t>más de 40 palabras se colocan en un bloque aparte, sin comillas y con sangría.</w:t>
      </w:r>
    </w:p>
    <w:p w14:paraId="0AEE355B" w14:textId="77777777" w:rsidR="000A5895" w:rsidRPr="00B66B2F" w:rsidRDefault="000A5895" w:rsidP="000A5895">
      <w:pPr>
        <w:pStyle w:val="Prrafodelista"/>
        <w:ind w:left="1440" w:firstLine="0"/>
        <w:rPr>
          <w:lang w:val="es-VE"/>
        </w:rPr>
      </w:pPr>
    </w:p>
    <w:p w14:paraId="374C615B" w14:textId="2F5950D9" w:rsidR="00B66B2F" w:rsidRDefault="00B66B2F" w:rsidP="000A5895">
      <w:pPr>
        <w:pStyle w:val="Prrafodelista"/>
        <w:numPr>
          <w:ilvl w:val="0"/>
          <w:numId w:val="19"/>
        </w:numPr>
        <w:rPr>
          <w:lang w:val="es-VE"/>
        </w:rPr>
      </w:pPr>
      <w:r w:rsidRPr="00B66B2F">
        <w:rPr>
          <w:lang w:val="es-VE"/>
        </w:rPr>
        <w:t>Paráfrasis:</w:t>
      </w:r>
      <w:r>
        <w:rPr>
          <w:lang w:val="es-VE"/>
        </w:rPr>
        <w:t xml:space="preserve"> </w:t>
      </w:r>
      <w:r w:rsidRPr="00B66B2F">
        <w:rPr>
          <w:lang w:val="es-VE"/>
        </w:rPr>
        <w:t>La paráfrasis, coloquialmente parafraseo, es la explicación con palabras propias del contenido de un texto para facilitar la comprensión de la información que contenga dicho texto o contenido.</w:t>
      </w:r>
      <w:r>
        <w:rPr>
          <w:lang w:val="es-VE"/>
        </w:rPr>
        <w:t xml:space="preserve"> </w:t>
      </w:r>
    </w:p>
    <w:p w14:paraId="00199873" w14:textId="77777777" w:rsidR="000A5895" w:rsidRPr="000A5895" w:rsidRDefault="000A5895" w:rsidP="000A5895">
      <w:pPr>
        <w:pStyle w:val="Prrafodelista"/>
        <w:rPr>
          <w:lang w:val="es-VE"/>
        </w:rPr>
      </w:pPr>
    </w:p>
    <w:p w14:paraId="107F562C" w14:textId="77777777" w:rsidR="000A5895" w:rsidRPr="000A5895" w:rsidRDefault="000A5895" w:rsidP="000A5895">
      <w:pPr>
        <w:pStyle w:val="Prrafodelista"/>
        <w:ind w:left="1440" w:firstLine="0"/>
        <w:rPr>
          <w:lang w:val="es-VE"/>
        </w:rPr>
      </w:pPr>
    </w:p>
    <w:p w14:paraId="0EE58893" w14:textId="28B8D44A" w:rsidR="00B66B2F" w:rsidRDefault="00B66B2F" w:rsidP="00B66B2F">
      <w:pPr>
        <w:pStyle w:val="Prrafodelista"/>
        <w:numPr>
          <w:ilvl w:val="0"/>
          <w:numId w:val="18"/>
        </w:numPr>
        <w:rPr>
          <w:lang w:val="es-VE"/>
        </w:rPr>
      </w:pPr>
      <w:r w:rsidRPr="00B66B2F">
        <w:rPr>
          <w:lang w:val="es-VE"/>
        </w:rPr>
        <w:lastRenderedPageBreak/>
        <w:t>Normas APA 7ma Edición: * Lista de Referencias</w:t>
      </w:r>
      <w:r>
        <w:rPr>
          <w:lang w:val="es-VE"/>
        </w:rPr>
        <w:t xml:space="preserve">: Estas </w:t>
      </w:r>
      <w:r w:rsidRPr="00B66B2F">
        <w:rPr>
          <w:lang w:val="es-VE"/>
        </w:rPr>
        <w:t>debe incluir todas las fuentes citadas, ordenada alfabéticamente al final del documento con sangría francesa (1.27 cm) y doble espacio. Cada entrada incluye: Autor, Fecha, Título y Fuente</w:t>
      </w:r>
      <w:r>
        <w:rPr>
          <w:lang w:val="es-VE"/>
        </w:rPr>
        <w:t>.</w:t>
      </w:r>
    </w:p>
    <w:p w14:paraId="55B4DAF2" w14:textId="6412C8C4" w:rsidR="00B66B2F" w:rsidRDefault="00B66B2F" w:rsidP="00B66B2F">
      <w:pPr>
        <w:pStyle w:val="Prrafodelista"/>
        <w:numPr>
          <w:ilvl w:val="0"/>
          <w:numId w:val="20"/>
        </w:numPr>
        <w:rPr>
          <w:lang w:val="es-VE"/>
        </w:rPr>
      </w:pPr>
      <w:r w:rsidRPr="00B66B2F">
        <w:rPr>
          <w:lang w:val="es-VE"/>
        </w:rPr>
        <w:t xml:space="preserve">DOI y </w:t>
      </w:r>
      <w:proofErr w:type="spellStart"/>
      <w:r w:rsidRPr="00B66B2F">
        <w:rPr>
          <w:lang w:val="es-VE"/>
        </w:rPr>
        <w:t>URLs</w:t>
      </w:r>
      <w:proofErr w:type="spellEnd"/>
      <w:r>
        <w:rPr>
          <w:lang w:val="es-VE"/>
        </w:rPr>
        <w:t xml:space="preserve">: En el momento cuando </w:t>
      </w:r>
      <w:r w:rsidR="006A7FC8">
        <w:rPr>
          <w:lang w:val="es-VE"/>
        </w:rPr>
        <w:t>ya se tiene toda la información en el documento para este tipos de trabajo, al final se tiene que poner la fuente</w:t>
      </w:r>
      <w:r w:rsidR="000A5895">
        <w:rPr>
          <w:lang w:val="es-VE"/>
        </w:rPr>
        <w:t xml:space="preserve">s digitales de donde se saco parte de la información, </w:t>
      </w:r>
      <w:r w:rsidR="000A5895" w:rsidRPr="000A5895">
        <w:rPr>
          <w:lang w:val="es-VE"/>
        </w:rPr>
        <w:t xml:space="preserve">es obligatorio incluir el DOI (Digital </w:t>
      </w:r>
      <w:proofErr w:type="spellStart"/>
      <w:r w:rsidR="000A5895" w:rsidRPr="000A5895">
        <w:rPr>
          <w:lang w:val="es-VE"/>
        </w:rPr>
        <w:t>Object</w:t>
      </w:r>
      <w:proofErr w:type="spellEnd"/>
      <w:r w:rsidR="000A5895" w:rsidRPr="000A5895">
        <w:rPr>
          <w:lang w:val="es-VE"/>
        </w:rPr>
        <w:t xml:space="preserve"> </w:t>
      </w:r>
      <w:proofErr w:type="spellStart"/>
      <w:r w:rsidR="000A5895" w:rsidRPr="000A5895">
        <w:rPr>
          <w:lang w:val="es-VE"/>
        </w:rPr>
        <w:t>Identifier</w:t>
      </w:r>
      <w:proofErr w:type="spellEnd"/>
      <w:r w:rsidR="000A5895" w:rsidRPr="000A5895">
        <w:rPr>
          <w:lang w:val="es-VE"/>
        </w:rPr>
        <w:t>) o, en su defecto, el enlace directo a la fuente confiable.</w:t>
      </w:r>
    </w:p>
    <w:p w14:paraId="3FACEB3C" w14:textId="77777777" w:rsidR="000A5895" w:rsidRDefault="000A5895" w:rsidP="000A5895">
      <w:pPr>
        <w:pStyle w:val="Prrafodelista"/>
        <w:ind w:left="1440" w:firstLine="0"/>
        <w:rPr>
          <w:lang w:val="es-VE"/>
        </w:rPr>
      </w:pPr>
    </w:p>
    <w:p w14:paraId="41E4449C" w14:textId="67C92314" w:rsidR="000A5895" w:rsidRDefault="000A5895" w:rsidP="00B66B2F">
      <w:pPr>
        <w:pStyle w:val="Prrafodelista"/>
        <w:numPr>
          <w:ilvl w:val="0"/>
          <w:numId w:val="20"/>
        </w:numPr>
        <w:rPr>
          <w:lang w:val="es-VE"/>
        </w:rPr>
      </w:pPr>
      <w:r w:rsidRPr="000A5895">
        <w:rPr>
          <w:lang w:val="es-VE"/>
        </w:rPr>
        <w:t>Verificación de Fuentes:</w:t>
      </w:r>
      <w:r>
        <w:rPr>
          <w:lang w:val="es-VE"/>
        </w:rPr>
        <w:t xml:space="preserve"> E</w:t>
      </w:r>
      <w:r w:rsidRPr="000A5895">
        <w:rPr>
          <w:lang w:val="es-VE"/>
        </w:rPr>
        <w:t xml:space="preserve">s </w:t>
      </w:r>
      <w:r>
        <w:rPr>
          <w:lang w:val="es-VE"/>
        </w:rPr>
        <w:t>el</w:t>
      </w:r>
      <w:r w:rsidRPr="000A5895">
        <w:rPr>
          <w:lang w:val="es-VE"/>
        </w:rPr>
        <w:t xml:space="preserve"> proceso crítico para garantizar la integridad académica, evitar el plagio y asegurar la calidad de los trabajos universitarios. Implica evaluar la credibilidad, autoridad y precisión de la información utilizada</w:t>
      </w:r>
      <w:r>
        <w:rPr>
          <w:lang w:val="es-VE"/>
        </w:rPr>
        <w:t>, por eso deberíamos p</w:t>
      </w:r>
      <w:r w:rsidRPr="000A5895">
        <w:rPr>
          <w:lang w:val="es-VE"/>
        </w:rPr>
        <w:t xml:space="preserve">riorizar repositorios académicos (Google </w:t>
      </w:r>
      <w:proofErr w:type="spellStart"/>
      <w:r w:rsidRPr="000A5895">
        <w:rPr>
          <w:lang w:val="es-VE"/>
        </w:rPr>
        <w:t>Scholar</w:t>
      </w:r>
      <w:proofErr w:type="spellEnd"/>
      <w:r w:rsidRPr="000A5895">
        <w:rPr>
          <w:lang w:val="es-VE"/>
        </w:rPr>
        <w:t xml:space="preserve">, IEEE </w:t>
      </w:r>
      <w:proofErr w:type="spellStart"/>
      <w:r w:rsidRPr="000A5895">
        <w:rPr>
          <w:lang w:val="es-VE"/>
        </w:rPr>
        <w:t>Xplore</w:t>
      </w:r>
      <w:proofErr w:type="spellEnd"/>
      <w:r w:rsidRPr="000A5895">
        <w:rPr>
          <w:lang w:val="es-VE"/>
        </w:rPr>
        <w:t>, SciELO) sobre blogs genéricos o wikis de edición libre</w:t>
      </w:r>
      <w:r>
        <w:rPr>
          <w:lang w:val="es-VE"/>
        </w:rPr>
        <w:t xml:space="preserve"> ya que a veces algunos sitios pueden ser engañosos y no tienen seguridad ni protección </w:t>
      </w:r>
    </w:p>
    <w:p w14:paraId="64F9D464" w14:textId="77777777" w:rsidR="000A5895" w:rsidRPr="000A5895" w:rsidRDefault="000A5895" w:rsidP="000A5895">
      <w:pPr>
        <w:pStyle w:val="Prrafodelista"/>
        <w:rPr>
          <w:lang w:val="es-VE"/>
        </w:rPr>
      </w:pPr>
    </w:p>
    <w:p w14:paraId="2A539EA4" w14:textId="77777777" w:rsidR="000A5895" w:rsidRPr="00B66B2F" w:rsidRDefault="000A5895" w:rsidP="000A5895">
      <w:pPr>
        <w:pStyle w:val="Prrafodelista"/>
        <w:ind w:left="1440" w:firstLine="0"/>
        <w:rPr>
          <w:lang w:val="es-VE"/>
        </w:rPr>
      </w:pPr>
    </w:p>
    <w:p w14:paraId="698841C7" w14:textId="77777777" w:rsidR="00B66B2F" w:rsidRPr="00D50564" w:rsidRDefault="00B66B2F" w:rsidP="00B66B2F">
      <w:pPr>
        <w:pStyle w:val="Prrafodelista"/>
        <w:ind w:left="1440" w:firstLine="0"/>
        <w:rPr>
          <w:lang w:val="es-VE"/>
        </w:rPr>
      </w:pP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E2CFA" w14:textId="77777777" w:rsidR="006724DE" w:rsidRDefault="006724DE" w:rsidP="00FD1218">
      <w:pPr>
        <w:spacing w:after="0" w:line="240" w:lineRule="auto"/>
      </w:pPr>
      <w:r>
        <w:separator/>
      </w:r>
    </w:p>
  </w:endnote>
  <w:endnote w:type="continuationSeparator" w:id="0">
    <w:p w14:paraId="295F510C" w14:textId="77777777" w:rsidR="006724DE" w:rsidRDefault="006724DE"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D4DD28" w14:textId="77777777" w:rsidR="006724DE" w:rsidRDefault="006724DE" w:rsidP="00FD1218">
      <w:pPr>
        <w:spacing w:after="0" w:line="240" w:lineRule="auto"/>
      </w:pPr>
      <w:r>
        <w:separator/>
      </w:r>
    </w:p>
  </w:footnote>
  <w:footnote w:type="continuationSeparator" w:id="0">
    <w:p w14:paraId="2B194887" w14:textId="77777777" w:rsidR="006724DE" w:rsidRDefault="006724DE"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EEE3D8F"/>
    <w:multiLevelType w:val="hybridMultilevel"/>
    <w:tmpl w:val="2CCC181C"/>
    <w:lvl w:ilvl="0" w:tplc="123E4FFE">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5"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B32A9C"/>
    <w:multiLevelType w:val="hybridMultilevel"/>
    <w:tmpl w:val="61C65292"/>
    <w:lvl w:ilvl="0" w:tplc="148C94A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8"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1B10A7"/>
    <w:multiLevelType w:val="hybridMultilevel"/>
    <w:tmpl w:val="F5D22F12"/>
    <w:lvl w:ilvl="0" w:tplc="495A59F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15"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1A39F6"/>
    <w:multiLevelType w:val="hybridMultilevel"/>
    <w:tmpl w:val="140A212A"/>
    <w:lvl w:ilvl="0" w:tplc="A310110A">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num w:numId="1">
    <w:abstractNumId w:val="15"/>
  </w:num>
  <w:num w:numId="2">
    <w:abstractNumId w:val="1"/>
  </w:num>
  <w:num w:numId="3">
    <w:abstractNumId w:val="12"/>
  </w:num>
  <w:num w:numId="4">
    <w:abstractNumId w:val="13"/>
  </w:num>
  <w:num w:numId="5">
    <w:abstractNumId w:val="17"/>
  </w:num>
  <w:num w:numId="6">
    <w:abstractNumId w:val="8"/>
  </w:num>
  <w:num w:numId="7">
    <w:abstractNumId w:val="0"/>
  </w:num>
  <w:num w:numId="8">
    <w:abstractNumId w:val="5"/>
  </w:num>
  <w:num w:numId="9">
    <w:abstractNumId w:val="18"/>
  </w:num>
  <w:num w:numId="10">
    <w:abstractNumId w:val="6"/>
  </w:num>
  <w:num w:numId="11">
    <w:abstractNumId w:val="11"/>
  </w:num>
  <w:num w:numId="12">
    <w:abstractNumId w:val="3"/>
  </w:num>
  <w:num w:numId="13">
    <w:abstractNumId w:val="16"/>
  </w:num>
  <w:num w:numId="14">
    <w:abstractNumId w:val="2"/>
  </w:num>
  <w:num w:numId="15">
    <w:abstractNumId w:val="9"/>
  </w:num>
  <w:num w:numId="16">
    <w:abstractNumId w:val="10"/>
  </w:num>
  <w:num w:numId="17">
    <w:abstractNumId w:val="7"/>
  </w:num>
  <w:num w:numId="18">
    <w:abstractNumId w:val="19"/>
  </w:num>
  <w:num w:numId="19">
    <w:abstractNumId w:val="1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A5895"/>
    <w:rsid w:val="00330CD1"/>
    <w:rsid w:val="00377498"/>
    <w:rsid w:val="004E1550"/>
    <w:rsid w:val="0051583C"/>
    <w:rsid w:val="005608DB"/>
    <w:rsid w:val="006724DE"/>
    <w:rsid w:val="00682AC2"/>
    <w:rsid w:val="006A7FC8"/>
    <w:rsid w:val="006E17B0"/>
    <w:rsid w:val="007746EA"/>
    <w:rsid w:val="007756E3"/>
    <w:rsid w:val="007A1648"/>
    <w:rsid w:val="007B1273"/>
    <w:rsid w:val="007F7A23"/>
    <w:rsid w:val="00822CD6"/>
    <w:rsid w:val="008B5568"/>
    <w:rsid w:val="008C5354"/>
    <w:rsid w:val="00A716E3"/>
    <w:rsid w:val="00A775E5"/>
    <w:rsid w:val="00A97E32"/>
    <w:rsid w:val="00B66B2F"/>
    <w:rsid w:val="00C95BD7"/>
    <w:rsid w:val="00D06CF3"/>
    <w:rsid w:val="00D50564"/>
    <w:rsid w:val="00D60995"/>
    <w:rsid w:val="00F433F0"/>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144</TotalTime>
  <Pages>1</Pages>
  <Words>1656</Words>
  <Characters>9936</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PC</cp:lastModifiedBy>
  <cp:revision>23</cp:revision>
  <dcterms:created xsi:type="dcterms:W3CDTF">2026-04-04T02:59:00Z</dcterms:created>
  <dcterms:modified xsi:type="dcterms:W3CDTF">2026-04-04T18:33:00Z</dcterms:modified>
</cp:coreProperties>
</file>