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13F42E5D" w:rsidR="00C83683" w:rsidRPr="00CB1D29" w:rsidRDefault="00CB1D29" w:rsidP="0018018D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CB1D29">
        <w:rPr>
          <w:b/>
          <w:bCs/>
          <w:color w:val="156082" w:themeColor="accent1"/>
          <w:sz w:val="32"/>
          <w:szCs w:val="32"/>
        </w:rPr>
        <w:t>Write equivalence partitioning (EP) test cases for the phone number input field in a Zomato-style food order form, where the field must accept exactly 10 digits and no letters or special characters.</w:t>
      </w:r>
    </w:p>
    <w:p w14:paraId="5A1C1011" w14:textId="7B97133E" w:rsidR="00CB1D29" w:rsidRDefault="00CB1D29" w:rsidP="0018018D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>Ans:</w:t>
      </w:r>
    </w:p>
    <w:p w14:paraId="4707DC32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Equivalence Partitioning (EP) Test Cases – Phone Number Field</w:t>
      </w:r>
    </w:p>
    <w:p w14:paraId="13973F23" w14:textId="77777777" w:rsidR="00CB1D29" w:rsidRP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Requirement:</w:t>
      </w:r>
      <w:r w:rsidRPr="00CB1D29">
        <w:rPr>
          <w:color w:val="000000" w:themeColor="text1"/>
          <w:sz w:val="28"/>
          <w:szCs w:val="28"/>
        </w:rPr>
        <w:t xml:space="preserve"> The phone number field must accept exactly 10 digits and must not accept letters or special characters.</w:t>
      </w:r>
    </w:p>
    <w:p w14:paraId="2C5DD471" w14:textId="77777777" w:rsidR="00CB1D29" w:rsidRP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For EP, we divide the possible inputs into valid and invalid equivalence classes, then select representative values from each class.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608"/>
        <w:gridCol w:w="2205"/>
        <w:gridCol w:w="4052"/>
      </w:tblGrid>
      <w:tr w:rsidR="00CB1D29" w:rsidRPr="00CB1D29" w14:paraId="5D19B24D" w14:textId="77777777" w:rsidTr="00CB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BCBC5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7B4FA71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64F88B87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2E0DA903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B1D29" w:rsidRPr="00CB1D29" w14:paraId="3496A4BF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287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75500831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Valid: exactly 10 digits</w:t>
            </w:r>
          </w:p>
        </w:tc>
        <w:tc>
          <w:tcPr>
            <w:tcW w:w="0" w:type="auto"/>
            <w:vAlign w:val="center"/>
            <w:hideMark/>
          </w:tcPr>
          <w:p w14:paraId="1A57364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1EC988E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accepted.</w:t>
            </w:r>
          </w:p>
        </w:tc>
      </w:tr>
      <w:tr w:rsidR="00CB1D29" w:rsidRPr="00CB1D29" w14:paraId="767A8C82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F327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EP-02</w:t>
            </w:r>
          </w:p>
        </w:tc>
        <w:tc>
          <w:tcPr>
            <w:tcW w:w="0" w:type="auto"/>
            <w:vAlign w:val="center"/>
            <w:hideMark/>
          </w:tcPr>
          <w:p w14:paraId="7A8EE8B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fewer than 10 digits</w:t>
            </w:r>
          </w:p>
        </w:tc>
        <w:tc>
          <w:tcPr>
            <w:tcW w:w="0" w:type="auto"/>
            <w:vAlign w:val="center"/>
            <w:hideMark/>
          </w:tcPr>
          <w:p w14:paraId="5783CF76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987654321 (9 digits)</w:t>
            </w:r>
          </w:p>
        </w:tc>
        <w:tc>
          <w:tcPr>
            <w:tcW w:w="0" w:type="auto"/>
            <w:vAlign w:val="center"/>
            <w:hideMark/>
          </w:tcPr>
          <w:p w14:paraId="76BAC73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 with a validation message.</w:t>
            </w:r>
          </w:p>
        </w:tc>
      </w:tr>
      <w:tr w:rsidR="00CB1D29" w:rsidRPr="00CB1D29" w14:paraId="4B6354FC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4226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388F8D70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more than 10 digits</w:t>
            </w:r>
          </w:p>
        </w:tc>
        <w:tc>
          <w:tcPr>
            <w:tcW w:w="0" w:type="auto"/>
            <w:vAlign w:val="center"/>
            <w:hideMark/>
          </w:tcPr>
          <w:p w14:paraId="7631CF2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98765432101 (11 digits)</w:t>
            </w:r>
          </w:p>
        </w:tc>
        <w:tc>
          <w:tcPr>
            <w:tcW w:w="0" w:type="auto"/>
            <w:vAlign w:val="center"/>
            <w:hideMark/>
          </w:tcPr>
          <w:p w14:paraId="6FE5510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rejected.</w:t>
            </w:r>
          </w:p>
        </w:tc>
      </w:tr>
      <w:tr w:rsidR="00CB1D29" w:rsidRPr="00CB1D29" w14:paraId="3F327E72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2BB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335A52C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contains letters</w:t>
            </w:r>
          </w:p>
        </w:tc>
        <w:tc>
          <w:tcPr>
            <w:tcW w:w="0" w:type="auto"/>
            <w:vAlign w:val="center"/>
            <w:hideMark/>
          </w:tcPr>
          <w:p w14:paraId="2B26EF8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98765ABCDE</w:t>
            </w:r>
          </w:p>
        </w:tc>
        <w:tc>
          <w:tcPr>
            <w:tcW w:w="0" w:type="auto"/>
            <w:vAlign w:val="center"/>
            <w:hideMark/>
          </w:tcPr>
          <w:p w14:paraId="0FBF768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rejected.</w:t>
            </w:r>
          </w:p>
        </w:tc>
      </w:tr>
      <w:tr w:rsidR="00CB1D29" w:rsidRPr="00CB1D29" w14:paraId="44BEA39F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A2C0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4B55503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contains special characters</w:t>
            </w:r>
          </w:p>
        </w:tc>
        <w:tc>
          <w:tcPr>
            <w:tcW w:w="0" w:type="auto"/>
            <w:vAlign w:val="center"/>
            <w:hideMark/>
          </w:tcPr>
          <w:p w14:paraId="22F3AEEB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98765@3210</w:t>
            </w:r>
          </w:p>
        </w:tc>
        <w:tc>
          <w:tcPr>
            <w:tcW w:w="0" w:type="auto"/>
            <w:vAlign w:val="center"/>
            <w:hideMark/>
          </w:tcPr>
          <w:p w14:paraId="798A2BC8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rejected.</w:t>
            </w:r>
          </w:p>
        </w:tc>
      </w:tr>
      <w:tr w:rsidR="00CB1D29" w:rsidRPr="00CB1D29" w14:paraId="739323FC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F04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3FEA2571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contains spaces</w:t>
            </w:r>
          </w:p>
        </w:tc>
        <w:tc>
          <w:tcPr>
            <w:tcW w:w="0" w:type="auto"/>
            <w:vAlign w:val="center"/>
            <w:hideMark/>
          </w:tcPr>
          <w:p w14:paraId="14AB42B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98765 43210</w:t>
            </w:r>
          </w:p>
        </w:tc>
        <w:tc>
          <w:tcPr>
            <w:tcW w:w="0" w:type="auto"/>
            <w:vAlign w:val="center"/>
            <w:hideMark/>
          </w:tcPr>
          <w:p w14:paraId="092BE23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rejected.</w:t>
            </w:r>
          </w:p>
        </w:tc>
      </w:tr>
      <w:tr w:rsidR="00CB1D29" w:rsidRPr="00CB1D29" w14:paraId="66F213CB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74F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EP-07</w:t>
            </w:r>
          </w:p>
        </w:tc>
        <w:tc>
          <w:tcPr>
            <w:tcW w:w="0" w:type="auto"/>
            <w:vAlign w:val="center"/>
            <w:hideMark/>
          </w:tcPr>
          <w:p w14:paraId="010C938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contains a mix of letters and special characters</w:t>
            </w:r>
          </w:p>
        </w:tc>
        <w:tc>
          <w:tcPr>
            <w:tcW w:w="0" w:type="auto"/>
            <w:vAlign w:val="center"/>
            <w:hideMark/>
          </w:tcPr>
          <w:p w14:paraId="5A8493D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98AB@#3210</w:t>
            </w:r>
          </w:p>
        </w:tc>
        <w:tc>
          <w:tcPr>
            <w:tcW w:w="0" w:type="auto"/>
            <w:vAlign w:val="center"/>
            <w:hideMark/>
          </w:tcPr>
          <w:p w14:paraId="2B29356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rejected.</w:t>
            </w:r>
          </w:p>
        </w:tc>
      </w:tr>
      <w:tr w:rsidR="00CB1D29" w:rsidRPr="00CB1D29" w14:paraId="64BF3906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441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EP-08</w:t>
            </w:r>
          </w:p>
        </w:tc>
        <w:tc>
          <w:tcPr>
            <w:tcW w:w="0" w:type="auto"/>
            <w:vAlign w:val="center"/>
            <w:hideMark/>
          </w:tcPr>
          <w:p w14:paraId="22B7DF8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Invalid: empty input</w:t>
            </w:r>
          </w:p>
        </w:tc>
        <w:tc>
          <w:tcPr>
            <w:tcW w:w="0" w:type="auto"/>
            <w:vAlign w:val="center"/>
            <w:hideMark/>
          </w:tcPr>
          <w:p w14:paraId="03082E5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6BE5AA3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Phone number is rejected and a required-field message is displayed.</w:t>
            </w:r>
          </w:p>
        </w:tc>
      </w:tr>
    </w:tbl>
    <w:p w14:paraId="16FB8B80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Equivalence Classes Identified</w:t>
      </w:r>
    </w:p>
    <w:p w14:paraId="4B236BB1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Valid class:</w:t>
      </w:r>
      <w:r w:rsidRPr="00CB1D29">
        <w:rPr>
          <w:color w:val="000000" w:themeColor="text1"/>
          <w:sz w:val="28"/>
          <w:szCs w:val="28"/>
        </w:rPr>
        <w:t xml:space="preserve"> Exactly 10 numeric digits. </w:t>
      </w:r>
    </w:p>
    <w:p w14:paraId="28E73600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Invalid class 1:</w:t>
      </w:r>
      <w:r w:rsidRPr="00CB1D29">
        <w:rPr>
          <w:color w:val="000000" w:themeColor="text1"/>
          <w:sz w:val="28"/>
          <w:szCs w:val="28"/>
        </w:rPr>
        <w:t xml:space="preserve"> Less than 10 digits. </w:t>
      </w:r>
    </w:p>
    <w:p w14:paraId="490F6987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lastRenderedPageBreak/>
        <w:t>Invalid class 2:</w:t>
      </w:r>
      <w:r w:rsidRPr="00CB1D29">
        <w:rPr>
          <w:color w:val="000000" w:themeColor="text1"/>
          <w:sz w:val="28"/>
          <w:szCs w:val="28"/>
        </w:rPr>
        <w:t xml:space="preserve"> More than 10 digits. </w:t>
      </w:r>
    </w:p>
    <w:p w14:paraId="6F503D7A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Invalid class 3:</w:t>
      </w:r>
      <w:r w:rsidRPr="00CB1D29">
        <w:rPr>
          <w:color w:val="000000" w:themeColor="text1"/>
          <w:sz w:val="28"/>
          <w:szCs w:val="28"/>
        </w:rPr>
        <w:t xml:space="preserve"> Contains letters. </w:t>
      </w:r>
    </w:p>
    <w:p w14:paraId="74535E90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Invalid class 4:</w:t>
      </w:r>
      <w:r w:rsidRPr="00CB1D29">
        <w:rPr>
          <w:color w:val="000000" w:themeColor="text1"/>
          <w:sz w:val="28"/>
          <w:szCs w:val="28"/>
        </w:rPr>
        <w:t xml:space="preserve"> Contains special characters/spaces. </w:t>
      </w:r>
    </w:p>
    <w:p w14:paraId="3D5FB439" w14:textId="77777777" w:rsidR="00CB1D29" w:rsidRPr="00CB1D29" w:rsidRDefault="00CB1D29" w:rsidP="00CB1D29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Invalid class 5:</w:t>
      </w:r>
      <w:r w:rsidRPr="00CB1D29">
        <w:rPr>
          <w:color w:val="000000" w:themeColor="text1"/>
          <w:sz w:val="28"/>
          <w:szCs w:val="28"/>
        </w:rPr>
        <w:t xml:space="preserve"> Empty input. </w:t>
      </w:r>
    </w:p>
    <w:p w14:paraId="1B91B691" w14:textId="77777777" w:rsid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Conclusion:</w:t>
      </w:r>
      <w:r w:rsidRPr="00CB1D29">
        <w:rPr>
          <w:color w:val="000000" w:themeColor="text1"/>
          <w:sz w:val="28"/>
          <w:szCs w:val="28"/>
        </w:rPr>
        <w:t xml:space="preserve"> EP reduces the number of tests needed by selecting representative values from each input class while still covering the major valid and invalid input categories.</w:t>
      </w:r>
    </w:p>
    <w:p w14:paraId="1F70FED1" w14:textId="77777777" w:rsidR="00CB1D29" w:rsidRDefault="00CB1D29" w:rsidP="00CB1D29">
      <w:pPr>
        <w:rPr>
          <w:color w:val="000000" w:themeColor="text1"/>
          <w:sz w:val="28"/>
          <w:szCs w:val="28"/>
        </w:rPr>
      </w:pPr>
    </w:p>
    <w:p w14:paraId="2101357D" w14:textId="065D3B4F" w:rsidR="00CB1D29" w:rsidRPr="00CB1D29" w:rsidRDefault="00CB1D29" w:rsidP="00CB1D29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 xml:space="preserve">2. </w:t>
      </w:r>
      <w:r w:rsidRPr="00CB1D29">
        <w:rPr>
          <w:b/>
          <w:bCs/>
          <w:color w:val="156082" w:themeColor="accent1"/>
          <w:sz w:val="32"/>
          <w:szCs w:val="32"/>
        </w:rPr>
        <w:t xml:space="preserve">For a Flipkart-style sign-up form with a password field that must be 8-16 characters long, write boundary value analysis (BVA) test cases to check the minimum, just above minimum, maximum, and just above maximum password </w:t>
      </w:r>
      <w:proofErr w:type="gramStart"/>
      <w:r w:rsidRPr="00CB1D29">
        <w:rPr>
          <w:b/>
          <w:bCs/>
          <w:color w:val="156082" w:themeColor="accent1"/>
          <w:sz w:val="32"/>
          <w:szCs w:val="32"/>
        </w:rPr>
        <w:t>lengths.&lt;</w:t>
      </w:r>
      <w:proofErr w:type="spellStart"/>
      <w:proofErr w:type="gramEnd"/>
      <w:r w:rsidRPr="00CB1D29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B1D29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B1D29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B1D29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B1D29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B1D29">
        <w:rPr>
          <w:b/>
          <w:bCs/>
          <w:color w:val="156082" w:themeColor="accent1"/>
          <w:sz w:val="32"/>
          <w:szCs w:val="32"/>
        </w:rPr>
        <w:t xml:space="preserve">&gt;&lt;strong&gt;Hint:&lt;/strong&gt; Consider test cases for 7, 8, 9, 15, 16, and 17 </w:t>
      </w:r>
      <w:proofErr w:type="gramStart"/>
      <w:r w:rsidRPr="00CB1D29">
        <w:rPr>
          <w:b/>
          <w:bCs/>
          <w:color w:val="156082" w:themeColor="accent1"/>
          <w:sz w:val="32"/>
          <w:szCs w:val="32"/>
        </w:rPr>
        <w:t>characters.&lt;</w:t>
      </w:r>
      <w:proofErr w:type="gramEnd"/>
      <w:r w:rsidRPr="00CB1D29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CB1D29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B1D29">
        <w:rPr>
          <w:b/>
          <w:bCs/>
          <w:color w:val="156082" w:themeColor="accent1"/>
          <w:sz w:val="32"/>
          <w:szCs w:val="32"/>
        </w:rPr>
        <w:t>&gt;</w:t>
      </w:r>
    </w:p>
    <w:p w14:paraId="1E5AD2D4" w14:textId="7B10A3BF" w:rsidR="00CB1D29" w:rsidRPr="00CB1D29" w:rsidRDefault="00CB1D29" w:rsidP="00CB1D29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>Ans:</w:t>
      </w:r>
    </w:p>
    <w:p w14:paraId="1D56C9FD" w14:textId="77777777" w:rsidR="00CB1D29" w:rsidRPr="00CB1D29" w:rsidRDefault="00CB1D29" w:rsidP="00CB1D29">
      <w:p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Here are the Boundary Value Analysis (BVA) test cases for the password field, which must be </w:t>
      </w:r>
      <w:r w:rsidRPr="00CB1D29">
        <w:rPr>
          <w:b/>
          <w:bCs/>
          <w:color w:val="000000" w:themeColor="text1"/>
          <w:sz w:val="28"/>
          <w:szCs w:val="28"/>
        </w:rPr>
        <w:t>8–16 characters long</w:t>
      </w:r>
      <w:r w:rsidRPr="00CB1D29">
        <w:rPr>
          <w:color w:val="000000" w:themeColor="text1"/>
          <w:sz w:val="28"/>
          <w:szCs w:val="28"/>
        </w:rPr>
        <w:t>.</w:t>
      </w:r>
    </w:p>
    <w:p w14:paraId="258FA084" w14:textId="77777777" w:rsidR="00CB1D29" w:rsidRPr="00CB1D29" w:rsidRDefault="00CB1D29" w:rsidP="00CB1D29">
      <w:pPr>
        <w:spacing w:after="0"/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Step 1: Identify Boundaries</w:t>
      </w:r>
    </w:p>
    <w:p w14:paraId="120DA4DF" w14:textId="77777777" w:rsidR="00CB1D29" w:rsidRPr="00CB1D29" w:rsidRDefault="00CB1D29" w:rsidP="00CB1D29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Minimum valid length = 8</w:t>
      </w:r>
    </w:p>
    <w:p w14:paraId="307ACC57" w14:textId="77777777" w:rsidR="00CB1D29" w:rsidRPr="00CB1D29" w:rsidRDefault="00CB1D29" w:rsidP="00CB1D29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Maximum valid length = 16</w:t>
      </w:r>
    </w:p>
    <w:p w14:paraId="71FDEA76" w14:textId="77777777" w:rsidR="00CB1D29" w:rsidRPr="00CB1D29" w:rsidRDefault="00CB1D29" w:rsidP="00CB1D29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Boundaries to test: min − 1, min, min + 1, max − 1, max, max + 1 → i.e., 7, 8, 9, 15, 16, 17</w:t>
      </w:r>
    </w:p>
    <w:p w14:paraId="3518AE4C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Step 2: Test Cases</w:t>
      </w:r>
    </w:p>
    <w:tbl>
      <w:tblPr>
        <w:tblW w:w="105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1852"/>
        <w:gridCol w:w="2705"/>
        <w:gridCol w:w="1854"/>
        <w:gridCol w:w="2948"/>
      </w:tblGrid>
      <w:tr w:rsidR="00CB1D29" w:rsidRPr="00CB1D29" w14:paraId="0841B31B" w14:textId="77777777" w:rsidTr="00C14C31">
        <w:trPr>
          <w:trHeight w:val="953"/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E37626" w14:textId="77777777" w:rsidR="00CB1D29" w:rsidRPr="00CB1D29" w:rsidRDefault="00CB1D29" w:rsidP="00CB1D2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384FCB" w14:textId="77777777" w:rsidR="00CB1D29" w:rsidRPr="00CB1D29" w:rsidRDefault="00CB1D29" w:rsidP="00CB1D2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Password Length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59FD3B" w14:textId="77777777" w:rsidR="00CB1D29" w:rsidRPr="00CB1D29" w:rsidRDefault="00CB1D29" w:rsidP="00CB1D2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Sample Input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549C25" w14:textId="77777777" w:rsidR="00CB1D29" w:rsidRPr="00CB1D29" w:rsidRDefault="00CB1D29" w:rsidP="00CB1D2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Boundary Type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F71DDF" w14:textId="77777777" w:rsidR="00CB1D29" w:rsidRPr="00CB1D29" w:rsidRDefault="00CB1D29" w:rsidP="00CB1D2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B1D29" w:rsidRPr="00CB1D29" w14:paraId="6619B548" w14:textId="77777777" w:rsidTr="00C14C31">
        <w:trPr>
          <w:trHeight w:val="1351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80C40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TC_01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ED7411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7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8AB87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Pass12!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D3BD0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below minimum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07321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Rejected; error like "Password must be at least 8 characters"</w:t>
            </w:r>
          </w:p>
        </w:tc>
      </w:tr>
      <w:tr w:rsidR="00CB1D29" w:rsidRPr="00CB1D29" w14:paraId="2503319E" w14:textId="77777777" w:rsidTr="00C14C31">
        <w:trPr>
          <w:trHeight w:val="953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4C80F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TC_02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FB8C1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8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39654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Pass123!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F05F38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Minimum (valid)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81A0D0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Accepted; field validates successfully</w:t>
            </w:r>
          </w:p>
        </w:tc>
      </w:tr>
      <w:tr w:rsidR="00CB1D29" w:rsidRPr="00CB1D29" w14:paraId="383EB87B" w14:textId="77777777" w:rsidTr="00C14C31">
        <w:trPr>
          <w:trHeight w:val="953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933D0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TC_03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9861E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F17FA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Pass1234!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BB69E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above minimum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DBD31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Accepted; field validates successfully</w:t>
            </w:r>
          </w:p>
        </w:tc>
      </w:tr>
      <w:tr w:rsidR="00CB1D29" w:rsidRPr="00CB1D29" w14:paraId="18DEBED1" w14:textId="77777777" w:rsidTr="00C14C31">
        <w:trPr>
          <w:trHeight w:val="953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38225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TC_04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89833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15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7CF177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Password12345!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48131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below maximum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10F6F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Accepted; field validates successfully</w:t>
            </w:r>
          </w:p>
        </w:tc>
      </w:tr>
      <w:tr w:rsidR="00CB1D29" w:rsidRPr="00CB1D29" w14:paraId="42EAB855" w14:textId="77777777" w:rsidTr="00C14C31">
        <w:trPr>
          <w:trHeight w:val="953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B190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TC_05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0C688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16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13D3D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Password123456!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B2F18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Maximum (valid)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E82BF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Accepted; field validates successfully</w:t>
            </w:r>
          </w:p>
        </w:tc>
      </w:tr>
      <w:tr w:rsidR="00CB1D29" w:rsidRPr="00CB1D29" w14:paraId="5F7B4469" w14:textId="77777777" w:rsidTr="00C14C31">
        <w:trPr>
          <w:trHeight w:val="1351"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AE716B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TC_06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41ECD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17 characters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28AFB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Password1234567!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E968E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above maximum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6B327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Rejected; error like "Password must not exceed 16 characters"</w:t>
            </w:r>
          </w:p>
        </w:tc>
      </w:tr>
    </w:tbl>
    <w:p w14:paraId="16FC59CC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Notes</w:t>
      </w:r>
    </w:p>
    <w:p w14:paraId="6A0D9EEE" w14:textId="77777777" w:rsidR="00CB1D29" w:rsidRPr="00CB1D29" w:rsidRDefault="00CB1D29" w:rsidP="00CB1D29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Each sample input keeps character composition (letters, digits, special character) consistent across test cases, so the </w:t>
      </w:r>
      <w:r w:rsidRPr="00CB1D29">
        <w:rPr>
          <w:i/>
          <w:iCs/>
          <w:color w:val="000000" w:themeColor="text1"/>
          <w:sz w:val="28"/>
          <w:szCs w:val="28"/>
        </w:rPr>
        <w:t>only</w:t>
      </w:r>
      <w:r w:rsidRPr="00CB1D29">
        <w:rPr>
          <w:color w:val="000000" w:themeColor="text1"/>
          <w:sz w:val="28"/>
          <w:szCs w:val="28"/>
        </w:rPr>
        <w:t> variable being tested is length — this isolates the boundary condition cleanly rather than mixing it with other validation rules (like "must contain a special character").</w:t>
      </w:r>
    </w:p>
    <w:p w14:paraId="2796F6AA" w14:textId="77777777" w:rsidR="00CB1D29" w:rsidRPr="00CB1D29" w:rsidRDefault="00CB1D29" w:rsidP="00CB1D29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BVA focuses on the edges of the valid range rather than sampling the middle, since defects (off-by-one errors in validation logic) are far more likely to occur exactly at boundaries than in the middle of a valid range.</w:t>
      </w:r>
    </w:p>
    <w:p w14:paraId="6581A84E" w14:textId="77777777" w:rsidR="00CB1D29" w:rsidRPr="00CB1D29" w:rsidRDefault="00CB1D29" w:rsidP="00CB1D29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If the form also enforces composition rules (e.g., must include uppercase, number, special character), those would need separate EP test cases, since BVA here only isolates the length boundary — combining both concerns in one test case would make failures harder to diagnose.</w:t>
      </w:r>
    </w:p>
    <w:p w14:paraId="3A229C4A" w14:textId="77777777" w:rsidR="00CB1D29" w:rsidRDefault="00CB1D29" w:rsidP="00CB1D29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>Worth confirming with the dev team whether the boundary check is inclusive (&gt;= 8 and &lt;= 16) or exclusive, since an off-by-one bug would most likely surface at exactly TC_02 or TC_05.</w:t>
      </w:r>
    </w:p>
    <w:p w14:paraId="20C07D80" w14:textId="77777777" w:rsidR="00CB1D29" w:rsidRDefault="00CB1D29" w:rsidP="00CB1D29">
      <w:pPr>
        <w:spacing w:after="0"/>
        <w:rPr>
          <w:color w:val="000000" w:themeColor="text1"/>
          <w:sz w:val="28"/>
          <w:szCs w:val="28"/>
        </w:rPr>
      </w:pPr>
    </w:p>
    <w:p w14:paraId="430B5066" w14:textId="77777777" w:rsid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</w:p>
    <w:p w14:paraId="4DB06085" w14:textId="77777777" w:rsid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</w:p>
    <w:p w14:paraId="2BD88341" w14:textId="77777777" w:rsid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</w:p>
    <w:p w14:paraId="12BC7FBD" w14:textId="77777777" w:rsid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</w:p>
    <w:p w14:paraId="4733A605" w14:textId="57C7455A" w:rsidR="00CB1D29" w:rsidRP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 xml:space="preserve">3. </w:t>
      </w:r>
      <w:r w:rsidRPr="00CB1D29">
        <w:rPr>
          <w:b/>
          <w:bCs/>
          <w:color w:val="156082" w:themeColor="accent1"/>
          <w:sz w:val="32"/>
          <w:szCs w:val="32"/>
        </w:rPr>
        <w:t>Given an Instagram-like post creation form with a caption input that allows up to 2200 characters, use equivalence partitioning to identify valid and invalid input ranges and write at least 3 test cases for each partition.</w:t>
      </w:r>
    </w:p>
    <w:p w14:paraId="4E6647C4" w14:textId="46D2B613" w:rsidR="00CB1D29" w:rsidRPr="00CB1D29" w:rsidRDefault="00CB1D29" w:rsidP="00CB1D29">
      <w:pPr>
        <w:spacing w:after="0"/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>Ans:</w:t>
      </w:r>
    </w:p>
    <w:p w14:paraId="6A076AE3" w14:textId="77777777" w:rsidR="00CB1D29" w:rsidRP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For an Instagram-like post creation form, assume the </w:t>
      </w:r>
      <w:r w:rsidRPr="00CB1D29">
        <w:rPr>
          <w:b/>
          <w:bCs/>
          <w:color w:val="000000" w:themeColor="text1"/>
          <w:sz w:val="28"/>
          <w:szCs w:val="28"/>
        </w:rPr>
        <w:t>caption field accepts 0–2200 characters</w:t>
      </w:r>
      <w:r w:rsidRPr="00CB1D29">
        <w:rPr>
          <w:color w:val="000000" w:themeColor="text1"/>
          <w:sz w:val="28"/>
          <w:szCs w:val="28"/>
        </w:rPr>
        <w:t>.</w:t>
      </w:r>
    </w:p>
    <w:p w14:paraId="399C7356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Equivalence Partitions</w:t>
      </w:r>
    </w:p>
    <w:tbl>
      <w:tblPr>
        <w:tblW w:w="104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20"/>
        <w:gridCol w:w="1830"/>
        <w:gridCol w:w="4830"/>
      </w:tblGrid>
      <w:tr w:rsidR="00CB1D29" w:rsidRPr="00CB1D29" w14:paraId="2254C787" w14:textId="77777777" w:rsidTr="00CB1D29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18129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4EC4D058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Input Range</w:t>
            </w:r>
          </w:p>
        </w:tc>
        <w:tc>
          <w:tcPr>
            <w:tcW w:w="0" w:type="auto"/>
            <w:vAlign w:val="center"/>
            <w:hideMark/>
          </w:tcPr>
          <w:p w14:paraId="6F79A0A0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2814001B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CB1D29" w:rsidRPr="00CB1D29" w14:paraId="0AD9674C" w14:textId="77777777" w:rsidTr="00CB1D2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297756F8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250222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0–2200 characters</w:t>
            </w:r>
          </w:p>
        </w:tc>
        <w:tc>
          <w:tcPr>
            <w:tcW w:w="0" w:type="auto"/>
            <w:vAlign w:val="center"/>
            <w:hideMark/>
          </w:tcPr>
          <w:p w14:paraId="373B765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F3762E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is within the allowed limit</w:t>
            </w:r>
          </w:p>
        </w:tc>
      </w:tr>
      <w:tr w:rsidR="00CB1D29" w:rsidRPr="00CB1D29" w14:paraId="7D604973" w14:textId="77777777" w:rsidTr="00CB1D2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15C975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827B2E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2201+ characters</w:t>
            </w:r>
          </w:p>
        </w:tc>
        <w:tc>
          <w:tcPr>
            <w:tcW w:w="0" w:type="auto"/>
            <w:vAlign w:val="center"/>
            <w:hideMark/>
          </w:tcPr>
          <w:p w14:paraId="56086718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1B67EF9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exceeds the maximum limit</w:t>
            </w:r>
          </w:p>
        </w:tc>
      </w:tr>
    </w:tbl>
    <w:p w14:paraId="71EEC4CC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Test Cases</w:t>
      </w:r>
    </w:p>
    <w:p w14:paraId="7000C868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P1 – Valid Inputs (0–2200 characters)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4084"/>
        <w:gridCol w:w="5638"/>
      </w:tblGrid>
      <w:tr w:rsidR="00CB1D29" w:rsidRPr="00CB1D29" w14:paraId="7DEAAE95" w14:textId="77777777" w:rsidTr="00CB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53930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E3FC691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1FB1AA9B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B1D29" w:rsidRPr="00CB1D29" w14:paraId="01C70EAD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85C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6705897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Empty caption (0 characters)</w:t>
            </w:r>
          </w:p>
        </w:tc>
        <w:tc>
          <w:tcPr>
            <w:tcW w:w="0" w:type="auto"/>
            <w:vAlign w:val="center"/>
            <w:hideMark/>
          </w:tcPr>
          <w:p w14:paraId="3F036F06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should be accepted if captions are optional</w:t>
            </w:r>
          </w:p>
        </w:tc>
      </w:tr>
      <w:tr w:rsidR="00CB1D29" w:rsidRPr="00CB1D29" w14:paraId="0AA385AE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BFF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1F42F26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with 100 characters</w:t>
            </w:r>
          </w:p>
        </w:tc>
        <w:tc>
          <w:tcPr>
            <w:tcW w:w="0" w:type="auto"/>
            <w:vAlign w:val="center"/>
            <w:hideMark/>
          </w:tcPr>
          <w:p w14:paraId="0FC16DF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should be accepted successfully</w:t>
            </w:r>
          </w:p>
        </w:tc>
      </w:tr>
      <w:tr w:rsidR="00CB1D29" w:rsidRPr="00CB1D29" w14:paraId="7E214CD1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277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0A94115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with exactly 2200 characters</w:t>
            </w:r>
          </w:p>
        </w:tc>
        <w:tc>
          <w:tcPr>
            <w:tcW w:w="0" w:type="auto"/>
            <w:vAlign w:val="center"/>
            <w:hideMark/>
          </w:tcPr>
          <w:p w14:paraId="6D695CF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should be accepted successfully</w:t>
            </w:r>
          </w:p>
        </w:tc>
      </w:tr>
    </w:tbl>
    <w:p w14:paraId="5E8CF851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P2 – Invalid Inputs (2201+ characters)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095"/>
        <w:gridCol w:w="6631"/>
      </w:tblGrid>
      <w:tr w:rsidR="00CB1D29" w:rsidRPr="00CB1D29" w14:paraId="7A90B906" w14:textId="77777777" w:rsidTr="00CB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F2825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35402CA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48FBAFB6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B1D29" w:rsidRPr="00CB1D29" w14:paraId="238C22A4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1F3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B14E9D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with 2201 characters</w:t>
            </w:r>
          </w:p>
        </w:tc>
        <w:tc>
          <w:tcPr>
            <w:tcW w:w="0" w:type="auto"/>
            <w:vAlign w:val="center"/>
            <w:hideMark/>
          </w:tcPr>
          <w:p w14:paraId="0C5B3EF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System should reject the caption or display a maximum-length error</w:t>
            </w:r>
          </w:p>
        </w:tc>
      </w:tr>
      <w:tr w:rsidR="00CB1D29" w:rsidRPr="00CB1D29" w14:paraId="2B919DD5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9FE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C1949B3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with 2500 characters</w:t>
            </w:r>
          </w:p>
        </w:tc>
        <w:tc>
          <w:tcPr>
            <w:tcW w:w="0" w:type="auto"/>
            <w:vAlign w:val="center"/>
            <w:hideMark/>
          </w:tcPr>
          <w:p w14:paraId="312D2282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System should reject the caption or prevent additional characters</w:t>
            </w:r>
          </w:p>
        </w:tc>
      </w:tr>
      <w:tr w:rsidR="00CB1D29" w:rsidRPr="00CB1D29" w14:paraId="5DD293DB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CE9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78E26B5E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Caption with 3000 characters</w:t>
            </w:r>
          </w:p>
        </w:tc>
        <w:tc>
          <w:tcPr>
            <w:tcW w:w="0" w:type="auto"/>
            <w:vAlign w:val="center"/>
            <w:hideMark/>
          </w:tcPr>
          <w:p w14:paraId="213DE04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System should reject the caption or prevent additional characters</w:t>
            </w:r>
          </w:p>
        </w:tc>
      </w:tr>
    </w:tbl>
    <w:p w14:paraId="727F2700" w14:textId="77777777" w:rsidR="00CB1D29" w:rsidRP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Conclusion:</w:t>
      </w:r>
      <w:r w:rsidRPr="00CB1D29">
        <w:rPr>
          <w:color w:val="000000" w:themeColor="text1"/>
          <w:sz w:val="28"/>
          <w:szCs w:val="28"/>
        </w:rPr>
        <w:t xml:space="preserve"> Equivalence partitioning divides the possible inputs into two classes: valid (0–2200) and invalid (more than 2200). Testing representative values from each class helps verify that the caption validation works correctly.</w:t>
      </w:r>
    </w:p>
    <w:p w14:paraId="1BB273F4" w14:textId="2F41424A" w:rsidR="00CB1D29" w:rsidRPr="00CB1D29" w:rsidRDefault="00CB1D29" w:rsidP="00CB1D29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 xml:space="preserve">4. </w:t>
      </w:r>
      <w:r w:rsidRPr="00CB1D29">
        <w:rPr>
          <w:b/>
          <w:bCs/>
          <w:color w:val="156082" w:themeColor="accent1"/>
          <w:sz w:val="32"/>
          <w:szCs w:val="32"/>
        </w:rPr>
        <w:t>For a BookMyShow movie ticket booking form with a 'number of tickets' field (allowed: 1 to 10), write BVA test cases to ensure the field correctly handles edge values.</w:t>
      </w:r>
    </w:p>
    <w:p w14:paraId="24A26443" w14:textId="06836C4C" w:rsidR="00CB1D29" w:rsidRDefault="00CB1D29" w:rsidP="00CB1D29">
      <w:pPr>
        <w:rPr>
          <w:b/>
          <w:bCs/>
          <w:color w:val="156082" w:themeColor="accent1"/>
          <w:sz w:val="32"/>
          <w:szCs w:val="32"/>
        </w:rPr>
      </w:pPr>
      <w:r w:rsidRPr="00CB1D29">
        <w:rPr>
          <w:b/>
          <w:bCs/>
          <w:color w:val="156082" w:themeColor="accent1"/>
          <w:sz w:val="32"/>
          <w:szCs w:val="32"/>
        </w:rPr>
        <w:t>Ans:</w:t>
      </w:r>
    </w:p>
    <w:p w14:paraId="6BB087C8" w14:textId="77777777" w:rsidR="00CB1D29" w:rsidRPr="00CB1D29" w:rsidRDefault="00CB1D29" w:rsidP="00CB1D29">
      <w:pPr>
        <w:spacing w:after="0"/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Boundary Value Analysis: Number of Tickets Field (1–10)</w:t>
      </w:r>
    </w:p>
    <w:p w14:paraId="6E55EEBA" w14:textId="77777777" w:rsidR="00CB1D29" w:rsidRPr="00CB1D29" w:rsidRDefault="00CB1D29" w:rsidP="00CB1D29">
      <w:pPr>
        <w:spacing w:after="0"/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Boundaries identified:</w:t>
      </w:r>
    </w:p>
    <w:p w14:paraId="71B44523" w14:textId="77777777" w:rsidR="00CB1D29" w:rsidRPr="00CB1D29" w:rsidRDefault="00CB1D29" w:rsidP="00CB1D29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Minimum valid value: </w:t>
      </w:r>
      <w:r w:rsidRPr="00CB1D29">
        <w:rPr>
          <w:b/>
          <w:bCs/>
          <w:color w:val="000000" w:themeColor="text1"/>
          <w:sz w:val="28"/>
          <w:szCs w:val="28"/>
        </w:rPr>
        <w:t>1</w:t>
      </w:r>
    </w:p>
    <w:p w14:paraId="2BCD3B63" w14:textId="77777777" w:rsidR="00CB1D29" w:rsidRPr="00CB1D29" w:rsidRDefault="00CB1D29" w:rsidP="00CB1D29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Maximum valid value: </w:t>
      </w:r>
      <w:r w:rsidRPr="00CB1D29">
        <w:rPr>
          <w:b/>
          <w:bCs/>
          <w:color w:val="000000" w:themeColor="text1"/>
          <w:sz w:val="28"/>
          <w:szCs w:val="28"/>
        </w:rPr>
        <w:t>10</w:t>
      </w:r>
    </w:p>
    <w:p w14:paraId="7B6C1F8D" w14:textId="77777777" w:rsidR="00CB1D29" w:rsidRPr="00CB1D29" w:rsidRDefault="00CB1D29" w:rsidP="00CB1D29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Just below minimum (invalid): </w:t>
      </w:r>
      <w:r w:rsidRPr="00CB1D29">
        <w:rPr>
          <w:b/>
          <w:bCs/>
          <w:color w:val="000000" w:themeColor="text1"/>
          <w:sz w:val="28"/>
          <w:szCs w:val="28"/>
        </w:rPr>
        <w:t>0</w:t>
      </w:r>
    </w:p>
    <w:p w14:paraId="7E035536" w14:textId="77777777" w:rsidR="00CB1D29" w:rsidRPr="00CB1D29" w:rsidRDefault="00CB1D29" w:rsidP="00CB1D29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Just above maximum (invalid): </w:t>
      </w:r>
      <w:r w:rsidRPr="00CB1D29">
        <w:rPr>
          <w:b/>
          <w:bCs/>
          <w:color w:val="000000" w:themeColor="text1"/>
          <w:sz w:val="28"/>
          <w:szCs w:val="28"/>
        </w:rPr>
        <w:t>11</w:t>
      </w:r>
    </w:p>
    <w:p w14:paraId="641FE7B9" w14:textId="0A996F86" w:rsidR="00CB1D29" w:rsidRPr="00CB1D29" w:rsidRDefault="00CB1D29" w:rsidP="00CB1D29">
      <w:pPr>
        <w:spacing w:after="0"/>
        <w:rPr>
          <w:color w:val="000000" w:themeColor="text1"/>
          <w:sz w:val="28"/>
          <w:szCs w:val="28"/>
        </w:rPr>
      </w:pPr>
      <w:r w:rsidRPr="00CB1D29">
        <w:rPr>
          <w:color w:val="000000" w:themeColor="text1"/>
          <w:sz w:val="28"/>
          <w:szCs w:val="28"/>
        </w:rPr>
        <w:t xml:space="preserve">BVA focuses on values </w:t>
      </w:r>
      <w:r w:rsidRPr="00CB1D29">
        <w:rPr>
          <w:i/>
          <w:iCs/>
          <w:color w:val="000000" w:themeColor="text1"/>
          <w:sz w:val="28"/>
          <w:szCs w:val="28"/>
        </w:rPr>
        <w:t>at</w:t>
      </w:r>
      <w:r w:rsidRPr="00CB1D29">
        <w:rPr>
          <w:color w:val="000000" w:themeColor="text1"/>
          <w:sz w:val="28"/>
          <w:szCs w:val="28"/>
        </w:rPr>
        <w:t xml:space="preserve"> and </w:t>
      </w:r>
      <w:r w:rsidRPr="00CB1D29">
        <w:rPr>
          <w:i/>
          <w:iCs/>
          <w:color w:val="000000" w:themeColor="text1"/>
          <w:sz w:val="28"/>
          <w:szCs w:val="28"/>
        </w:rPr>
        <w:t>immediately around</w:t>
      </w:r>
      <w:r w:rsidRPr="00CB1D29">
        <w:rPr>
          <w:color w:val="000000" w:themeColor="text1"/>
          <w:sz w:val="28"/>
          <w:szCs w:val="28"/>
        </w:rPr>
        <w:t xml:space="preserve"> each boundary, since defects cluster there (off-by-one errors, &lt; vs &lt;= mistakes, etc.) far more often than in the middle of a range.</w:t>
      </w:r>
    </w:p>
    <w:p w14:paraId="3709A070" w14:textId="0D2F17F5" w:rsidR="00CB1D29" w:rsidRPr="00CB1D29" w:rsidRDefault="00CB1D29" w:rsidP="00CB1D29">
      <w:pPr>
        <w:spacing w:after="0"/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Test Cases</w:t>
      </w:r>
      <w:r>
        <w:rPr>
          <w:b/>
          <w:bCs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693"/>
        <w:gridCol w:w="750"/>
        <w:gridCol w:w="6295"/>
      </w:tblGrid>
      <w:tr w:rsidR="00CB1D29" w:rsidRPr="00CB1D29" w14:paraId="51386C2B" w14:textId="77777777" w:rsidTr="00CB1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CC8AD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TC #</w:t>
            </w:r>
          </w:p>
        </w:tc>
        <w:tc>
          <w:tcPr>
            <w:tcW w:w="0" w:type="auto"/>
            <w:vAlign w:val="center"/>
            <w:hideMark/>
          </w:tcPr>
          <w:p w14:paraId="0D8B3C1D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Boundary Being Tested</w:t>
            </w:r>
          </w:p>
        </w:tc>
        <w:tc>
          <w:tcPr>
            <w:tcW w:w="0" w:type="auto"/>
            <w:vAlign w:val="center"/>
            <w:hideMark/>
          </w:tcPr>
          <w:p w14:paraId="318DDEE8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AAD30DE" w14:textId="77777777" w:rsidR="00CB1D29" w:rsidRPr="00CB1D29" w:rsidRDefault="00CB1D29" w:rsidP="00CB1D2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B1D29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B1D29" w:rsidRPr="00CB1D29" w14:paraId="14A46179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9E4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52B84418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Below minimum (invalid)</w:t>
            </w:r>
          </w:p>
        </w:tc>
        <w:tc>
          <w:tcPr>
            <w:tcW w:w="0" w:type="auto"/>
            <w:vAlign w:val="center"/>
            <w:hideMark/>
          </w:tcPr>
          <w:p w14:paraId="02192F41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367E9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Rejected — error like "Please select at least 1 ticket"</w:t>
            </w:r>
          </w:p>
        </w:tc>
      </w:tr>
      <w:tr w:rsidR="00CB1D29" w:rsidRPr="00CB1D29" w14:paraId="6F20A573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22E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B14618B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Minimum valid value</w:t>
            </w:r>
          </w:p>
        </w:tc>
        <w:tc>
          <w:tcPr>
            <w:tcW w:w="0" w:type="auto"/>
            <w:vAlign w:val="center"/>
            <w:hideMark/>
          </w:tcPr>
          <w:p w14:paraId="57EEF8F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D247F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 — proceeds to seat selection with 1 ticket</w:t>
            </w:r>
          </w:p>
        </w:tc>
      </w:tr>
      <w:tr w:rsidR="00CB1D29" w:rsidRPr="00CB1D29" w14:paraId="222A9D9D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263C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65FB691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00EBD2A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D6C2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 — proceeds with 2 tickets</w:t>
            </w:r>
          </w:p>
        </w:tc>
      </w:tr>
      <w:tr w:rsidR="00CB1D29" w:rsidRPr="00CB1D29" w14:paraId="5562E512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4AB4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557BDD9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521AFB3B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24F89F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 — proceeds with 9 tickets</w:t>
            </w:r>
          </w:p>
        </w:tc>
      </w:tr>
      <w:tr w:rsidR="00CB1D29" w:rsidRPr="00CB1D29" w14:paraId="29FC98A7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C060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27B2FEBD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Maximum valid value</w:t>
            </w:r>
          </w:p>
        </w:tc>
        <w:tc>
          <w:tcPr>
            <w:tcW w:w="0" w:type="auto"/>
            <w:vAlign w:val="center"/>
            <w:hideMark/>
          </w:tcPr>
          <w:p w14:paraId="18E366A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E63E9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Accepted — proceeds with 10 tickets</w:t>
            </w:r>
          </w:p>
        </w:tc>
      </w:tr>
      <w:tr w:rsidR="00CB1D29" w:rsidRPr="00CB1D29" w14:paraId="0141580F" w14:textId="77777777" w:rsidTr="00CB1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F810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6DD15CE5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Above maximum (invalid)</w:t>
            </w:r>
          </w:p>
        </w:tc>
        <w:tc>
          <w:tcPr>
            <w:tcW w:w="0" w:type="auto"/>
            <w:vAlign w:val="center"/>
            <w:hideMark/>
          </w:tcPr>
          <w:p w14:paraId="13E5AA4A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C29E57" w14:textId="77777777" w:rsidR="00CB1D29" w:rsidRPr="00CB1D29" w:rsidRDefault="00CB1D29" w:rsidP="00CB1D29">
            <w:pPr>
              <w:rPr>
                <w:color w:val="000000" w:themeColor="text1"/>
                <w:sz w:val="28"/>
                <w:szCs w:val="28"/>
              </w:rPr>
            </w:pPr>
            <w:r w:rsidRPr="00CB1D29">
              <w:rPr>
                <w:color w:val="000000" w:themeColor="text1"/>
                <w:sz w:val="28"/>
                <w:szCs w:val="28"/>
              </w:rPr>
              <w:t>Rejected — error like "Maximum 10 tickets allowed per booking"</w:t>
            </w:r>
          </w:p>
        </w:tc>
      </w:tr>
    </w:tbl>
    <w:p w14:paraId="0B06C9CF" w14:textId="77777777" w:rsidR="00CB1D29" w:rsidRPr="00CB1D29" w:rsidRDefault="00CB1D29" w:rsidP="00CB1D29">
      <w:pPr>
        <w:rPr>
          <w:b/>
          <w:bCs/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A few edge cases worth adding alongside strict BVA</w:t>
      </w:r>
    </w:p>
    <w:p w14:paraId="1E78B19D" w14:textId="05BF6554" w:rsidR="00CB1D29" w:rsidRPr="00CB1D29" w:rsidRDefault="00CB1D29" w:rsidP="00CB1D2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TC-07 — Negative value</w:t>
      </w:r>
      <w:r w:rsidRPr="00CB1D29">
        <w:rPr>
          <w:color w:val="000000" w:themeColor="text1"/>
          <w:sz w:val="28"/>
          <w:szCs w:val="28"/>
        </w:rPr>
        <w:t xml:space="preserve">: -1 → Should be rejected; </w:t>
      </w:r>
      <w:r w:rsidRPr="00CB1D29">
        <w:rPr>
          <w:color w:val="000000" w:themeColor="text1"/>
          <w:sz w:val="28"/>
          <w:szCs w:val="28"/>
        </w:rPr>
        <w:t>also,</w:t>
      </w:r>
      <w:r w:rsidRPr="00CB1D29">
        <w:rPr>
          <w:color w:val="000000" w:themeColor="text1"/>
          <w:sz w:val="28"/>
          <w:szCs w:val="28"/>
        </w:rPr>
        <w:t xml:space="preserve"> worth checking the UI doesn't let a stepper/spinner go negative in the first place.</w:t>
      </w:r>
    </w:p>
    <w:p w14:paraId="17429C58" w14:textId="77777777" w:rsidR="00CB1D29" w:rsidRPr="00CB1D29" w:rsidRDefault="00CB1D29" w:rsidP="00CB1D2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TC-08 — Non-integer/decimal</w:t>
      </w:r>
      <w:r w:rsidRPr="00CB1D29">
        <w:rPr>
          <w:color w:val="000000" w:themeColor="text1"/>
          <w:sz w:val="28"/>
          <w:szCs w:val="28"/>
        </w:rPr>
        <w:t>: 1.5 → Should be rejected or rounded, depending on spec; tests input-type validation, not just range.</w:t>
      </w:r>
    </w:p>
    <w:p w14:paraId="71749A4E" w14:textId="77777777" w:rsidR="00CB1D29" w:rsidRPr="00CB1D29" w:rsidRDefault="00CB1D29" w:rsidP="00CB1D2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TC-09 — Empty/blank field</w:t>
      </w:r>
      <w:r w:rsidRPr="00CB1D29">
        <w:rPr>
          <w:color w:val="000000" w:themeColor="text1"/>
          <w:sz w:val="28"/>
          <w:szCs w:val="28"/>
        </w:rPr>
        <w:t>: "" (if the field is text-based rather than a fixed dropdown/stepper) → Should be rejected with a "required field" type error.</w:t>
      </w:r>
    </w:p>
    <w:p w14:paraId="2E30519B" w14:textId="4C5CE9F3" w:rsidR="00CB1D29" w:rsidRPr="00CB1D29" w:rsidRDefault="00CB1D29" w:rsidP="00CB1D29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TC-10 — Non-numeric input</w:t>
      </w:r>
      <w:r w:rsidRPr="00CB1D29">
        <w:rPr>
          <w:color w:val="000000" w:themeColor="text1"/>
          <w:sz w:val="28"/>
          <w:szCs w:val="28"/>
        </w:rPr>
        <w:t xml:space="preserve">: "abc" → Should be rejected; relevant if the field is a free-text box rather than a dropdown or +/− stepper (many BookMyShow-style UIs use a stepper, which would make this test inapplicable </w:t>
      </w:r>
      <w:r w:rsidR="00A4228E" w:rsidRPr="00A4228E">
        <w:rPr>
          <w:color w:val="000000" w:themeColor="text1"/>
          <w:sz w:val="28"/>
          <w:szCs w:val="28"/>
        </w:rPr>
        <w:t xml:space="preserve">Pick any app you use daily (such as Paytm, Myntra, or IRCTC) and select one form field (e.g., amount, </w:t>
      </w:r>
      <w:proofErr w:type="spellStart"/>
      <w:r w:rsidR="00A4228E" w:rsidRPr="00A4228E">
        <w:rPr>
          <w:color w:val="000000" w:themeColor="text1"/>
          <w:sz w:val="28"/>
          <w:szCs w:val="28"/>
        </w:rPr>
        <w:t>pincode</w:t>
      </w:r>
      <w:proofErr w:type="spellEnd"/>
      <w:r w:rsidR="00A4228E" w:rsidRPr="00A4228E">
        <w:rPr>
          <w:color w:val="000000" w:themeColor="text1"/>
          <w:sz w:val="28"/>
          <w:szCs w:val="28"/>
        </w:rPr>
        <w:t>, age). Write both equivalence partitioning and boundary value analysis test cases for that field, explaining your reasoning for each.</w:t>
      </w:r>
      <w:r w:rsidRPr="00CB1D29">
        <w:rPr>
          <w:color w:val="000000" w:themeColor="text1"/>
          <w:sz w:val="28"/>
          <w:szCs w:val="28"/>
        </w:rPr>
        <w:t xml:space="preserve"> worth confirming the actual UI control before writing this case).</w:t>
      </w:r>
    </w:p>
    <w:p w14:paraId="0EB7661A" w14:textId="77777777" w:rsidR="00CB1D29" w:rsidRDefault="00CB1D29" w:rsidP="00CB1D29">
      <w:pPr>
        <w:rPr>
          <w:color w:val="000000" w:themeColor="text1"/>
          <w:sz w:val="28"/>
          <w:szCs w:val="28"/>
        </w:rPr>
      </w:pPr>
      <w:r w:rsidRPr="00CB1D29">
        <w:rPr>
          <w:b/>
          <w:bCs/>
          <w:color w:val="000000" w:themeColor="text1"/>
          <w:sz w:val="28"/>
          <w:szCs w:val="28"/>
        </w:rPr>
        <w:t>One implementation note:</w:t>
      </w:r>
      <w:r w:rsidRPr="00CB1D29">
        <w:rPr>
          <w:color w:val="000000" w:themeColor="text1"/>
          <w:sz w:val="28"/>
          <w:szCs w:val="28"/>
        </w:rPr>
        <w:t xml:space="preserve"> if this field is a dropdown or a stepper (+/− buttons) rather than free text, values like 0 and 11 may be </w:t>
      </w:r>
      <w:r w:rsidRPr="00CB1D29">
        <w:rPr>
          <w:i/>
          <w:iCs/>
          <w:color w:val="000000" w:themeColor="text1"/>
          <w:sz w:val="28"/>
          <w:szCs w:val="28"/>
        </w:rPr>
        <w:t>structurally impossible</w:t>
      </w:r>
      <w:r w:rsidRPr="00CB1D29">
        <w:rPr>
          <w:color w:val="000000" w:themeColor="text1"/>
          <w:sz w:val="28"/>
          <w:szCs w:val="28"/>
        </w:rPr>
        <w:t xml:space="preserve"> to select in the UI (the stepper simply won't go below 1 or above 10, and the dropdown won't list them). In that case, TC-01 and TC-06 should be re-framed as UI-level checks ("confirm the '−' button is disabled at 1" / "confirm the '+' button is disabled at 10") rather than input-submission checks, and TC-07 through TC-10 may not apply at all. Worth confirming the actual control type before finalizing the suite.</w:t>
      </w:r>
    </w:p>
    <w:p w14:paraId="76808B3C" w14:textId="77777777" w:rsidR="00CB1D29" w:rsidRDefault="00CB1D29" w:rsidP="00CB1D29">
      <w:pPr>
        <w:rPr>
          <w:color w:val="000000" w:themeColor="text1"/>
          <w:sz w:val="28"/>
          <w:szCs w:val="28"/>
        </w:rPr>
      </w:pPr>
    </w:p>
    <w:p w14:paraId="5C27BC4C" w14:textId="1F9C34D2" w:rsidR="00CB1D29" w:rsidRPr="00A4228E" w:rsidRDefault="00CB1D29" w:rsidP="00CB1D29">
      <w:pPr>
        <w:rPr>
          <w:b/>
          <w:bCs/>
          <w:color w:val="156082" w:themeColor="accent1"/>
          <w:sz w:val="32"/>
          <w:szCs w:val="32"/>
        </w:rPr>
      </w:pPr>
      <w:r w:rsidRPr="00A4228E">
        <w:rPr>
          <w:b/>
          <w:bCs/>
          <w:color w:val="156082" w:themeColor="accent1"/>
          <w:sz w:val="32"/>
          <w:szCs w:val="32"/>
        </w:rPr>
        <w:t xml:space="preserve">5. </w:t>
      </w:r>
      <w:r w:rsidR="00A4228E" w:rsidRPr="00A4228E">
        <w:rPr>
          <w:b/>
          <w:bCs/>
          <w:color w:val="156082" w:themeColor="accent1"/>
          <w:sz w:val="32"/>
          <w:szCs w:val="32"/>
        </w:rPr>
        <w:t xml:space="preserve">Pick any app you use daily (such as Paytm, Myntra, or IRCTC) and select one form field (e.g., amount, </w:t>
      </w:r>
      <w:proofErr w:type="spellStart"/>
      <w:r w:rsidR="00A4228E" w:rsidRPr="00A4228E">
        <w:rPr>
          <w:b/>
          <w:bCs/>
          <w:color w:val="156082" w:themeColor="accent1"/>
          <w:sz w:val="32"/>
          <w:szCs w:val="32"/>
        </w:rPr>
        <w:t>pincode</w:t>
      </w:r>
      <w:proofErr w:type="spellEnd"/>
      <w:r w:rsidR="00A4228E" w:rsidRPr="00A4228E">
        <w:rPr>
          <w:b/>
          <w:bCs/>
          <w:color w:val="156082" w:themeColor="accent1"/>
          <w:sz w:val="32"/>
          <w:szCs w:val="32"/>
        </w:rPr>
        <w:t>, age). Write both equivalence partitioning and boundary value analysis test cases for that field, explaining your reasoning for each.</w:t>
      </w:r>
    </w:p>
    <w:p w14:paraId="3DDB7E43" w14:textId="4886AB2A" w:rsidR="00A4228E" w:rsidRDefault="00A4228E" w:rsidP="00CB1D29">
      <w:pPr>
        <w:rPr>
          <w:b/>
          <w:bCs/>
          <w:color w:val="156082" w:themeColor="accent1"/>
          <w:sz w:val="32"/>
          <w:szCs w:val="32"/>
        </w:rPr>
      </w:pPr>
      <w:r w:rsidRPr="00A4228E">
        <w:rPr>
          <w:b/>
          <w:bCs/>
          <w:color w:val="156082" w:themeColor="accent1"/>
          <w:sz w:val="32"/>
          <w:szCs w:val="32"/>
        </w:rPr>
        <w:t>Ans:</w:t>
      </w:r>
    </w:p>
    <w:p w14:paraId="68F48984" w14:textId="77777777" w:rsidR="00A4228E" w:rsidRPr="00A4228E" w:rsidRDefault="00A4228E" w:rsidP="00A4228E">
      <w:pPr>
        <w:spacing w:after="0"/>
        <w:rPr>
          <w:color w:val="000000" w:themeColor="text1"/>
          <w:sz w:val="28"/>
          <w:szCs w:val="28"/>
        </w:rPr>
      </w:pPr>
      <w:r w:rsidRPr="00A4228E">
        <w:rPr>
          <w:color w:val="000000" w:themeColor="text1"/>
          <w:sz w:val="28"/>
          <w:szCs w:val="28"/>
        </w:rPr>
        <w:t>Here is an example using Paytm – Age field for a hypothetical feature that allows users aged 18 to 60 years.</w:t>
      </w:r>
    </w:p>
    <w:p w14:paraId="084C70FC" w14:textId="77777777" w:rsidR="00A4228E" w:rsidRPr="00A4228E" w:rsidRDefault="00A4228E" w:rsidP="00A4228E">
      <w:pPr>
        <w:spacing w:after="0"/>
        <w:rPr>
          <w:b/>
          <w:bCs/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1. Equivalence Partitioning (EP)</w:t>
      </w:r>
    </w:p>
    <w:p w14:paraId="779739D4" w14:textId="77777777" w:rsidR="00A4228E" w:rsidRPr="00A4228E" w:rsidRDefault="00A4228E" w:rsidP="00A4228E">
      <w:pPr>
        <w:spacing w:after="0"/>
        <w:rPr>
          <w:color w:val="000000" w:themeColor="text1"/>
          <w:sz w:val="28"/>
          <w:szCs w:val="28"/>
        </w:rPr>
      </w:pPr>
      <w:r w:rsidRPr="00A4228E">
        <w:rPr>
          <w:color w:val="000000" w:themeColor="text1"/>
          <w:sz w:val="28"/>
          <w:szCs w:val="28"/>
        </w:rPr>
        <w:t>The valid and invalid input ranges are divided into groups where the system is expected to behave similarly.</w:t>
      </w:r>
    </w:p>
    <w:tbl>
      <w:tblPr>
        <w:tblW w:w="100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534"/>
        <w:gridCol w:w="1835"/>
        <w:gridCol w:w="5389"/>
      </w:tblGrid>
      <w:tr w:rsidR="00A4228E" w:rsidRPr="00A4228E" w14:paraId="0EDDD12C" w14:textId="77777777" w:rsidTr="00A4228E">
        <w:trPr>
          <w:trHeight w:val="6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26263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2DD57138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14:paraId="7065318E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752B07F9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Reasoning</w:t>
            </w:r>
          </w:p>
        </w:tc>
      </w:tr>
      <w:tr w:rsidR="00A4228E" w:rsidRPr="00A4228E" w14:paraId="0F2F80B7" w14:textId="77777777" w:rsidTr="00A4228E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EAE463F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EC9C0BF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Below 18</w:t>
            </w:r>
          </w:p>
        </w:tc>
        <w:tc>
          <w:tcPr>
            <w:tcW w:w="0" w:type="auto"/>
            <w:vAlign w:val="center"/>
            <w:hideMark/>
          </w:tcPr>
          <w:p w14:paraId="0CF41B8F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BD1EAF5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User is below the minimum allowed age</w:t>
            </w:r>
          </w:p>
        </w:tc>
      </w:tr>
      <w:tr w:rsidR="00A4228E" w:rsidRPr="00A4228E" w14:paraId="1262479E" w14:textId="77777777" w:rsidTr="00A4228E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2C699970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A3036ED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18–60</w:t>
            </w:r>
          </w:p>
        </w:tc>
        <w:tc>
          <w:tcPr>
            <w:tcW w:w="0" w:type="auto"/>
            <w:vAlign w:val="center"/>
            <w:hideMark/>
          </w:tcPr>
          <w:p w14:paraId="56B808C0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D3481BE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Age is within the permitted range</w:t>
            </w:r>
          </w:p>
        </w:tc>
      </w:tr>
      <w:tr w:rsidR="00A4228E" w:rsidRPr="00A4228E" w14:paraId="493F69F2" w14:textId="77777777" w:rsidTr="00A4228E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5F6239F6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65669BC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Above 60</w:t>
            </w:r>
          </w:p>
        </w:tc>
        <w:tc>
          <w:tcPr>
            <w:tcW w:w="0" w:type="auto"/>
            <w:vAlign w:val="center"/>
            <w:hideMark/>
          </w:tcPr>
          <w:p w14:paraId="4C232331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7B09FD18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User exceeds the maximum allowed age</w:t>
            </w:r>
          </w:p>
        </w:tc>
      </w:tr>
    </w:tbl>
    <w:p w14:paraId="4C0E5D10" w14:textId="77777777" w:rsidR="00A4228E" w:rsidRDefault="00A4228E" w:rsidP="00A4228E">
      <w:pPr>
        <w:rPr>
          <w:b/>
          <w:bCs/>
          <w:color w:val="000000" w:themeColor="text1"/>
          <w:sz w:val="28"/>
          <w:szCs w:val="28"/>
        </w:rPr>
      </w:pPr>
    </w:p>
    <w:p w14:paraId="20D035DE" w14:textId="27A04F49" w:rsidR="00A4228E" w:rsidRPr="00A4228E" w:rsidRDefault="00A4228E" w:rsidP="00A4228E">
      <w:pPr>
        <w:rPr>
          <w:b/>
          <w:bCs/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EP Test Cases</w:t>
      </w:r>
    </w:p>
    <w:tbl>
      <w:tblPr>
        <w:tblW w:w="98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07"/>
        <w:gridCol w:w="1379"/>
        <w:gridCol w:w="6098"/>
      </w:tblGrid>
      <w:tr w:rsidR="00A4228E" w:rsidRPr="00A4228E" w14:paraId="58EEF3A9" w14:textId="77777777" w:rsidTr="00A4228E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4E07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6514E37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Input Age</w:t>
            </w:r>
          </w:p>
        </w:tc>
        <w:tc>
          <w:tcPr>
            <w:tcW w:w="0" w:type="auto"/>
            <w:vAlign w:val="center"/>
            <w:hideMark/>
          </w:tcPr>
          <w:p w14:paraId="08326E93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1C8A1AC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A4228E" w:rsidRPr="00A4228E" w14:paraId="0F93BEDE" w14:textId="77777777" w:rsidTr="00A4228E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20692BA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EP01</w:t>
            </w:r>
          </w:p>
        </w:tc>
        <w:tc>
          <w:tcPr>
            <w:tcW w:w="0" w:type="auto"/>
            <w:vAlign w:val="center"/>
            <w:hideMark/>
          </w:tcPr>
          <w:p w14:paraId="3137DED6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6C757C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6E3E34D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Reject age and display validation message</w:t>
            </w:r>
          </w:p>
        </w:tc>
      </w:tr>
      <w:tr w:rsidR="00A4228E" w:rsidRPr="00A4228E" w14:paraId="6A4ECB9D" w14:textId="77777777" w:rsidTr="00A4228E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320DFF79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EP02</w:t>
            </w:r>
          </w:p>
        </w:tc>
        <w:tc>
          <w:tcPr>
            <w:tcW w:w="0" w:type="auto"/>
            <w:vAlign w:val="center"/>
            <w:hideMark/>
          </w:tcPr>
          <w:p w14:paraId="5E0EA0F8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422607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EB9D5DF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Accept age</w:t>
            </w:r>
          </w:p>
        </w:tc>
      </w:tr>
      <w:tr w:rsidR="00A4228E" w:rsidRPr="00A4228E" w14:paraId="0AA7DBB2" w14:textId="77777777" w:rsidTr="00A4228E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BE62CC2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EP03</w:t>
            </w:r>
          </w:p>
        </w:tc>
        <w:tc>
          <w:tcPr>
            <w:tcW w:w="0" w:type="auto"/>
            <w:vAlign w:val="center"/>
            <w:hideMark/>
          </w:tcPr>
          <w:p w14:paraId="78500FCD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27B1918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77E7DAB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Accept age</w:t>
            </w:r>
          </w:p>
        </w:tc>
      </w:tr>
      <w:tr w:rsidR="00A4228E" w:rsidRPr="00A4228E" w14:paraId="4FEA6C53" w14:textId="77777777" w:rsidTr="00A4228E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4A3F595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EP04</w:t>
            </w:r>
          </w:p>
        </w:tc>
        <w:tc>
          <w:tcPr>
            <w:tcW w:w="0" w:type="auto"/>
            <w:vAlign w:val="center"/>
            <w:hideMark/>
          </w:tcPr>
          <w:p w14:paraId="01113EA2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D9C76BD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683F8BE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Reject age and display validation message</w:t>
            </w:r>
          </w:p>
        </w:tc>
      </w:tr>
    </w:tbl>
    <w:p w14:paraId="18091E33" w14:textId="6AD99F3B" w:rsidR="00A4228E" w:rsidRPr="00A4228E" w:rsidRDefault="00A4228E" w:rsidP="00A4228E">
      <w:pPr>
        <w:rPr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Reasoning:</w:t>
      </w:r>
      <w:r w:rsidRPr="00A4228E">
        <w:rPr>
          <w:color w:val="000000" w:themeColor="text1"/>
          <w:sz w:val="28"/>
          <w:szCs w:val="28"/>
        </w:rPr>
        <w:t xml:space="preserve"> Instead of testing every possible age, representative values from each equivalence class are selected. If 15, 30/55, and 65 work correctly, the rest of their respective partitions are expected to behave similarly.</w:t>
      </w:r>
    </w:p>
    <w:p w14:paraId="30D84AE4" w14:textId="77777777" w:rsidR="00A4228E" w:rsidRPr="00A4228E" w:rsidRDefault="00A4228E" w:rsidP="00A4228E">
      <w:pPr>
        <w:rPr>
          <w:b/>
          <w:bCs/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2. Boundary Value Analysis (BVA)</w:t>
      </w:r>
    </w:p>
    <w:p w14:paraId="74BDE7CA" w14:textId="77777777" w:rsidR="00A4228E" w:rsidRPr="00A4228E" w:rsidRDefault="00A4228E" w:rsidP="00A4228E">
      <w:pPr>
        <w:rPr>
          <w:color w:val="000000" w:themeColor="text1"/>
          <w:sz w:val="28"/>
          <w:szCs w:val="28"/>
        </w:rPr>
      </w:pPr>
      <w:r w:rsidRPr="00A4228E">
        <w:rPr>
          <w:color w:val="000000" w:themeColor="text1"/>
          <w:sz w:val="28"/>
          <w:szCs w:val="28"/>
        </w:rPr>
        <w:t xml:space="preserve">BVA tests values </w:t>
      </w:r>
      <w:r w:rsidRPr="00A4228E">
        <w:rPr>
          <w:b/>
          <w:bCs/>
          <w:color w:val="000000" w:themeColor="text1"/>
          <w:sz w:val="28"/>
          <w:szCs w:val="28"/>
        </w:rPr>
        <w:t>at the boundaries and immediately around them</w:t>
      </w:r>
      <w:r w:rsidRPr="00A4228E">
        <w:rPr>
          <w:color w:val="000000" w:themeColor="text1"/>
          <w:sz w:val="28"/>
          <w:szCs w:val="28"/>
        </w:rPr>
        <w:t xml:space="preserve">. The boundaries here are </w:t>
      </w:r>
      <w:r w:rsidRPr="00A4228E">
        <w:rPr>
          <w:b/>
          <w:bCs/>
          <w:color w:val="000000" w:themeColor="text1"/>
          <w:sz w:val="28"/>
          <w:szCs w:val="28"/>
        </w:rPr>
        <w:t>18</w:t>
      </w:r>
      <w:r w:rsidRPr="00A4228E">
        <w:rPr>
          <w:color w:val="000000" w:themeColor="text1"/>
          <w:sz w:val="28"/>
          <w:szCs w:val="28"/>
        </w:rPr>
        <w:t xml:space="preserve"> and </w:t>
      </w:r>
      <w:r w:rsidRPr="00A4228E">
        <w:rPr>
          <w:b/>
          <w:bCs/>
          <w:color w:val="000000" w:themeColor="text1"/>
          <w:sz w:val="28"/>
          <w:szCs w:val="28"/>
        </w:rPr>
        <w:t>60</w:t>
      </w:r>
      <w:r w:rsidRPr="00A4228E">
        <w:rPr>
          <w:color w:val="000000" w:themeColor="text1"/>
          <w:sz w:val="28"/>
          <w:szCs w:val="28"/>
        </w:rPr>
        <w:t>.</w:t>
      </w:r>
    </w:p>
    <w:tbl>
      <w:tblPr>
        <w:tblW w:w="104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933"/>
        <w:gridCol w:w="3957"/>
        <w:gridCol w:w="3266"/>
      </w:tblGrid>
      <w:tr w:rsidR="00A4228E" w:rsidRPr="00A4228E" w14:paraId="5B14511C" w14:textId="77777777" w:rsidTr="00A4228E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21DDB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8F01C93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Input Age</w:t>
            </w:r>
          </w:p>
        </w:tc>
        <w:tc>
          <w:tcPr>
            <w:tcW w:w="0" w:type="auto"/>
            <w:vAlign w:val="center"/>
            <w:hideMark/>
          </w:tcPr>
          <w:p w14:paraId="4E84E7DA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BBF75BA" w14:textId="77777777" w:rsidR="00A4228E" w:rsidRPr="00A4228E" w:rsidRDefault="00A4228E" w:rsidP="00A4228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28E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A4228E" w:rsidRPr="00A4228E" w14:paraId="176534BD" w14:textId="77777777" w:rsidTr="00A4228E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357898A2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BVA01</w:t>
            </w:r>
          </w:p>
        </w:tc>
        <w:tc>
          <w:tcPr>
            <w:tcW w:w="0" w:type="auto"/>
            <w:vAlign w:val="center"/>
            <w:hideMark/>
          </w:tcPr>
          <w:p w14:paraId="6E84432F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3125516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Just below minimum</w:t>
            </w:r>
          </w:p>
        </w:tc>
        <w:tc>
          <w:tcPr>
            <w:tcW w:w="0" w:type="auto"/>
            <w:vAlign w:val="center"/>
            <w:hideMark/>
          </w:tcPr>
          <w:p w14:paraId="5157264D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Reject</w:t>
            </w:r>
          </w:p>
        </w:tc>
      </w:tr>
      <w:tr w:rsidR="00A4228E" w:rsidRPr="00A4228E" w14:paraId="0996E3CB" w14:textId="77777777" w:rsidTr="00A4228E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20A4E531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BVA02</w:t>
            </w:r>
          </w:p>
        </w:tc>
        <w:tc>
          <w:tcPr>
            <w:tcW w:w="0" w:type="auto"/>
            <w:vAlign w:val="center"/>
            <w:hideMark/>
          </w:tcPr>
          <w:p w14:paraId="70F95AEB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921EC92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Minimum boundary</w:t>
            </w:r>
          </w:p>
        </w:tc>
        <w:tc>
          <w:tcPr>
            <w:tcW w:w="0" w:type="auto"/>
            <w:vAlign w:val="center"/>
            <w:hideMark/>
          </w:tcPr>
          <w:p w14:paraId="157D78FB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Accept</w:t>
            </w:r>
          </w:p>
        </w:tc>
      </w:tr>
      <w:tr w:rsidR="00A4228E" w:rsidRPr="00A4228E" w14:paraId="3AD4788B" w14:textId="77777777" w:rsidTr="00A4228E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7CAD9578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BVA03</w:t>
            </w:r>
          </w:p>
        </w:tc>
        <w:tc>
          <w:tcPr>
            <w:tcW w:w="0" w:type="auto"/>
            <w:vAlign w:val="center"/>
            <w:hideMark/>
          </w:tcPr>
          <w:p w14:paraId="2A4C1BAC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CE71B9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3EED90B0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Accept</w:t>
            </w:r>
          </w:p>
        </w:tc>
      </w:tr>
      <w:tr w:rsidR="00A4228E" w:rsidRPr="00A4228E" w14:paraId="09AF89D5" w14:textId="77777777" w:rsidTr="00A4228E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042146B7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BVA04</w:t>
            </w:r>
          </w:p>
        </w:tc>
        <w:tc>
          <w:tcPr>
            <w:tcW w:w="0" w:type="auto"/>
            <w:vAlign w:val="center"/>
            <w:hideMark/>
          </w:tcPr>
          <w:p w14:paraId="0BA28245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46C55D9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7B265C4A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Accept</w:t>
            </w:r>
          </w:p>
        </w:tc>
      </w:tr>
      <w:tr w:rsidR="00A4228E" w:rsidRPr="00A4228E" w14:paraId="62A4D552" w14:textId="77777777" w:rsidTr="00A4228E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2E47691A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BVA05</w:t>
            </w:r>
          </w:p>
        </w:tc>
        <w:tc>
          <w:tcPr>
            <w:tcW w:w="0" w:type="auto"/>
            <w:vAlign w:val="center"/>
            <w:hideMark/>
          </w:tcPr>
          <w:p w14:paraId="0497D12E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F40972B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Maximum boundary</w:t>
            </w:r>
          </w:p>
        </w:tc>
        <w:tc>
          <w:tcPr>
            <w:tcW w:w="0" w:type="auto"/>
            <w:vAlign w:val="center"/>
            <w:hideMark/>
          </w:tcPr>
          <w:p w14:paraId="7BF43511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Accept</w:t>
            </w:r>
          </w:p>
        </w:tc>
      </w:tr>
      <w:tr w:rsidR="00A4228E" w:rsidRPr="00A4228E" w14:paraId="70A7DF41" w14:textId="77777777" w:rsidTr="00A4228E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68988646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BVA06</w:t>
            </w:r>
          </w:p>
        </w:tc>
        <w:tc>
          <w:tcPr>
            <w:tcW w:w="0" w:type="auto"/>
            <w:vAlign w:val="center"/>
            <w:hideMark/>
          </w:tcPr>
          <w:p w14:paraId="3E642351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22ABA5E1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color w:val="000000" w:themeColor="text1"/>
                <w:sz w:val="28"/>
                <w:szCs w:val="28"/>
              </w:rPr>
              <w:t>Just above maximum</w:t>
            </w:r>
          </w:p>
        </w:tc>
        <w:tc>
          <w:tcPr>
            <w:tcW w:w="0" w:type="auto"/>
            <w:vAlign w:val="center"/>
            <w:hideMark/>
          </w:tcPr>
          <w:p w14:paraId="2E077F35" w14:textId="77777777" w:rsidR="00A4228E" w:rsidRPr="00A4228E" w:rsidRDefault="00A4228E" w:rsidP="00A4228E">
            <w:pPr>
              <w:rPr>
                <w:color w:val="000000" w:themeColor="text1"/>
                <w:sz w:val="28"/>
                <w:szCs w:val="28"/>
              </w:rPr>
            </w:pPr>
            <w:r w:rsidRPr="00A4228E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  <w:r w:rsidRPr="00A4228E">
              <w:rPr>
                <w:color w:val="000000" w:themeColor="text1"/>
                <w:sz w:val="28"/>
                <w:szCs w:val="28"/>
              </w:rPr>
              <w:t xml:space="preserve"> Reject</w:t>
            </w:r>
          </w:p>
        </w:tc>
      </w:tr>
    </w:tbl>
    <w:p w14:paraId="732CB9FF" w14:textId="77777777" w:rsidR="00A4228E" w:rsidRPr="00A4228E" w:rsidRDefault="00A4228E" w:rsidP="00A4228E">
      <w:pPr>
        <w:rPr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Reasoning:</w:t>
      </w:r>
      <w:r w:rsidRPr="00A4228E">
        <w:rPr>
          <w:color w:val="000000" w:themeColor="text1"/>
          <w:sz w:val="28"/>
          <w:szCs w:val="28"/>
        </w:rPr>
        <w:t xml:space="preserve"> Boundary errors are common in validation logic, such as accidentally using &gt; instead of &gt;=. Testing </w:t>
      </w:r>
      <w:r w:rsidRPr="00A4228E">
        <w:rPr>
          <w:b/>
          <w:bCs/>
          <w:color w:val="000000" w:themeColor="text1"/>
          <w:sz w:val="28"/>
          <w:szCs w:val="28"/>
        </w:rPr>
        <w:t>17, 18, 19, 59, 60, and 61</w:t>
      </w:r>
      <w:r w:rsidRPr="00A4228E">
        <w:rPr>
          <w:color w:val="000000" w:themeColor="text1"/>
          <w:sz w:val="28"/>
          <w:szCs w:val="28"/>
        </w:rPr>
        <w:t xml:space="preserve"> verifies that both limits are implemented correctly.</w:t>
      </w:r>
    </w:p>
    <w:p w14:paraId="15E84F5F" w14:textId="77777777" w:rsidR="00A4228E" w:rsidRPr="00A4228E" w:rsidRDefault="00A4228E" w:rsidP="00A4228E">
      <w:pPr>
        <w:rPr>
          <w:b/>
          <w:bCs/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Summary</w:t>
      </w:r>
    </w:p>
    <w:p w14:paraId="0C399A00" w14:textId="77777777" w:rsidR="00A4228E" w:rsidRPr="00A4228E" w:rsidRDefault="00A4228E" w:rsidP="00A4228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EP:</w:t>
      </w:r>
      <w:r w:rsidRPr="00A4228E">
        <w:rPr>
          <w:color w:val="000000" w:themeColor="text1"/>
          <w:sz w:val="28"/>
          <w:szCs w:val="28"/>
        </w:rPr>
        <w:t xml:space="preserve"> Tests representative values from each valid/invalid group. </w:t>
      </w:r>
    </w:p>
    <w:p w14:paraId="18D5A51B" w14:textId="77777777" w:rsidR="00A4228E" w:rsidRPr="00A4228E" w:rsidRDefault="00A4228E" w:rsidP="00A4228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4228E">
        <w:rPr>
          <w:b/>
          <w:bCs/>
          <w:color w:val="000000" w:themeColor="text1"/>
          <w:sz w:val="28"/>
          <w:szCs w:val="28"/>
        </w:rPr>
        <w:t>BVA:</w:t>
      </w:r>
      <w:r w:rsidRPr="00A4228E">
        <w:rPr>
          <w:color w:val="000000" w:themeColor="text1"/>
          <w:sz w:val="28"/>
          <w:szCs w:val="28"/>
        </w:rPr>
        <w:t xml:space="preserve"> Tests the values immediately around the minimum and maximum limits. </w:t>
      </w:r>
    </w:p>
    <w:p w14:paraId="572BABA3" w14:textId="77777777" w:rsidR="00A4228E" w:rsidRPr="00A4228E" w:rsidRDefault="00A4228E" w:rsidP="00A4228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4228E">
        <w:rPr>
          <w:color w:val="000000" w:themeColor="text1"/>
          <w:sz w:val="28"/>
          <w:szCs w:val="28"/>
        </w:rPr>
        <w:t>Together, they provide efficient coverage without testing every possible age.</w:t>
      </w:r>
    </w:p>
    <w:p w14:paraId="1B355F41" w14:textId="77777777" w:rsidR="00A4228E" w:rsidRPr="00A4228E" w:rsidRDefault="00A4228E" w:rsidP="00CB1D29">
      <w:pPr>
        <w:rPr>
          <w:color w:val="000000" w:themeColor="text1"/>
          <w:sz w:val="28"/>
          <w:szCs w:val="28"/>
        </w:rPr>
      </w:pPr>
    </w:p>
    <w:p w14:paraId="0AC36354" w14:textId="77777777" w:rsidR="00CB1D29" w:rsidRPr="00CB1D29" w:rsidRDefault="00CB1D29" w:rsidP="00CB1D29">
      <w:pPr>
        <w:rPr>
          <w:color w:val="000000" w:themeColor="text1"/>
          <w:sz w:val="28"/>
          <w:szCs w:val="28"/>
        </w:rPr>
      </w:pPr>
    </w:p>
    <w:p w14:paraId="681B290F" w14:textId="77777777" w:rsidR="00CB1D29" w:rsidRPr="00CB1D29" w:rsidRDefault="00CB1D29" w:rsidP="0018018D">
      <w:pPr>
        <w:rPr>
          <w:color w:val="000000" w:themeColor="text1"/>
          <w:sz w:val="28"/>
          <w:szCs w:val="28"/>
          <w:lang w:val="en-US"/>
        </w:rPr>
      </w:pPr>
    </w:p>
    <w:sectPr w:rsidR="00CB1D29" w:rsidRPr="00CB1D29" w:rsidSect="00A4228E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8EF"/>
    <w:multiLevelType w:val="multilevel"/>
    <w:tmpl w:val="EA7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75988"/>
    <w:multiLevelType w:val="multilevel"/>
    <w:tmpl w:val="DFA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5FDE"/>
    <w:multiLevelType w:val="multilevel"/>
    <w:tmpl w:val="451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70B60"/>
    <w:multiLevelType w:val="multilevel"/>
    <w:tmpl w:val="200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F2206"/>
    <w:multiLevelType w:val="multilevel"/>
    <w:tmpl w:val="022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67961"/>
    <w:multiLevelType w:val="multilevel"/>
    <w:tmpl w:val="881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1131119">
    <w:abstractNumId w:val="0"/>
  </w:num>
  <w:num w:numId="2" w16cid:durableId="1793160904">
    <w:abstractNumId w:val="4"/>
  </w:num>
  <w:num w:numId="3" w16cid:durableId="1158499086">
    <w:abstractNumId w:val="5"/>
  </w:num>
  <w:num w:numId="4" w16cid:durableId="1618826143">
    <w:abstractNumId w:val="3"/>
  </w:num>
  <w:num w:numId="5" w16cid:durableId="242765666">
    <w:abstractNumId w:val="2"/>
  </w:num>
  <w:num w:numId="6" w16cid:durableId="112592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6144C0"/>
    <w:rsid w:val="0072113B"/>
    <w:rsid w:val="00736BB5"/>
    <w:rsid w:val="00A4228E"/>
    <w:rsid w:val="00C14C31"/>
    <w:rsid w:val="00C83683"/>
    <w:rsid w:val="00CB1D29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4</cp:revision>
  <dcterms:created xsi:type="dcterms:W3CDTF">2026-07-14T11:25:00Z</dcterms:created>
  <dcterms:modified xsi:type="dcterms:W3CDTF">2026-09-10T07:07:00Z</dcterms:modified>
</cp:coreProperties>
</file>