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SOC Lab — Network Architecture &amp; Configuration</w:t>
      </w:r>
    </w:p>
    <w:p>
      <w:pPr>
        <w:spacing w:after="300"/>
        <w:jc w:val="center"/>
      </w:pPr>
      <w:r>
        <w:rPr>
          <w:i/>
          <w:iCs/>
          <w:color w:val="555555"/>
          <w:sz w:val="22"/>
          <w:szCs w:val="22"/>
        </w:rPr>
        <w:t xml:space="preserve">Home SOC Lab built on VirtualBox with pfSense, Wazuh, a Windows target, and a Kali attacker machine</w:t>
      </w:r>
    </w:p>
    <w:p>
      <w:pPr>
        <w:pBdr>
          <w:bottom w:val="single" w:color="AAAAAA" w:sz="6" w:space="1"/>
        </w:pBdr>
        <w:spacing w:after="200"/>
      </w:pPr>
    </w:p>
    <w:p>
      <w:pPr>
        <w:pStyle w:val="Heading1"/>
        <w:spacing w:after="150" w:before="300"/>
      </w:pPr>
      <w:r>
        <w:t xml:space="preserve">1. What this project is</w:t>
      </w:r>
    </w:p>
    <w:p>
      <w:pPr>
        <w:spacing w:after="120"/>
      </w:pPr>
      <w:r>
        <w:t xml:space="preserve">This is a home-built Security Operations Center (SOC) lab. It simulates a small company network with a firewall, a monitored “target” zone, and a separated “attacker” zone — the same way a real SOC separates trusted machines from untrusted or external ones. The goal is to generate attacks from the Kali machine, watch how they appear as alerts in Wazuh, and use that to practice SOC Analyst (Tier 1) skills: monitoring, detection, and investigation.</w:t>
      </w:r>
    </w:p>
    <w:p>
      <w:pPr>
        <w:pStyle w:val="Heading1"/>
        <w:spacing w:after="150" w:before="300"/>
      </w:pPr>
      <w:r>
        <w:t xml:space="preserve">2. Machines used</w:t>
      </w:r>
    </w:p>
    <w:p>
      <w:pPr>
        <w:pStyle w:val="ListParagraph"/>
        <w:numPr>
          <w:ilvl w:val="0"/>
          <w:numId w:val="1"/>
        </w:numPr>
        <w:spacing w:after="80"/>
      </w:pPr>
      <w:r>
        <w:t xml:space="preserve">pfSense — the firewall/router. Splits the lab into separate network zones and controls what can talk to what.</w:t>
      </w:r>
    </w:p>
    <w:p>
      <w:pPr>
        <w:pStyle w:val="ListParagraph"/>
        <w:numPr>
          <w:ilvl w:val="0"/>
          <w:numId w:val="1"/>
        </w:numPr>
        <w:spacing w:after="80"/>
      </w:pPr>
      <w:r>
        <w:t xml:space="preserve">Ubuntu Server — runs Wazuh (Manager + Indexer + Dashboard). This is the SIEM — the machine that collects and displays security alerts.</w:t>
      </w:r>
    </w:p>
    <w:p>
      <w:pPr>
        <w:pStyle w:val="ListParagraph"/>
        <w:numPr>
          <w:ilvl w:val="0"/>
          <w:numId w:val="1"/>
        </w:numPr>
        <w:spacing w:after="80"/>
      </w:pPr>
      <w:r>
        <w:t xml:space="preserve">Windows 10 — the “target” machine being defended and monitored. Runs a Wazuh Agent + Sysmon for detailed visibility.</w:t>
      </w:r>
    </w:p>
    <w:p>
      <w:pPr>
        <w:pStyle w:val="ListParagraph"/>
        <w:numPr>
          <w:ilvl w:val="0"/>
          <w:numId w:val="1"/>
        </w:numPr>
        <w:spacing w:after="80"/>
      </w:pPr>
      <w:r>
        <w:t xml:space="preserve">Kali Linux — the “attacker” machine, used to simulate attacks against the Windows target.</w:t>
      </w:r>
    </w:p>
    <w:p>
      <w:pPr>
        <w:pStyle w:val="Heading1"/>
        <w:spacing w:after="150" w:before="300"/>
      </w:pPr>
      <w:r>
        <w:t xml:space="preserve">3. Network zones (the key idea)</w:t>
      </w:r>
    </w:p>
    <w:p>
      <w:pPr>
        <w:spacing w:after="120"/>
      </w:pPr>
      <w:r>
        <w:t xml:space="preserve">Instead of putting every VM on one flat network, the lab is split into zones behind pfSense. This mirrors real-world network segmentation: an attacker sitting in one zone cannot freely reach protected machines in another zone unless a firewall rule explicitly allows it. Three zones are configured: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600"/>
      </w:tblGrid>
      <w:tr>
        <w:tc>
          <w:tcPr>
            <w:tcW w:type="dxa" w:w="2000"/>
            <w:shd w:fill="1F4E78" w:val="clear"/>
            <w:tcMar>
              <w:top w:type="dxa" w:w="80"/>
              <w:left w:type="dxa" w:w="100"/>
              <w:bottom w:type="dxa" w:w="80"/>
              <w:right w:type="dxa" w:w="100"/>
            </w:tcMar>
          </w:tcPr>
          <w:p>
            <w:r>
              <w:rPr>
                <w:b/>
                <w:bCs/>
                <w:color w:val="FFFFFF"/>
              </w:rPr>
              <w:t xml:space="preserve">Zone</w:t>
            </w:r>
          </w:p>
        </w:tc>
        <w:tc>
          <w:tcPr>
            <w:tcW w:type="dxa" w:w="2400"/>
            <w:shd w:fill="1F4E78" w:val="clear"/>
            <w:tcMar>
              <w:top w:type="dxa" w:w="80"/>
              <w:left w:type="dxa" w:w="100"/>
              <w:bottom w:type="dxa" w:w="80"/>
              <w:right w:type="dxa" w:w="100"/>
            </w:tcMar>
          </w:tcPr>
          <w:p>
            <w:r>
              <w:rPr>
                <w:b/>
                <w:bCs/>
                <w:color w:val="FFFFFF"/>
              </w:rPr>
              <w:t xml:space="preserve">Purpose</w:t>
            </w:r>
          </w:p>
        </w:tc>
        <w:tc>
          <w:tcPr>
            <w:tcW w:type="dxa" w:w="2600"/>
            <w:shd w:fill="1F4E78" w:val="clear"/>
            <w:tcMar>
              <w:top w:type="dxa" w:w="80"/>
              <w:left w:type="dxa" w:w="100"/>
              <w:bottom w:type="dxa" w:w="80"/>
              <w:right w:type="dxa" w:w="100"/>
            </w:tcMar>
          </w:tcPr>
          <w:p>
            <w:r>
              <w:rPr>
                <w:b/>
                <w:bCs/>
                <w:color w:val="FFFFFF"/>
              </w:rPr>
              <w:t xml:space="preserve">Subnet</w:t>
            </w:r>
          </w:p>
        </w:tc>
        <w:tc>
          <w:tcPr>
            <w:tcW w:type="dxa" w:w="2600"/>
            <w:shd w:fill="1F4E78" w:val="clear"/>
            <w:tcMar>
              <w:top w:type="dxa" w:w="80"/>
              <w:left w:type="dxa" w:w="100"/>
              <w:bottom w:type="dxa" w:w="80"/>
              <w:right w:type="dxa" w:w="100"/>
            </w:tcMar>
          </w:tcPr>
          <w:p>
            <w:r>
              <w:rPr>
                <w:b/>
                <w:bCs/>
                <w:color w:val="FFFFFF"/>
              </w:rPr>
              <w:t xml:space="preserve">VMs in this zone</w:t>
            </w:r>
          </w:p>
        </w:tc>
      </w:tr>
      <w:tr>
        <w:tc>
          <w:tcPr>
            <w:tcW w:type="dxa" w:w="2000"/>
            <w:tcMar>
              <w:top w:type="dxa" w:w="80"/>
              <w:left w:type="dxa" w:w="100"/>
              <w:bottom w:type="dxa" w:w="80"/>
              <w:right w:type="dxa" w:w="100"/>
            </w:tcMar>
          </w:tcPr>
          <w:p>
            <w:r>
              <w:t xml:space="preserve">WAN</w:t>
            </w:r>
          </w:p>
        </w:tc>
        <w:tc>
          <w:tcPr>
            <w:tcW w:type="dxa" w:w="2400"/>
            <w:tcMar>
              <w:top w:type="dxa" w:w="80"/>
              <w:left w:type="dxa" w:w="100"/>
              <w:bottom w:type="dxa" w:w="80"/>
              <w:right w:type="dxa" w:w="100"/>
            </w:tcMar>
          </w:tcPr>
          <w:p>
            <w:r>
              <w:t xml:space="preserve">Internet access for the lab (updates, downloads)</w:t>
            </w:r>
          </w:p>
        </w:tc>
        <w:tc>
          <w:tcPr>
            <w:tcW w:type="dxa" w:w="2600"/>
            <w:tcMar>
              <w:top w:type="dxa" w:w="80"/>
              <w:left w:type="dxa" w:w="100"/>
              <w:bottom w:type="dxa" w:w="80"/>
              <w:right w:type="dxa" w:w="100"/>
            </w:tcMar>
          </w:tcPr>
          <w:p>
            <w:r>
              <w:t xml:space="preserve">10.0.2.0/24 (NAT, DHCP)</w:t>
            </w:r>
          </w:p>
        </w:tc>
        <w:tc>
          <w:tcPr>
            <w:tcW w:type="dxa" w:w="2600"/>
            <w:tcMar>
              <w:top w:type="dxa" w:w="80"/>
              <w:left w:type="dxa" w:w="100"/>
              <w:bottom w:type="dxa" w:w="80"/>
              <w:right w:type="dxa" w:w="100"/>
            </w:tcMar>
          </w:tcPr>
          <w:p>
            <w:r>
              <w:t xml:space="preserve">pfSense only</w:t>
            </w:r>
          </w:p>
        </w:tc>
      </w:tr>
      <w:tr>
        <w:tc>
          <w:tcPr>
            <w:tcW w:type="dxa" w:w="2000"/>
            <w:tcMar>
              <w:top w:type="dxa" w:w="80"/>
              <w:left w:type="dxa" w:w="100"/>
              <w:bottom w:type="dxa" w:w="80"/>
              <w:right w:type="dxa" w:w="100"/>
            </w:tcMar>
          </w:tcPr>
          <w:p>
            <w:r>
              <w:t xml:space="preserve">LAN
("Target / Server" zone)</w:t>
            </w:r>
          </w:p>
        </w:tc>
        <w:tc>
          <w:tcPr>
            <w:tcW w:type="dxa" w:w="2400"/>
            <w:tcMar>
              <w:top w:type="dxa" w:w="80"/>
              <w:left w:type="dxa" w:w="100"/>
              <w:bottom w:type="dxa" w:w="80"/>
              <w:right w:type="dxa" w:w="100"/>
            </w:tcMar>
          </w:tcPr>
          <w:p>
            <w:r>
              <w:t xml:space="preserve">Protected zone — holds the machines being defended and monitored</w:t>
            </w:r>
          </w:p>
        </w:tc>
        <w:tc>
          <w:tcPr>
            <w:tcW w:type="dxa" w:w="2600"/>
            <w:tcMar>
              <w:top w:type="dxa" w:w="80"/>
              <w:left w:type="dxa" w:w="100"/>
              <w:bottom w:type="dxa" w:w="80"/>
              <w:right w:type="dxa" w:w="100"/>
            </w:tcMar>
          </w:tcPr>
          <w:p>
            <w:r>
              <w:t xml:space="preserve">192.168.10.0/24</w:t>
            </w:r>
          </w:p>
        </w:tc>
        <w:tc>
          <w:tcPr>
            <w:tcW w:type="dxa" w:w="2600"/>
            <w:tcMar>
              <w:top w:type="dxa" w:w="80"/>
              <w:left w:type="dxa" w:w="100"/>
              <w:bottom w:type="dxa" w:w="80"/>
              <w:right w:type="dxa" w:w="100"/>
            </w:tcMar>
          </w:tcPr>
          <w:p>
            <w:r>
              <w:t xml:space="preserve">Ubuntu Server (Wazuh), Windows 10 (target)</w:t>
            </w:r>
          </w:p>
        </w:tc>
      </w:tr>
      <w:tr>
        <w:tc>
          <w:tcPr>
            <w:tcW w:type="dxa" w:w="2000"/>
            <w:tcMar>
              <w:top w:type="dxa" w:w="80"/>
              <w:left w:type="dxa" w:w="100"/>
              <w:bottom w:type="dxa" w:w="80"/>
              <w:right w:type="dxa" w:w="100"/>
            </w:tcMar>
          </w:tcPr>
          <w:p>
            <w:r>
              <w:t xml:space="preserve">OPT1
("Attacker / DMZ" zone)</w:t>
            </w:r>
          </w:p>
        </w:tc>
        <w:tc>
          <w:tcPr>
            <w:tcW w:type="dxa" w:w="2400"/>
            <w:tcMar>
              <w:top w:type="dxa" w:w="80"/>
              <w:left w:type="dxa" w:w="100"/>
              <w:bottom w:type="dxa" w:w="80"/>
              <w:right w:type="dxa" w:w="100"/>
            </w:tcMar>
          </w:tcPr>
          <w:p>
            <w:r>
              <w:t xml:space="preserve">Isolated zone — holds the attacker machine, kept separate from the target</w:t>
            </w:r>
          </w:p>
        </w:tc>
        <w:tc>
          <w:tcPr>
            <w:tcW w:type="dxa" w:w="2600"/>
            <w:tcMar>
              <w:top w:type="dxa" w:w="80"/>
              <w:left w:type="dxa" w:w="100"/>
              <w:bottom w:type="dxa" w:w="80"/>
              <w:right w:type="dxa" w:w="100"/>
            </w:tcMar>
          </w:tcPr>
          <w:p>
            <w:r>
              <w:t xml:space="preserve">192.168.20.0/24</w:t>
            </w:r>
          </w:p>
        </w:tc>
        <w:tc>
          <w:tcPr>
            <w:tcW w:type="dxa" w:w="2600"/>
            <w:tcMar>
              <w:top w:type="dxa" w:w="80"/>
              <w:left w:type="dxa" w:w="100"/>
              <w:bottom w:type="dxa" w:w="80"/>
              <w:right w:type="dxa" w:w="100"/>
            </w:tcMar>
          </w:tcPr>
          <w:p>
            <w:r>
              <w:t xml:space="preserve">Kali Linux (attacker)</w:t>
            </w:r>
          </w:p>
        </w:tc>
      </w:tr>
    </w:tbl>
    <w:p>
      <w:pPr>
        <w:spacing w:after="200"/>
      </w:pPr>
    </w:p>
    <w:p>
      <w:pPr>
        <w:pStyle w:val="Heading1"/>
        <w:spacing w:after="150" w:before="300"/>
      </w:pPr>
      <w:r>
        <w:t xml:space="preserve">4. Simple diagram of the topology</w:t>
      </w:r>
    </w:p>
    <w:p>
      <w:pPr>
        <w:spacing w:after="120"/>
      </w:pPr>
      <w:r>
        <w:t xml:space="preserve">Internet</w:t>
      </w:r>
    </w:p>
    <w:p>
      <w:pPr>
        <w:spacing w:after="120"/>
      </w:pPr>
      <w:r>
        <w:t xml:space="preserve">    |</w:t>
      </w:r>
    </w:p>
    <w:p>
      <w:pPr>
        <w:spacing w:after="120"/>
      </w:pPr>
      <w:r>
        <w:t xml:space="preserve">    v</w:t>
      </w:r>
    </w:p>
    <w:p>
      <w:pPr>
        <w:spacing w:after="120"/>
      </w:pPr>
      <w:r>
        <w:t xml:space="preserve">[ WAN — 10.0.2.0/24 ]</w:t>
      </w:r>
    </w:p>
    <w:p>
      <w:pPr>
        <w:spacing w:after="120"/>
      </w:pPr>
      <w:r>
        <w:t xml:space="preserve">    |</w:t>
      </w:r>
    </w:p>
    <w:p>
      <w:pPr>
        <w:spacing w:after="120"/>
      </w:pPr>
      <w:r>
        <w:t xml:space="preserve">[ pfSense Firewall/Router ]</w:t>
      </w:r>
    </w:p>
    <w:p>
      <w:pPr>
        <w:spacing w:after="120"/>
      </w:pPr>
      <w:r>
        <w:t xml:space="preserve">    |-------------------------------|</w:t>
      </w:r>
    </w:p>
    <w:p>
      <w:pPr>
        <w:spacing w:after="120"/>
      </w:pPr>
      <w:r>
        <w:t xml:space="preserve">    v                               v</w:t>
      </w:r>
    </w:p>
    <w:p>
      <w:pPr>
        <w:spacing w:after="120"/>
      </w:pPr>
      <w:r>
        <w:t xml:space="preserve">[ LAN — 192.168.10.0/24 ]      [ OPT1 (DMZ) — 192.168.20.0/24 ]</w:t>
      </w:r>
    </w:p>
    <w:p>
      <w:pPr>
        <w:spacing w:after="120"/>
      </w:pPr>
      <w:r>
        <w:t xml:space="preserve">  • Ubuntu Server (Wazuh)          • Kali Linux (Attacker)</w:t>
      </w:r>
    </w:p>
    <w:p>
      <w:pPr>
        <w:spacing w:after="120"/>
      </w:pPr>
      <w:r>
        <w:t xml:space="preserve">    192.168.10.10                    192.168.20.30</w:t>
      </w:r>
    </w:p>
    <w:p>
      <w:pPr>
        <w:spacing w:after="120"/>
      </w:pPr>
      <w:r>
        <w:t xml:space="preserve">  • Windows 10 (Target)</w:t>
      </w:r>
    </w:p>
    <w:p>
      <w:pPr>
        <w:spacing w:after="120"/>
      </w:pPr>
      <w:r>
        <w:t xml:space="preserve">    192.168.10.20</w:t>
      </w:r>
    </w:p>
    <w:p>
      <w:pPr>
        <w:spacing w:after="100"/>
      </w:pPr>
    </w:p>
    <w:p>
      <w:pPr>
        <w:spacing w:after="120"/>
      </w:pPr>
      <w:r>
        <w:rPr>
          <w:i/>
          <w:iCs/>
        </w:rPr>
        <w:t xml:space="preserve">pfSense sits in the middle of every path. Kali (OPT1) can only reach the LAN zone because a specific firewall rule on pfSense allows it — without that rule, pfSense blocks the traffic by default.</w:t>
      </w:r>
    </w:p>
    <w:p>
      <w:pPr>
        <w:pStyle w:val="Heading1"/>
        <w:spacing w:after="150" w:before="300"/>
      </w:pPr>
      <w:r>
        <w:t xml:space="preserve">5. Full IP address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400"/>
        <w:gridCol w:w="1600"/>
        <w:gridCol w:w="2000"/>
      </w:tblGrid>
      <w:tr>
        <w:tc>
          <w:tcPr>
            <w:tcW w:type="dxa" w:w="1700"/>
            <w:shd w:fill="1F4E78" w:val="clear"/>
            <w:tcMar>
              <w:top w:type="dxa" w:w="80"/>
              <w:left w:type="dxa" w:w="100"/>
              <w:bottom w:type="dxa" w:w="80"/>
              <w:right w:type="dxa" w:w="100"/>
            </w:tcMar>
          </w:tcPr>
          <w:p>
            <w:r>
              <w:rPr>
                <w:b/>
                <w:bCs/>
                <w:color w:val="FFFFFF"/>
              </w:rPr>
              <w:t xml:space="preserve">Device</w:t>
            </w:r>
          </w:p>
        </w:tc>
        <w:tc>
          <w:tcPr>
            <w:tcW w:type="dxa" w:w="1900"/>
            <w:shd w:fill="1F4E78" w:val="clear"/>
            <w:tcMar>
              <w:top w:type="dxa" w:w="80"/>
              <w:left w:type="dxa" w:w="100"/>
              <w:bottom w:type="dxa" w:w="80"/>
              <w:right w:type="dxa" w:w="100"/>
            </w:tcMar>
          </w:tcPr>
          <w:p>
            <w:r>
              <w:rPr>
                <w:b/>
                <w:bCs/>
                <w:color w:val="FFFFFF"/>
              </w:rPr>
              <w:t xml:space="preserve">Role</w:t>
            </w:r>
          </w:p>
        </w:tc>
        <w:tc>
          <w:tcPr>
            <w:tcW w:type="dxa" w:w="2400"/>
            <w:shd w:fill="1F4E78" w:val="clear"/>
            <w:tcMar>
              <w:top w:type="dxa" w:w="80"/>
              <w:left w:type="dxa" w:w="100"/>
              <w:bottom w:type="dxa" w:w="80"/>
              <w:right w:type="dxa" w:w="100"/>
            </w:tcMar>
          </w:tcPr>
          <w:p>
            <w:r>
              <w:rPr>
                <w:b/>
                <w:bCs/>
                <w:color w:val="FFFFFF"/>
              </w:rPr>
              <w:t xml:space="preserve">VirtualBox Network</w:t>
            </w:r>
          </w:p>
        </w:tc>
        <w:tc>
          <w:tcPr>
            <w:tcW w:type="dxa" w:w="1600"/>
            <w:shd w:fill="1F4E78" w:val="clear"/>
            <w:tcMar>
              <w:top w:type="dxa" w:w="80"/>
              <w:left w:type="dxa" w:w="100"/>
              <w:bottom w:type="dxa" w:w="80"/>
              <w:right w:type="dxa" w:w="100"/>
            </w:tcMar>
          </w:tcPr>
          <w:p>
            <w:r>
              <w:rPr>
                <w:b/>
                <w:bCs/>
                <w:color w:val="FFFFFF"/>
              </w:rPr>
              <w:t xml:space="preserve">Zone</w:t>
            </w:r>
          </w:p>
        </w:tc>
        <w:tc>
          <w:tcPr>
            <w:tcW w:type="dxa" w:w="2000"/>
            <w:shd w:fill="1F4E78" w:val="clear"/>
            <w:tcMar>
              <w:top w:type="dxa" w:w="80"/>
              <w:left w:type="dxa" w:w="100"/>
              <w:bottom w:type="dxa" w:w="80"/>
              <w:right w:type="dxa" w:w="100"/>
            </w:tcMar>
          </w:tcPr>
          <w:p>
            <w:r>
              <w:rPr>
                <w:b/>
                <w:bCs/>
                <w:color w:val="FFFFFF"/>
              </w:rPr>
              <w:t xml:space="preserve">IP Address</w:t>
            </w:r>
          </w:p>
        </w:tc>
      </w:tr>
      <w:tr>
        <w:tc>
          <w:tcPr>
            <w:tcW w:type="dxa" w:w="1700"/>
            <w:tcMar>
              <w:top w:type="dxa" w:w="80"/>
              <w:left w:type="dxa" w:w="100"/>
              <w:bottom w:type="dxa" w:w="80"/>
              <w:right w:type="dxa" w:w="100"/>
            </w:tcMar>
          </w:tcPr>
          <w:p>
            <w:r>
              <w:rPr>
                <w:b/>
                <w:bCs/>
              </w:rPr>
              <w:t xml:space="preserve">pfSense</w:t>
            </w:r>
          </w:p>
        </w:tc>
        <w:tc>
          <w:tcPr>
            <w:tcW w:type="dxa" w:w="1900"/>
            <w:tcMar>
              <w:top w:type="dxa" w:w="80"/>
              <w:left w:type="dxa" w:w="100"/>
              <w:bottom w:type="dxa" w:w="80"/>
              <w:right w:type="dxa" w:w="100"/>
            </w:tcMar>
          </w:tcPr>
          <w:p>
            <w:r>
              <w:t xml:space="preserve">Firewall / Router</w:t>
            </w:r>
          </w:p>
        </w:tc>
        <w:tc>
          <w:tcPr>
            <w:tcW w:type="dxa" w:w="2400"/>
            <w:tcMar>
              <w:top w:type="dxa" w:w="80"/>
              <w:left w:type="dxa" w:w="100"/>
              <w:bottom w:type="dxa" w:w="80"/>
              <w:right w:type="dxa" w:w="100"/>
            </w:tcMar>
          </w:tcPr>
          <w:p>
            <w:r>
              <w:t xml:space="preserve">NAT</w:t>
            </w:r>
          </w:p>
        </w:tc>
        <w:tc>
          <w:tcPr>
            <w:tcW w:type="dxa" w:w="1600"/>
            <w:tcMar>
              <w:top w:type="dxa" w:w="80"/>
              <w:left w:type="dxa" w:w="100"/>
              <w:bottom w:type="dxa" w:w="80"/>
              <w:right w:type="dxa" w:w="100"/>
            </w:tcMar>
          </w:tcPr>
          <w:p>
            <w:r>
              <w:t xml:space="preserve">WAN</w:t>
            </w:r>
          </w:p>
        </w:tc>
        <w:tc>
          <w:tcPr>
            <w:tcW w:type="dxa" w:w="2000"/>
            <w:tcMar>
              <w:top w:type="dxa" w:w="80"/>
              <w:left w:type="dxa" w:w="100"/>
              <w:bottom w:type="dxa" w:w="80"/>
              <w:right w:type="dxa" w:w="100"/>
            </w:tcMar>
          </w:tcPr>
          <w:p>
            <w:r>
              <w:t xml:space="preserve">10.0.2.15/24 (DHCP)</w:t>
            </w:r>
          </w:p>
        </w:tc>
      </w:tr>
      <w:tr>
        <w:tc>
          <w:tcPr>
            <w:tcW w:type="dxa" w:w="1700"/>
            <w:tcMar>
              <w:top w:type="dxa" w:w="80"/>
              <w:left w:type="dxa" w:w="100"/>
              <w:bottom w:type="dxa" w:w="80"/>
              <w:right w:type="dxa" w:w="100"/>
            </w:tcMar>
          </w:tcPr>
          <w:p>
            <w:r>
              <w:rPr>
                <w:b/>
                <w:bCs/>
              </w:rPr>
              <w:t xml:space="preserve">pfSense</w:t>
            </w:r>
          </w:p>
        </w:tc>
        <w:tc>
          <w:tcPr>
            <w:tcW w:type="dxa" w:w="1900"/>
            <w:tcMar>
              <w:top w:type="dxa" w:w="80"/>
              <w:left w:type="dxa" w:w="100"/>
              <w:bottom w:type="dxa" w:w="80"/>
              <w:right w:type="dxa" w:w="100"/>
            </w:tcMar>
          </w:tcPr>
          <w:p>
            <w:r>
              <w:t xml:space="preserve">Firewall / Router</w:t>
            </w:r>
          </w:p>
        </w:tc>
        <w:tc>
          <w:tcPr>
            <w:tcW w:type="dxa" w:w="2400"/>
            <w:tcMar>
              <w:top w:type="dxa" w:w="80"/>
              <w:left w:type="dxa" w:w="100"/>
              <w:bottom w:type="dxa" w:w="80"/>
              <w:right w:type="dxa" w:w="100"/>
            </w:tcMar>
          </w:tcPr>
          <w:p>
            <w:r>
              <w:t xml:space="preserve">Internal Network: soc-lan-net</w:t>
            </w:r>
          </w:p>
        </w:tc>
        <w:tc>
          <w:tcPr>
            <w:tcW w:type="dxa" w:w="1600"/>
            <w:tcMar>
              <w:top w:type="dxa" w:w="80"/>
              <w:left w:type="dxa" w:w="100"/>
              <w:bottom w:type="dxa" w:w="80"/>
              <w:right w:type="dxa" w:w="100"/>
            </w:tcMar>
          </w:tcPr>
          <w:p>
            <w:r>
              <w:t xml:space="preserve">LAN</w:t>
            </w:r>
          </w:p>
        </w:tc>
        <w:tc>
          <w:tcPr>
            <w:tcW w:type="dxa" w:w="2000"/>
            <w:tcMar>
              <w:top w:type="dxa" w:w="80"/>
              <w:left w:type="dxa" w:w="100"/>
              <w:bottom w:type="dxa" w:w="80"/>
              <w:right w:type="dxa" w:w="100"/>
            </w:tcMar>
          </w:tcPr>
          <w:p>
            <w:r>
              <w:t xml:space="preserve">192.168.10.1/24</w:t>
            </w:r>
          </w:p>
        </w:tc>
      </w:tr>
      <w:tr>
        <w:tc>
          <w:tcPr>
            <w:tcW w:type="dxa" w:w="1700"/>
            <w:tcMar>
              <w:top w:type="dxa" w:w="80"/>
              <w:left w:type="dxa" w:w="100"/>
              <w:bottom w:type="dxa" w:w="80"/>
              <w:right w:type="dxa" w:w="100"/>
            </w:tcMar>
          </w:tcPr>
          <w:p>
            <w:r>
              <w:rPr>
                <w:b/>
                <w:bCs/>
              </w:rPr>
              <w:t xml:space="preserve">pfSense</w:t>
            </w:r>
          </w:p>
        </w:tc>
        <w:tc>
          <w:tcPr>
            <w:tcW w:type="dxa" w:w="1900"/>
            <w:tcMar>
              <w:top w:type="dxa" w:w="80"/>
              <w:left w:type="dxa" w:w="100"/>
              <w:bottom w:type="dxa" w:w="80"/>
              <w:right w:type="dxa" w:w="100"/>
            </w:tcMar>
          </w:tcPr>
          <w:p>
            <w:r>
              <w:t xml:space="preserve">Firewall / Router</w:t>
            </w:r>
          </w:p>
        </w:tc>
        <w:tc>
          <w:tcPr>
            <w:tcW w:type="dxa" w:w="2400"/>
            <w:tcMar>
              <w:top w:type="dxa" w:w="80"/>
              <w:left w:type="dxa" w:w="100"/>
              <w:bottom w:type="dxa" w:w="80"/>
              <w:right w:type="dxa" w:w="100"/>
            </w:tcMar>
          </w:tcPr>
          <w:p>
            <w:r>
              <w:t xml:space="preserve">Internal Network: soc-dmz-net</w:t>
            </w:r>
          </w:p>
        </w:tc>
        <w:tc>
          <w:tcPr>
            <w:tcW w:type="dxa" w:w="1600"/>
            <w:tcMar>
              <w:top w:type="dxa" w:w="80"/>
              <w:left w:type="dxa" w:w="100"/>
              <w:bottom w:type="dxa" w:w="80"/>
              <w:right w:type="dxa" w:w="100"/>
            </w:tcMar>
          </w:tcPr>
          <w:p>
            <w:r>
              <w:t xml:space="preserve">OPT1</w:t>
            </w:r>
          </w:p>
        </w:tc>
        <w:tc>
          <w:tcPr>
            <w:tcW w:type="dxa" w:w="2000"/>
            <w:tcMar>
              <w:top w:type="dxa" w:w="80"/>
              <w:left w:type="dxa" w:w="100"/>
              <w:bottom w:type="dxa" w:w="80"/>
              <w:right w:type="dxa" w:w="100"/>
            </w:tcMar>
          </w:tcPr>
          <w:p>
            <w:r>
              <w:t xml:space="preserve">192.168.20.1/24</w:t>
            </w:r>
          </w:p>
        </w:tc>
      </w:tr>
      <w:tr>
        <w:tc>
          <w:tcPr>
            <w:tcW w:type="dxa" w:w="1700"/>
            <w:tcMar>
              <w:top w:type="dxa" w:w="80"/>
              <w:left w:type="dxa" w:w="100"/>
              <w:bottom w:type="dxa" w:w="80"/>
              <w:right w:type="dxa" w:w="100"/>
            </w:tcMar>
          </w:tcPr>
          <w:p>
            <w:r>
              <w:rPr>
                <w:b/>
                <w:bCs/>
              </w:rPr>
              <w:t xml:space="preserve">Ubuntu Server</w:t>
            </w:r>
          </w:p>
        </w:tc>
        <w:tc>
          <w:tcPr>
            <w:tcW w:type="dxa" w:w="1900"/>
            <w:tcMar>
              <w:top w:type="dxa" w:w="80"/>
              <w:left w:type="dxa" w:w="100"/>
              <w:bottom w:type="dxa" w:w="80"/>
              <w:right w:type="dxa" w:w="100"/>
            </w:tcMar>
          </w:tcPr>
          <w:p>
            <w:r>
              <w:t xml:space="preserve">Wazuh Manager, Indexer, Dashboard</w:t>
            </w:r>
          </w:p>
        </w:tc>
        <w:tc>
          <w:tcPr>
            <w:tcW w:type="dxa" w:w="2400"/>
            <w:tcMar>
              <w:top w:type="dxa" w:w="80"/>
              <w:left w:type="dxa" w:w="100"/>
              <w:bottom w:type="dxa" w:w="80"/>
              <w:right w:type="dxa" w:w="100"/>
            </w:tcMar>
          </w:tcPr>
          <w:p>
            <w:r>
              <w:t xml:space="preserve">NAT</w:t>
            </w:r>
          </w:p>
        </w:tc>
        <w:tc>
          <w:tcPr>
            <w:tcW w:type="dxa" w:w="1600"/>
            <w:tcMar>
              <w:top w:type="dxa" w:w="80"/>
              <w:left w:type="dxa" w:w="100"/>
              <w:bottom w:type="dxa" w:w="80"/>
              <w:right w:type="dxa" w:w="100"/>
            </w:tcMar>
          </w:tcPr>
          <w:p>
            <w:r>
              <w:t xml:space="preserve">WAN (internet only)</w:t>
            </w:r>
          </w:p>
        </w:tc>
        <w:tc>
          <w:tcPr>
            <w:tcW w:type="dxa" w:w="2000"/>
            <w:tcMar>
              <w:top w:type="dxa" w:w="80"/>
              <w:left w:type="dxa" w:w="100"/>
              <w:bottom w:type="dxa" w:w="80"/>
              <w:right w:type="dxa" w:w="100"/>
            </w:tcMar>
          </w:tcPr>
          <w:p>
            <w:r>
              <w:t xml:space="preserve">10.0.2.x (DHCP)</w:t>
            </w:r>
          </w:p>
        </w:tc>
      </w:tr>
      <w:tr>
        <w:tc>
          <w:tcPr>
            <w:tcW w:type="dxa" w:w="1700"/>
            <w:tcMar>
              <w:top w:type="dxa" w:w="80"/>
              <w:left w:type="dxa" w:w="100"/>
              <w:bottom w:type="dxa" w:w="80"/>
              <w:right w:type="dxa" w:w="100"/>
            </w:tcMar>
          </w:tcPr>
          <w:p>
            <w:r>
              <w:rPr>
                <w:b/>
                <w:bCs/>
              </w:rPr>
              <w:t xml:space="preserve">Ubuntu Server</w:t>
            </w:r>
          </w:p>
        </w:tc>
        <w:tc>
          <w:tcPr>
            <w:tcW w:type="dxa" w:w="1900"/>
            <w:tcMar>
              <w:top w:type="dxa" w:w="80"/>
              <w:left w:type="dxa" w:w="100"/>
              <w:bottom w:type="dxa" w:w="80"/>
              <w:right w:type="dxa" w:w="100"/>
            </w:tcMar>
          </w:tcPr>
          <w:p>
            <w:r>
              <w:t xml:space="preserve">Wazuh Manager, Indexer, Dashboard</w:t>
            </w:r>
          </w:p>
        </w:tc>
        <w:tc>
          <w:tcPr>
            <w:tcW w:type="dxa" w:w="2400"/>
            <w:tcMar>
              <w:top w:type="dxa" w:w="80"/>
              <w:left w:type="dxa" w:w="100"/>
              <w:bottom w:type="dxa" w:w="80"/>
              <w:right w:type="dxa" w:w="100"/>
            </w:tcMar>
          </w:tcPr>
          <w:p>
            <w:r>
              <w:t xml:space="preserve">Internal Network: soc-lan-net</w:t>
            </w:r>
          </w:p>
        </w:tc>
        <w:tc>
          <w:tcPr>
            <w:tcW w:type="dxa" w:w="1600"/>
            <w:tcMar>
              <w:top w:type="dxa" w:w="80"/>
              <w:left w:type="dxa" w:w="100"/>
              <w:bottom w:type="dxa" w:w="80"/>
              <w:right w:type="dxa" w:w="100"/>
            </w:tcMar>
          </w:tcPr>
          <w:p>
            <w:r>
              <w:t xml:space="preserve">LAN</w:t>
            </w:r>
          </w:p>
        </w:tc>
        <w:tc>
          <w:tcPr>
            <w:tcW w:type="dxa" w:w="2000"/>
            <w:tcMar>
              <w:top w:type="dxa" w:w="80"/>
              <w:left w:type="dxa" w:w="100"/>
              <w:bottom w:type="dxa" w:w="80"/>
              <w:right w:type="dxa" w:w="100"/>
            </w:tcMar>
          </w:tcPr>
          <w:p>
            <w:r>
              <w:t xml:space="preserve">192.168.10.10/24</w:t>
            </w:r>
          </w:p>
        </w:tc>
      </w:tr>
      <w:tr>
        <w:tc>
          <w:tcPr>
            <w:tcW w:type="dxa" w:w="1700"/>
            <w:tcMar>
              <w:top w:type="dxa" w:w="80"/>
              <w:left w:type="dxa" w:w="100"/>
              <w:bottom w:type="dxa" w:w="80"/>
              <w:right w:type="dxa" w:w="100"/>
            </w:tcMar>
          </w:tcPr>
          <w:p>
            <w:r>
              <w:rPr>
                <w:b/>
                <w:bCs/>
              </w:rPr>
              <w:t xml:space="preserve">Windows 10</w:t>
            </w:r>
          </w:p>
        </w:tc>
        <w:tc>
          <w:tcPr>
            <w:tcW w:type="dxa" w:w="1900"/>
            <w:tcMar>
              <w:top w:type="dxa" w:w="80"/>
              <w:left w:type="dxa" w:w="100"/>
              <w:bottom w:type="dxa" w:w="80"/>
              <w:right w:type="dxa" w:w="100"/>
            </w:tcMar>
          </w:tcPr>
          <w:p>
            <w:r>
              <w:t xml:space="preserve">Target machine (monitored endpoint)</w:t>
            </w:r>
          </w:p>
        </w:tc>
        <w:tc>
          <w:tcPr>
            <w:tcW w:type="dxa" w:w="2400"/>
            <w:tcMar>
              <w:top w:type="dxa" w:w="80"/>
              <w:left w:type="dxa" w:w="100"/>
              <w:bottom w:type="dxa" w:w="80"/>
              <w:right w:type="dxa" w:w="100"/>
            </w:tcMar>
          </w:tcPr>
          <w:p>
            <w:r>
              <w:t xml:space="preserve">Internal Network: soc-lan-net</w:t>
            </w:r>
          </w:p>
        </w:tc>
        <w:tc>
          <w:tcPr>
            <w:tcW w:type="dxa" w:w="1600"/>
            <w:tcMar>
              <w:top w:type="dxa" w:w="80"/>
              <w:left w:type="dxa" w:w="100"/>
              <w:bottom w:type="dxa" w:w="80"/>
              <w:right w:type="dxa" w:w="100"/>
            </w:tcMar>
          </w:tcPr>
          <w:p>
            <w:r>
              <w:t xml:space="preserve">LAN</w:t>
            </w:r>
          </w:p>
        </w:tc>
        <w:tc>
          <w:tcPr>
            <w:tcW w:type="dxa" w:w="2000"/>
            <w:tcMar>
              <w:top w:type="dxa" w:w="80"/>
              <w:left w:type="dxa" w:w="100"/>
              <w:bottom w:type="dxa" w:w="80"/>
              <w:right w:type="dxa" w:w="100"/>
            </w:tcMar>
          </w:tcPr>
          <w:p>
            <w:r>
              <w:t xml:space="preserve">192.168.10.20/24</w:t>
            </w:r>
          </w:p>
        </w:tc>
      </w:tr>
      <w:tr>
        <w:tc>
          <w:tcPr>
            <w:tcW w:type="dxa" w:w="1700"/>
            <w:tcMar>
              <w:top w:type="dxa" w:w="80"/>
              <w:left w:type="dxa" w:w="100"/>
              <w:bottom w:type="dxa" w:w="80"/>
              <w:right w:type="dxa" w:w="100"/>
            </w:tcMar>
          </w:tcPr>
          <w:p>
            <w:r>
              <w:rPr>
                <w:b/>
                <w:bCs/>
              </w:rPr>
              <w:t xml:space="preserve">Windows 10</w:t>
            </w:r>
          </w:p>
        </w:tc>
        <w:tc>
          <w:tcPr>
            <w:tcW w:type="dxa" w:w="1900"/>
            <w:tcMar>
              <w:top w:type="dxa" w:w="80"/>
              <w:left w:type="dxa" w:w="100"/>
              <w:bottom w:type="dxa" w:w="80"/>
              <w:right w:type="dxa" w:w="100"/>
            </w:tcMar>
          </w:tcPr>
          <w:p>
            <w:r>
              <w:t xml:space="preserve">Target machine (monitored endpoint)</w:t>
            </w:r>
          </w:p>
        </w:tc>
        <w:tc>
          <w:tcPr>
            <w:tcW w:type="dxa" w:w="2400"/>
            <w:tcMar>
              <w:top w:type="dxa" w:w="80"/>
              <w:left w:type="dxa" w:w="100"/>
              <w:bottom w:type="dxa" w:w="80"/>
              <w:right w:type="dxa" w:w="100"/>
            </w:tcMar>
          </w:tcPr>
          <w:p>
            <w:r>
              <w:t xml:space="preserve">NAT</w:t>
            </w:r>
          </w:p>
        </w:tc>
        <w:tc>
          <w:tcPr>
            <w:tcW w:type="dxa" w:w="1600"/>
            <w:tcMar>
              <w:top w:type="dxa" w:w="80"/>
              <w:left w:type="dxa" w:w="100"/>
              <w:bottom w:type="dxa" w:w="80"/>
              <w:right w:type="dxa" w:w="100"/>
            </w:tcMar>
          </w:tcPr>
          <w:p>
            <w:r>
              <w:t xml:space="preserve">WAN (internet only)</w:t>
            </w:r>
          </w:p>
        </w:tc>
        <w:tc>
          <w:tcPr>
            <w:tcW w:type="dxa" w:w="2000"/>
            <w:tcMar>
              <w:top w:type="dxa" w:w="80"/>
              <w:left w:type="dxa" w:w="100"/>
              <w:bottom w:type="dxa" w:w="80"/>
              <w:right w:type="dxa" w:w="100"/>
            </w:tcMar>
          </w:tcPr>
          <w:p>
            <w:r>
              <w:t xml:space="preserve">DHCP</w:t>
            </w:r>
          </w:p>
        </w:tc>
      </w:tr>
      <w:tr>
        <w:tc>
          <w:tcPr>
            <w:tcW w:type="dxa" w:w="1700"/>
            <w:tcMar>
              <w:top w:type="dxa" w:w="80"/>
              <w:left w:type="dxa" w:w="100"/>
              <w:bottom w:type="dxa" w:w="80"/>
              <w:right w:type="dxa" w:w="100"/>
            </w:tcMar>
          </w:tcPr>
          <w:p>
            <w:r>
              <w:rPr>
                <w:b/>
                <w:bCs/>
              </w:rPr>
              <w:t xml:space="preserve">Kali Linux</w:t>
            </w:r>
          </w:p>
        </w:tc>
        <w:tc>
          <w:tcPr>
            <w:tcW w:type="dxa" w:w="1900"/>
            <w:tcMar>
              <w:top w:type="dxa" w:w="80"/>
              <w:left w:type="dxa" w:w="100"/>
              <w:bottom w:type="dxa" w:w="80"/>
              <w:right w:type="dxa" w:w="100"/>
            </w:tcMar>
          </w:tcPr>
          <w:p>
            <w:r>
              <w:t xml:space="preserve">Attacker machine</w:t>
            </w:r>
          </w:p>
        </w:tc>
        <w:tc>
          <w:tcPr>
            <w:tcW w:type="dxa" w:w="2400"/>
            <w:tcMar>
              <w:top w:type="dxa" w:w="80"/>
              <w:left w:type="dxa" w:w="100"/>
              <w:bottom w:type="dxa" w:w="80"/>
              <w:right w:type="dxa" w:w="100"/>
            </w:tcMar>
          </w:tcPr>
          <w:p>
            <w:r>
              <w:t xml:space="preserve">Internal Network: soc-dmz-net</w:t>
            </w:r>
          </w:p>
        </w:tc>
        <w:tc>
          <w:tcPr>
            <w:tcW w:type="dxa" w:w="1600"/>
            <w:tcMar>
              <w:top w:type="dxa" w:w="80"/>
              <w:left w:type="dxa" w:w="100"/>
              <w:bottom w:type="dxa" w:w="80"/>
              <w:right w:type="dxa" w:w="100"/>
            </w:tcMar>
          </w:tcPr>
          <w:p>
            <w:r>
              <w:t xml:space="preserve">OPT1</w:t>
            </w:r>
          </w:p>
        </w:tc>
        <w:tc>
          <w:tcPr>
            <w:tcW w:type="dxa" w:w="2000"/>
            <w:tcMar>
              <w:top w:type="dxa" w:w="80"/>
              <w:left w:type="dxa" w:w="100"/>
              <w:bottom w:type="dxa" w:w="80"/>
              <w:right w:type="dxa" w:w="100"/>
            </w:tcMar>
          </w:tcPr>
          <w:p>
            <w:r>
              <w:t xml:space="preserve">192.168.20.30/24</w:t>
            </w:r>
          </w:p>
        </w:tc>
      </w:tr>
      <w:tr>
        <w:tc>
          <w:tcPr>
            <w:tcW w:type="dxa" w:w="1700"/>
            <w:tcMar>
              <w:top w:type="dxa" w:w="80"/>
              <w:left w:type="dxa" w:w="100"/>
              <w:bottom w:type="dxa" w:w="80"/>
              <w:right w:type="dxa" w:w="100"/>
            </w:tcMar>
          </w:tcPr>
          <w:p>
            <w:r>
              <w:rPr>
                <w:b/>
                <w:bCs/>
              </w:rPr>
              <w:t xml:space="preserve">Kali Linux</w:t>
            </w:r>
          </w:p>
        </w:tc>
        <w:tc>
          <w:tcPr>
            <w:tcW w:type="dxa" w:w="1900"/>
            <w:tcMar>
              <w:top w:type="dxa" w:w="80"/>
              <w:left w:type="dxa" w:w="100"/>
              <w:bottom w:type="dxa" w:w="80"/>
              <w:right w:type="dxa" w:w="100"/>
            </w:tcMar>
          </w:tcPr>
          <w:p>
            <w:r>
              <w:t xml:space="preserve">Attacker machine</w:t>
            </w:r>
          </w:p>
        </w:tc>
        <w:tc>
          <w:tcPr>
            <w:tcW w:type="dxa" w:w="2400"/>
            <w:tcMar>
              <w:top w:type="dxa" w:w="80"/>
              <w:left w:type="dxa" w:w="100"/>
              <w:bottom w:type="dxa" w:w="80"/>
              <w:right w:type="dxa" w:w="100"/>
            </w:tcMar>
          </w:tcPr>
          <w:p>
            <w:r>
              <w:t xml:space="preserve">NAT</w:t>
            </w:r>
          </w:p>
        </w:tc>
        <w:tc>
          <w:tcPr>
            <w:tcW w:type="dxa" w:w="1600"/>
            <w:tcMar>
              <w:top w:type="dxa" w:w="80"/>
              <w:left w:type="dxa" w:w="100"/>
              <w:bottom w:type="dxa" w:w="80"/>
              <w:right w:type="dxa" w:w="100"/>
            </w:tcMar>
          </w:tcPr>
          <w:p>
            <w:r>
              <w:t xml:space="preserve">WAN (internet only)</w:t>
            </w:r>
          </w:p>
        </w:tc>
        <w:tc>
          <w:tcPr>
            <w:tcW w:type="dxa" w:w="2000"/>
            <w:tcMar>
              <w:top w:type="dxa" w:w="80"/>
              <w:left w:type="dxa" w:w="100"/>
              <w:bottom w:type="dxa" w:w="80"/>
              <w:right w:type="dxa" w:w="100"/>
            </w:tcMar>
          </w:tcPr>
          <w:p>
            <w:r>
              <w:t xml:space="preserve">10.0.2.15 (DHCP)</w:t>
            </w:r>
          </w:p>
        </w:tc>
      </w:tr>
    </w:tbl>
    <w:p>
      <w:pPr>
        <w:spacing w:after="200"/>
      </w:pPr>
    </w:p>
    <w:p>
      <w:pPr>
        <w:pStyle w:val="Heading1"/>
        <w:spacing w:after="150" w:before="300"/>
      </w:pPr>
      <w:r>
        <w:t xml:space="preserve">6. pfSense firewall rule that connects the zones</w:t>
      </w:r>
    </w:p>
    <w:p>
      <w:pPr>
        <w:spacing w:after="120"/>
      </w:pPr>
      <w:r>
        <w:t xml:space="preserve">By default, pfSense blocks all traffic on a new interface (OPT1). The following rule was added so the Kali attacker machine can reach the target zone — this is what makes the attack simulations possible while still keeping the two zones logically separated and monitored: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2400"/>
        <w:gridCol w:w="2200"/>
      </w:tblGrid>
      <w:tr>
        <w:tc>
          <w:tcPr>
            <w:tcW w:type="dxa" w:w="1600"/>
            <w:shd w:fill="1F4E78" w:val="clear"/>
            <w:tcMar>
              <w:top w:type="dxa" w:w="80"/>
              <w:left w:type="dxa" w:w="100"/>
              <w:bottom w:type="dxa" w:w="80"/>
              <w:right w:type="dxa" w:w="100"/>
            </w:tcMar>
          </w:tcPr>
          <w:p>
            <w:r>
              <w:rPr>
                <w:b/>
                <w:bCs/>
                <w:color w:val="FFFFFF"/>
              </w:rPr>
              <w:t xml:space="preserve">Interface</w:t>
            </w:r>
          </w:p>
        </w:tc>
        <w:tc>
          <w:tcPr>
            <w:tcW w:type="dxa" w:w="1600"/>
            <w:shd w:fill="1F4E78" w:val="clear"/>
            <w:tcMar>
              <w:top w:type="dxa" w:w="80"/>
              <w:left w:type="dxa" w:w="100"/>
              <w:bottom w:type="dxa" w:w="80"/>
              <w:right w:type="dxa" w:w="100"/>
            </w:tcMar>
          </w:tcPr>
          <w:p>
            <w:r>
              <w:rPr>
                <w:b/>
                <w:bCs/>
                <w:color w:val="FFFFFF"/>
              </w:rPr>
              <w:t xml:space="preserve">Action</w:t>
            </w:r>
          </w:p>
        </w:tc>
        <w:tc>
          <w:tcPr>
            <w:tcW w:type="dxa" w:w="2400"/>
            <w:shd w:fill="1F4E78" w:val="clear"/>
            <w:tcMar>
              <w:top w:type="dxa" w:w="80"/>
              <w:left w:type="dxa" w:w="100"/>
              <w:bottom w:type="dxa" w:w="80"/>
              <w:right w:type="dxa" w:w="100"/>
            </w:tcMar>
          </w:tcPr>
          <w:p>
            <w:r>
              <w:rPr>
                <w:b/>
                <w:bCs/>
                <w:color w:val="FFFFFF"/>
              </w:rPr>
              <w:t xml:space="preserve">Source</w:t>
            </w:r>
          </w:p>
        </w:tc>
        <w:tc>
          <w:tcPr>
            <w:tcW w:type="dxa" w:w="2400"/>
            <w:shd w:fill="1F4E78" w:val="clear"/>
            <w:tcMar>
              <w:top w:type="dxa" w:w="80"/>
              <w:left w:type="dxa" w:w="100"/>
              <w:bottom w:type="dxa" w:w="80"/>
              <w:right w:type="dxa" w:w="100"/>
            </w:tcMar>
          </w:tcPr>
          <w:p>
            <w:r>
              <w:rPr>
                <w:b/>
                <w:bCs/>
                <w:color w:val="FFFFFF"/>
              </w:rPr>
              <w:t xml:space="preserve">Destination</w:t>
            </w:r>
          </w:p>
        </w:tc>
        <w:tc>
          <w:tcPr>
            <w:tcW w:type="dxa" w:w="2200"/>
            <w:shd w:fill="1F4E78" w:val="clear"/>
            <w:tcMar>
              <w:top w:type="dxa" w:w="80"/>
              <w:left w:type="dxa" w:w="100"/>
              <w:bottom w:type="dxa" w:w="80"/>
              <w:right w:type="dxa" w:w="100"/>
            </w:tcMar>
          </w:tcPr>
          <w:p>
            <w:r>
              <w:rPr>
                <w:b/>
                <w:bCs/>
                <w:color w:val="FFFFFF"/>
              </w:rPr>
              <w:t xml:space="preserve">Logging</w:t>
            </w:r>
          </w:p>
        </w:tc>
      </w:tr>
      <w:tr>
        <w:tc>
          <w:tcPr>
            <w:tcW w:type="dxa" w:w="1600"/>
            <w:tcMar>
              <w:top w:type="dxa" w:w="80"/>
              <w:left w:type="dxa" w:w="100"/>
              <w:bottom w:type="dxa" w:w="80"/>
              <w:right w:type="dxa" w:w="100"/>
            </w:tcMar>
          </w:tcPr>
          <w:p>
            <w:r>
              <w:t xml:space="preserve">OPT1</w:t>
            </w:r>
          </w:p>
        </w:tc>
        <w:tc>
          <w:tcPr>
            <w:tcW w:type="dxa" w:w="1600"/>
            <w:tcMar>
              <w:top w:type="dxa" w:w="80"/>
              <w:left w:type="dxa" w:w="100"/>
              <w:bottom w:type="dxa" w:w="80"/>
              <w:right w:type="dxa" w:w="100"/>
            </w:tcMar>
          </w:tcPr>
          <w:p>
            <w:r>
              <w:t xml:space="preserve">Pass</w:t>
            </w:r>
          </w:p>
        </w:tc>
        <w:tc>
          <w:tcPr>
            <w:tcW w:type="dxa" w:w="2400"/>
            <w:tcMar>
              <w:top w:type="dxa" w:w="80"/>
              <w:left w:type="dxa" w:w="100"/>
              <w:bottom w:type="dxa" w:w="80"/>
              <w:right w:type="dxa" w:w="100"/>
            </w:tcMar>
          </w:tcPr>
          <w:p>
            <w:r>
              <w:t xml:space="preserve">OPT1 net (Kali)</w:t>
            </w:r>
          </w:p>
        </w:tc>
        <w:tc>
          <w:tcPr>
            <w:tcW w:type="dxa" w:w="2400"/>
            <w:tcMar>
              <w:top w:type="dxa" w:w="80"/>
              <w:left w:type="dxa" w:w="100"/>
              <w:bottom w:type="dxa" w:w="80"/>
              <w:right w:type="dxa" w:w="100"/>
            </w:tcMar>
          </w:tcPr>
          <w:p>
            <w:r>
              <w:t xml:space="preserve">Any (LAN + Internet)</w:t>
            </w:r>
          </w:p>
        </w:tc>
        <w:tc>
          <w:tcPr>
            <w:tcW w:type="dxa" w:w="2200"/>
            <w:tcMar>
              <w:top w:type="dxa" w:w="80"/>
              <w:left w:type="dxa" w:w="100"/>
              <w:bottom w:type="dxa" w:w="80"/>
              <w:right w:type="dxa" w:w="100"/>
            </w:tcMar>
          </w:tcPr>
          <w:p>
            <w:r>
              <w:t xml:space="preserve">Enabled</w:t>
            </w:r>
          </w:p>
        </w:tc>
      </w:tr>
    </w:tbl>
    <w:p>
      <w:pPr>
        <w:spacing w:after="200"/>
      </w:pPr>
    </w:p>
    <w:p>
      <w:pPr>
        <w:pStyle w:val="Heading1"/>
        <w:spacing w:after="150" w:before="300"/>
      </w:pPr>
      <w:r>
        <w:t xml:space="preserve">7. How the security data flows (Agent → Dashboard)</w:t>
      </w:r>
    </w:p>
    <w:p>
      <w:pPr>
        <w:pStyle w:val="ListParagraph"/>
        <w:numPr>
          <w:ilvl w:val="0"/>
          <w:numId w:val="1"/>
        </w:numPr>
        <w:spacing w:after="80"/>
      </w:pPr>
      <w:r>
        <w:t xml:space="preserve">1. Windows 10 and Kali each run a Wazuh Agent that watches logs (Windows Event Logs, Sysmon, auth logs, etc.)</w:t>
      </w:r>
    </w:p>
    <w:p>
      <w:pPr>
        <w:pStyle w:val="ListParagraph"/>
        <w:numPr>
          <w:ilvl w:val="0"/>
          <w:numId w:val="1"/>
        </w:numPr>
        <w:spacing w:after="80"/>
      </w:pPr>
      <w:r>
        <w:t xml:space="preserve">2. Agents send their log data to the Wazuh Manager on Ubuntu Server (192.168.10.10) over port 1514</w:t>
      </w:r>
    </w:p>
    <w:p>
      <w:pPr>
        <w:pStyle w:val="ListParagraph"/>
        <w:numPr>
          <w:ilvl w:val="0"/>
          <w:numId w:val="1"/>
        </w:numPr>
        <w:spacing w:after="80"/>
      </w:pPr>
      <w:r>
        <w:t xml:space="preserve">3. The Wazuh Manager analyses the raw logs and raises alerts using its detection rules</w:t>
      </w:r>
    </w:p>
    <w:p>
      <w:pPr>
        <w:pStyle w:val="ListParagraph"/>
        <w:numPr>
          <w:ilvl w:val="0"/>
          <w:numId w:val="1"/>
        </w:numPr>
        <w:spacing w:after="80"/>
      </w:pPr>
      <w:r>
        <w:t xml:space="preserve">4. Filebeat (running on Ubuntu Server) ships those alerts to the Wazuh Indexer (OpenSearch database)</w:t>
      </w:r>
    </w:p>
    <w:p>
      <w:pPr>
        <w:pStyle w:val="ListParagraph"/>
        <w:numPr>
          <w:ilvl w:val="0"/>
          <w:numId w:val="1"/>
        </w:numPr>
        <w:spacing w:after="80"/>
      </w:pPr>
      <w:r>
        <w:t xml:space="preserve">5. The Wazuh Dashboard reads from the Indexer and displays everything visually (Threat Hunting, Agents, etc.)</w:t>
      </w:r>
    </w:p>
    <w:p>
      <w:pPr>
        <w:pStyle w:val="Heading1"/>
        <w:spacing w:after="150" w:before="300"/>
      </w:pPr>
      <w:r>
        <w:t xml:space="preserve">8. Sysmon — extra visibility on the Windows target</w:t>
      </w:r>
    </w:p>
    <w:p>
      <w:pPr>
        <w:spacing w:after="120"/>
      </w:pPr>
      <w:r>
        <w:t xml:space="preserve">By default, Windows only logs basic events (logon/logoff, service start/stop, etc.) — it misses most of what an attacker actually does on the system. To fix this, Sysinternals Sysmon was installed on the Windows 10 target, configured with a community ruleset (SwiftOnSecurity config), and wired into the Wazuh Agent so its events flow straight into the SIEM alongside the normal Windows logs.</w:t>
      </w:r>
    </w:p>
    <w:p>
      <w:pPr>
        <w:pStyle w:val="ListParagraph"/>
        <w:numPr>
          <w:ilvl w:val="0"/>
          <w:numId w:val="1"/>
        </w:numPr>
        <w:spacing w:after="80"/>
      </w:pPr>
      <w:r>
        <w:t xml:space="preserve">What Sysmon adds: detailed logs for every process created, network connection made, file created, and registry change — far beyond what Windows logs by default.</w:t>
      </w:r>
    </w:p>
    <w:p>
      <w:pPr>
        <w:pStyle w:val="ListParagraph"/>
        <w:numPr>
          <w:ilvl w:val="0"/>
          <w:numId w:val="1"/>
        </w:numPr>
        <w:spacing w:after="80"/>
      </w:pPr>
      <w:r>
        <w:t xml:space="preserve">Where it runs: installed as a Windows service (Sysmon64) on the Windows 10 target (192.168.10.20), configured via sysmonconfig-export.xml.</w:t>
      </w:r>
    </w:p>
    <w:p>
      <w:pPr>
        <w:pStyle w:val="ListParagraph"/>
        <w:numPr>
          <w:ilvl w:val="0"/>
          <w:numId w:val="1"/>
        </w:numPr>
        <w:spacing w:after="80"/>
      </w:pPr>
      <w:r>
        <w:t xml:space="preserve">How it reaches Wazuh: the Wazuh Agent's config (ossec.conf) was set to read the “Microsoft-Windows-Sysmon/Operational” event channel and forward it to the Manager.</w:t>
      </w:r>
    </w:p>
    <w:p>
      <w:pPr>
        <w:pStyle w:val="ListParagraph"/>
        <w:numPr>
          <w:ilvl w:val="0"/>
          <w:numId w:val="1"/>
        </w:numPr>
        <w:spacing w:after="80"/>
      </w:pPr>
      <w:r>
        <w:t xml:space="preserve">Why it matters: most SOC L1 detections (credential dumping, PowerShell abuse, process injection, suspicious network connections) rely on Sysmon-level detail — plain Windows Event Logs are not enough to catch them.</w:t>
      </w:r>
    </w:p>
    <w:p>
      <w:pPr>
        <w:pStyle w:val="ListParagraph"/>
        <w:numPr>
          <w:ilvl w:val="0"/>
          <w:numId w:val="1"/>
        </w:numPr>
        <w:spacing w:after="80"/>
      </w:pPr>
      <w:r>
        <w:t xml:space="preserve">Result: within the Wazuh Dashboard, events sourced from Sysmon (e.g. “Executable” and “Process” rule categories) are now visible for the Windows target agent, confirming the pipeline works end-to-end.</w:t>
      </w:r>
    </w:p>
    <w:p>
      <w:pPr>
        <w:pStyle w:val="Heading1"/>
        <w:spacing w:after="150" w:before="300"/>
      </w:pPr>
      <w:r>
        <w:t xml:space="preserve">9. Why this setup matters (for the SOC Analyst role)</w:t>
      </w:r>
    </w:p>
    <w:p>
      <w:pPr>
        <w:pStyle w:val="ListParagraph"/>
        <w:numPr>
          <w:ilvl w:val="0"/>
          <w:numId w:val="1"/>
        </w:numPr>
        <w:spacing w:after="80"/>
      </w:pPr>
      <w:r>
        <w:t xml:space="preserve">Network segmentation: shows understanding of how real SOCs isolate untrusted traffic from protected assets.</w:t>
      </w:r>
    </w:p>
    <w:p>
      <w:pPr>
        <w:pStyle w:val="ListParagraph"/>
        <w:numPr>
          <w:ilvl w:val="0"/>
          <w:numId w:val="1"/>
        </w:numPr>
        <w:spacing w:after="80"/>
      </w:pPr>
      <w:r>
        <w:t xml:space="preserve">Centralized logging: all endpoint activity (Windows + Linux) flows into one SIEM (Wazuh) for monitoring.</w:t>
      </w:r>
    </w:p>
    <w:p>
      <w:pPr>
        <w:pStyle w:val="ListParagraph"/>
        <w:numPr>
          <w:ilvl w:val="0"/>
          <w:numId w:val="1"/>
        </w:numPr>
        <w:spacing w:after="80"/>
      </w:pPr>
      <w:r>
        <w:t xml:space="preserve">Endpoint visibility: Sysmon on the Windows target provides detailed process, network, and file-level telemetry that plain Windows logs miss.</w:t>
      </w:r>
    </w:p>
    <w:p>
      <w:pPr>
        <w:pStyle w:val="ListParagraph"/>
        <w:numPr>
          <w:ilvl w:val="0"/>
          <w:numId w:val="1"/>
        </w:numPr>
        <w:spacing w:after="80"/>
      </w:pPr>
      <w:r>
        <w:t xml:space="preserve">Firewall logging: pfSense rule logging adds network-layer visibility alongside host-layer visibility.</w:t>
      </w:r>
    </w:p>
    <w:p>
      <w:pPr>
        <w:pStyle w:val="ListParagraph"/>
        <w:numPr>
          <w:ilvl w:val="0"/>
          <w:numId w:val="1"/>
        </w:numPr>
        <w:spacing w:after="80"/>
      </w:pPr>
      <w:r>
        <w:t xml:space="preserve">This lab is the foundation for the next phase: simulating attacks (Atomic Red Team), writing custom detection rules, and building SOAR-style alert automation.</w:t>
      </w:r>
    </w:p>
    <w:p>
      <w:pPr>
        <w:spacing w:after="200"/>
      </w:pPr>
    </w:p>
    <w:p>
      <w:pPr>
        <w:pBdr>
          <w:bottom w:val="single" w:color="AAAAAA" w:sz="6" w:space="1"/>
        </w:pBdr>
        <w:spacing w:after="200"/>
      </w:pPr>
    </w:p>
    <w:p>
      <w:pPr>
        <w:jc w:val="center"/>
      </w:pPr>
      <w:r>
        <w:rPr>
          <w:i/>
          <w:iCs/>
          <w:color w:val="777777"/>
          <w:sz w:val="20"/>
          <w:szCs w:val="20"/>
        </w:rPr>
        <w:t xml:space="preserve">Prepared as part of an ongoing self-built SOC lab project.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2026-09-01T11:41:25.230Z</dcterms:created>
  <dcterms:modified xsi:type="dcterms:W3CDTF">2026-09-01T11:41:25.241Z</dcterms:modified>
</cp:coreProperties>
</file>

<file path=docProps/custom.xml><?xml version="1.0" encoding="utf-8"?>
<Properties xmlns="http://schemas.openxmlformats.org/officeDocument/2006/custom-properties" xmlns:vt="http://schemas.openxmlformats.org/officeDocument/2006/docPropsVTypes"/>
</file>