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5F8C" w14:textId="77777777" w:rsidR="00F11FF7" w:rsidRDefault="00F11FF7" w:rsidP="00F11FF7">
      <w:pPr>
        <w:jc w:val="center"/>
        <w:rPr>
          <w:rFonts w:ascii="Times New Roman" w:hAnsi="Times New Roman" w:cs="Times New Roman"/>
          <w:b/>
          <w:bCs/>
          <w:sz w:val="44"/>
          <w:szCs w:val="44"/>
        </w:rPr>
      </w:pPr>
      <w:r w:rsidRPr="00F11FF7">
        <w:rPr>
          <w:rFonts w:ascii="Times New Roman" w:hAnsi="Times New Roman" w:cs="Times New Roman"/>
          <w:b/>
          <w:bCs/>
          <w:sz w:val="44"/>
          <w:szCs w:val="44"/>
        </w:rPr>
        <w:t xml:space="preserve">Test Summary Report </w:t>
      </w:r>
    </w:p>
    <w:p w14:paraId="78E53FB8" w14:textId="77777777" w:rsidR="00F11FF7" w:rsidRPr="00F11FF7" w:rsidRDefault="00F11FF7" w:rsidP="00F11FF7">
      <w:pPr>
        <w:jc w:val="center"/>
        <w:rPr>
          <w:rFonts w:ascii="Times New Roman" w:hAnsi="Times New Roman" w:cs="Times New Roman"/>
          <w:b/>
          <w:bCs/>
          <w:sz w:val="44"/>
          <w:szCs w:val="44"/>
        </w:rPr>
      </w:pPr>
      <w:r w:rsidRPr="00F11FF7">
        <w:rPr>
          <w:rFonts w:ascii="Times New Roman" w:hAnsi="Times New Roman" w:cs="Times New Roman"/>
          <w:b/>
          <w:bCs/>
          <w:sz w:val="44"/>
          <w:szCs w:val="44"/>
        </w:rPr>
        <w:t>Fitness Tracking App</w:t>
      </w:r>
    </w:p>
    <w:p w14:paraId="0DCA6916"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Introduction</w:t>
      </w:r>
    </w:p>
    <w:p w14:paraId="292E328E" w14:textId="77777777" w:rsidR="00F11FF7" w:rsidRP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This test summary report provides an overview of the testing performed on the fitness tracking app. The objective of the testing was to ensure that the app meets the functional, usability, and performance requirements specified in the test plan. The testing was performed by the QA team in collaboration with the development team.</w:t>
      </w:r>
    </w:p>
    <w:p w14:paraId="6C5648F3"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Test Scope</w:t>
      </w:r>
    </w:p>
    <w:p w14:paraId="45398A8A" w14:textId="77777777" w:rsidR="00F11FF7" w:rsidRP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The testing covered the following areas:</w:t>
      </w:r>
    </w:p>
    <w:p w14:paraId="4B849823" w14:textId="77777777" w:rsidR="00F11FF7" w:rsidRPr="00F11FF7" w:rsidRDefault="00F11FF7" w:rsidP="00F11FF7">
      <w:pPr>
        <w:numPr>
          <w:ilvl w:val="0"/>
          <w:numId w:val="1"/>
        </w:numPr>
        <w:rPr>
          <w:rFonts w:ascii="Times New Roman" w:hAnsi="Times New Roman" w:cs="Times New Roman"/>
          <w:sz w:val="28"/>
          <w:szCs w:val="28"/>
        </w:rPr>
      </w:pPr>
      <w:r w:rsidRPr="00F11FF7">
        <w:rPr>
          <w:rFonts w:ascii="Times New Roman" w:hAnsi="Times New Roman" w:cs="Times New Roman"/>
          <w:sz w:val="28"/>
          <w:szCs w:val="28"/>
        </w:rPr>
        <w:t>Functional testing of the app's features, such as logging workouts, tracking progress, and connecting with friends</w:t>
      </w:r>
    </w:p>
    <w:p w14:paraId="38CD65E9" w14:textId="77777777" w:rsidR="00F11FF7" w:rsidRPr="00F11FF7" w:rsidRDefault="00F11FF7" w:rsidP="00F11FF7">
      <w:pPr>
        <w:numPr>
          <w:ilvl w:val="0"/>
          <w:numId w:val="1"/>
        </w:numPr>
        <w:rPr>
          <w:rFonts w:ascii="Times New Roman" w:hAnsi="Times New Roman" w:cs="Times New Roman"/>
          <w:sz w:val="28"/>
          <w:szCs w:val="28"/>
        </w:rPr>
      </w:pPr>
      <w:r w:rsidRPr="00F11FF7">
        <w:rPr>
          <w:rFonts w:ascii="Times New Roman" w:hAnsi="Times New Roman" w:cs="Times New Roman"/>
          <w:sz w:val="28"/>
          <w:szCs w:val="28"/>
        </w:rPr>
        <w:t>Usability testing of the app's user interface and user experience</w:t>
      </w:r>
    </w:p>
    <w:p w14:paraId="3ACB6467" w14:textId="77777777" w:rsidR="00F11FF7" w:rsidRPr="00F11FF7" w:rsidRDefault="00F11FF7" w:rsidP="00F11FF7">
      <w:pPr>
        <w:numPr>
          <w:ilvl w:val="0"/>
          <w:numId w:val="1"/>
        </w:numPr>
        <w:rPr>
          <w:rFonts w:ascii="Times New Roman" w:hAnsi="Times New Roman" w:cs="Times New Roman"/>
          <w:sz w:val="28"/>
          <w:szCs w:val="28"/>
        </w:rPr>
      </w:pPr>
      <w:r w:rsidRPr="00F11FF7">
        <w:rPr>
          <w:rFonts w:ascii="Times New Roman" w:hAnsi="Times New Roman" w:cs="Times New Roman"/>
          <w:sz w:val="28"/>
          <w:szCs w:val="28"/>
        </w:rPr>
        <w:t>Performance testing of the app's response times and resource utilization</w:t>
      </w:r>
    </w:p>
    <w:p w14:paraId="27D78535"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Test Results</w:t>
      </w:r>
    </w:p>
    <w:p w14:paraId="121E082A" w14:textId="77777777" w:rsid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A total of 100 functional test cases were executed, of which 95 passed and 5 failed. The following chart provides a breakdown of the test results:</w:t>
      </w:r>
    </w:p>
    <w:p w14:paraId="252BF8CB" w14:textId="77777777" w:rsidR="00F11FF7" w:rsidRDefault="00F11FF7" w:rsidP="00F11FF7">
      <w:pPr>
        <w:rPr>
          <w:rFonts w:ascii="Times New Roman" w:hAnsi="Times New Roman" w:cs="Times New Roman"/>
          <w:sz w:val="28"/>
          <w:szCs w:val="28"/>
        </w:rPr>
      </w:pPr>
    </w:p>
    <w:p w14:paraId="22F44CCE" w14:textId="77777777" w:rsidR="00F11FF7" w:rsidRPr="00F11FF7" w:rsidRDefault="00F11FF7" w:rsidP="00F11FF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961396" wp14:editId="747A19C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333223" w14:textId="77777777" w:rsidR="00F11FF7" w:rsidRPr="00F11FF7" w:rsidRDefault="00F11FF7" w:rsidP="00F11FF7">
      <w:pPr>
        <w:rPr>
          <w:rFonts w:ascii="Times New Roman" w:hAnsi="Times New Roman" w:cs="Times New Roman"/>
          <w:b/>
          <w:bCs/>
          <w:sz w:val="28"/>
          <w:szCs w:val="28"/>
        </w:rPr>
      </w:pPr>
    </w:p>
    <w:p w14:paraId="74171E23"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Usability Testing</w:t>
      </w:r>
    </w:p>
    <w:p w14:paraId="35EC121C" w14:textId="77777777" w:rsidR="005D1FED" w:rsidRPr="005D1FED" w:rsidRDefault="005D1FED" w:rsidP="005D1FED">
      <w:pPr>
        <w:rPr>
          <w:rFonts w:ascii="Times New Roman" w:hAnsi="Times New Roman" w:cs="Times New Roman"/>
          <w:sz w:val="28"/>
          <w:szCs w:val="28"/>
        </w:rPr>
      </w:pPr>
      <w:r w:rsidRPr="005D1FED">
        <w:rPr>
          <w:rFonts w:ascii="Times New Roman" w:hAnsi="Times New Roman" w:cs="Times New Roman"/>
          <w:sz w:val="28"/>
          <w:szCs w:val="28"/>
        </w:rPr>
        <w:t xml:space="preserve">Usability testing was performed with </w:t>
      </w:r>
      <w:r w:rsidR="0064465C">
        <w:rPr>
          <w:rFonts w:ascii="Times New Roman" w:hAnsi="Times New Roman" w:cs="Times New Roman"/>
          <w:sz w:val="28"/>
          <w:szCs w:val="28"/>
        </w:rPr>
        <w:t xml:space="preserve">10 </w:t>
      </w:r>
      <w:r w:rsidRPr="005D1FED">
        <w:rPr>
          <w:rFonts w:ascii="Times New Roman" w:hAnsi="Times New Roman" w:cs="Times New Roman"/>
          <w:sz w:val="28"/>
          <w:szCs w:val="28"/>
        </w:rPr>
        <w:t>participants, who were asked to perform specific tasks on the app while being observed. The results of the usability testing are as follows:</w:t>
      </w:r>
    </w:p>
    <w:p w14:paraId="3C7F9D81" w14:textId="77777777" w:rsidR="005D1FED" w:rsidRPr="005D1FED" w:rsidRDefault="005D1FED" w:rsidP="005D1FED">
      <w:pPr>
        <w:numPr>
          <w:ilvl w:val="0"/>
          <w:numId w:val="6"/>
        </w:numPr>
        <w:rPr>
          <w:rFonts w:ascii="Times New Roman" w:hAnsi="Times New Roman" w:cs="Times New Roman"/>
          <w:sz w:val="28"/>
          <w:szCs w:val="28"/>
        </w:rPr>
      </w:pPr>
      <w:r w:rsidRPr="005D1FED">
        <w:rPr>
          <w:rFonts w:ascii="Times New Roman" w:hAnsi="Times New Roman" w:cs="Times New Roman"/>
          <w:sz w:val="28"/>
          <w:szCs w:val="28"/>
        </w:rPr>
        <w:t>Task completion rate: 80%</w:t>
      </w:r>
    </w:p>
    <w:p w14:paraId="06CA35D5" w14:textId="77777777" w:rsidR="005D1FED" w:rsidRPr="005D1FED" w:rsidRDefault="005D1FED" w:rsidP="005D1FED">
      <w:pPr>
        <w:numPr>
          <w:ilvl w:val="0"/>
          <w:numId w:val="6"/>
        </w:numPr>
        <w:rPr>
          <w:rFonts w:ascii="Times New Roman" w:hAnsi="Times New Roman" w:cs="Times New Roman"/>
          <w:sz w:val="28"/>
          <w:szCs w:val="28"/>
        </w:rPr>
      </w:pPr>
      <w:r w:rsidRPr="005D1FED">
        <w:rPr>
          <w:rFonts w:ascii="Times New Roman" w:hAnsi="Times New Roman" w:cs="Times New Roman"/>
          <w:sz w:val="28"/>
          <w:szCs w:val="28"/>
        </w:rPr>
        <w:t>Time to complete tasks: 10-20 seconds</w:t>
      </w:r>
    </w:p>
    <w:p w14:paraId="167FE94C" w14:textId="77777777" w:rsidR="005D1FED" w:rsidRDefault="005D1FED" w:rsidP="005D1FED">
      <w:pPr>
        <w:numPr>
          <w:ilvl w:val="0"/>
          <w:numId w:val="6"/>
        </w:numPr>
        <w:rPr>
          <w:rFonts w:ascii="Times New Roman" w:hAnsi="Times New Roman" w:cs="Times New Roman"/>
          <w:sz w:val="28"/>
          <w:szCs w:val="28"/>
        </w:rPr>
      </w:pPr>
      <w:r w:rsidRPr="005D1FED">
        <w:rPr>
          <w:rFonts w:ascii="Times New Roman" w:hAnsi="Times New Roman" w:cs="Times New Roman"/>
          <w:sz w:val="28"/>
          <w:szCs w:val="28"/>
        </w:rPr>
        <w:t>User satisfaction score: 8/10</w:t>
      </w:r>
    </w:p>
    <w:p w14:paraId="4425D5EF" w14:textId="77777777" w:rsidR="0064465C" w:rsidRDefault="0064465C" w:rsidP="0064465C">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3B377E" wp14:editId="79CC94BE">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8D1D0B" w14:textId="77777777" w:rsidR="005D1FED" w:rsidRPr="005D1FED" w:rsidRDefault="005D1FED" w:rsidP="0064465C">
      <w:pPr>
        <w:ind w:left="720"/>
        <w:rPr>
          <w:rFonts w:ascii="Times New Roman" w:hAnsi="Times New Roman" w:cs="Times New Roman"/>
          <w:sz w:val="28"/>
          <w:szCs w:val="28"/>
        </w:rPr>
      </w:pPr>
    </w:p>
    <w:p w14:paraId="12A02C6E"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Performance Testing</w:t>
      </w:r>
    </w:p>
    <w:p w14:paraId="25D52E23" w14:textId="77777777" w:rsidR="00F11FF7" w:rsidRDefault="0064465C" w:rsidP="00F11FF7">
      <w:pPr>
        <w:rPr>
          <w:rFonts w:ascii="Times New Roman" w:hAnsi="Times New Roman" w:cs="Times New Roman"/>
          <w:sz w:val="28"/>
          <w:szCs w:val="28"/>
        </w:rPr>
      </w:pPr>
      <w:r w:rsidRPr="0064465C">
        <w:rPr>
          <w:rFonts w:ascii="Times New Roman" w:hAnsi="Times New Roman" w:cs="Times New Roman"/>
          <w:sz w:val="28"/>
          <w:szCs w:val="28"/>
        </w:rPr>
        <w:t>Performance testing was conducted with 100 virtual users simulating real-world usage scenarios. The following chart shows the response time and throughput for different load levels:</w:t>
      </w:r>
    </w:p>
    <w:p w14:paraId="7E57B4B3" w14:textId="77777777" w:rsidR="000471CA" w:rsidRDefault="000471CA" w:rsidP="00F11FF7">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873312A" wp14:editId="3631E0B7">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BC3BE1" w14:textId="77777777" w:rsidR="0064465C" w:rsidRPr="0064465C" w:rsidRDefault="0064465C" w:rsidP="00F11FF7">
      <w:pPr>
        <w:rPr>
          <w:rFonts w:ascii="Times New Roman" w:hAnsi="Times New Roman" w:cs="Times New Roman"/>
          <w:sz w:val="28"/>
          <w:szCs w:val="28"/>
        </w:rPr>
      </w:pPr>
    </w:p>
    <w:p w14:paraId="2151DC2A" w14:textId="77777777" w:rsidR="00F11FF7" w:rsidRDefault="00F11FF7" w:rsidP="00F11FF7">
      <w:pPr>
        <w:rPr>
          <w:rFonts w:ascii="Times New Roman" w:hAnsi="Times New Roman" w:cs="Times New Roman"/>
          <w:b/>
          <w:bCs/>
          <w:sz w:val="28"/>
          <w:szCs w:val="28"/>
        </w:rPr>
      </w:pPr>
    </w:p>
    <w:p w14:paraId="5C77FE4A"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Test Conclusion</w:t>
      </w:r>
    </w:p>
    <w:p w14:paraId="02633E38" w14:textId="77777777" w:rsidR="00F11FF7" w:rsidRP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Overall, the fitness tracking app met the functional, usability, and performance requirements specified in the test plan. The QA team recommends that the app be approved for release to the app store.</w:t>
      </w:r>
    </w:p>
    <w:p w14:paraId="34569BF3" w14:textId="77777777" w:rsidR="00F11FF7" w:rsidRPr="00F11FF7" w:rsidRDefault="00F11FF7" w:rsidP="00F11FF7">
      <w:pPr>
        <w:rPr>
          <w:rFonts w:ascii="Times New Roman" w:hAnsi="Times New Roman" w:cs="Times New Roman"/>
          <w:b/>
          <w:bCs/>
          <w:sz w:val="28"/>
          <w:szCs w:val="28"/>
        </w:rPr>
      </w:pPr>
      <w:r w:rsidRPr="00F11FF7">
        <w:rPr>
          <w:rFonts w:ascii="Times New Roman" w:hAnsi="Times New Roman" w:cs="Times New Roman"/>
          <w:b/>
          <w:bCs/>
          <w:sz w:val="28"/>
          <w:szCs w:val="28"/>
        </w:rPr>
        <w:t>Recommendations</w:t>
      </w:r>
    </w:p>
    <w:p w14:paraId="79A97631" w14:textId="77777777" w:rsidR="00F11FF7" w:rsidRPr="00F11FF7" w:rsidRDefault="00F11FF7" w:rsidP="00F11FF7">
      <w:pPr>
        <w:numPr>
          <w:ilvl w:val="0"/>
          <w:numId w:val="5"/>
        </w:numPr>
        <w:rPr>
          <w:rFonts w:ascii="Times New Roman" w:hAnsi="Times New Roman" w:cs="Times New Roman"/>
          <w:sz w:val="28"/>
          <w:szCs w:val="28"/>
        </w:rPr>
      </w:pPr>
      <w:r w:rsidRPr="00F11FF7">
        <w:rPr>
          <w:rFonts w:ascii="Times New Roman" w:hAnsi="Times New Roman" w:cs="Times New Roman"/>
          <w:sz w:val="28"/>
          <w:szCs w:val="28"/>
        </w:rPr>
        <w:t>Address the minor usability issues identified during testing.</w:t>
      </w:r>
    </w:p>
    <w:p w14:paraId="7528407D" w14:textId="77777777" w:rsidR="00F11FF7" w:rsidRPr="00F11FF7" w:rsidRDefault="00F11FF7" w:rsidP="00F11FF7">
      <w:pPr>
        <w:numPr>
          <w:ilvl w:val="0"/>
          <w:numId w:val="5"/>
        </w:numPr>
        <w:rPr>
          <w:rFonts w:ascii="Times New Roman" w:hAnsi="Times New Roman" w:cs="Times New Roman"/>
          <w:sz w:val="28"/>
          <w:szCs w:val="28"/>
        </w:rPr>
      </w:pPr>
      <w:r w:rsidRPr="00F11FF7">
        <w:rPr>
          <w:rFonts w:ascii="Times New Roman" w:hAnsi="Times New Roman" w:cs="Times New Roman"/>
          <w:sz w:val="28"/>
          <w:szCs w:val="28"/>
        </w:rPr>
        <w:t>Continue to monitor the app's performance and resource utilization in production.</w:t>
      </w:r>
    </w:p>
    <w:p w14:paraId="243F0402" w14:textId="77777777" w:rsidR="00F11FF7" w:rsidRPr="00F11FF7" w:rsidRDefault="00F11FF7" w:rsidP="00F11FF7">
      <w:pPr>
        <w:rPr>
          <w:rFonts w:ascii="Times New Roman" w:hAnsi="Times New Roman" w:cs="Times New Roman"/>
          <w:b/>
          <w:bCs/>
          <w:sz w:val="28"/>
          <w:szCs w:val="28"/>
        </w:rPr>
      </w:pPr>
      <w:r>
        <w:rPr>
          <w:rFonts w:ascii="Times New Roman" w:hAnsi="Times New Roman" w:cs="Times New Roman"/>
          <w:b/>
          <w:bCs/>
          <w:sz w:val="28"/>
          <w:szCs w:val="28"/>
        </w:rPr>
        <w:t>Acknowledgments</w:t>
      </w:r>
    </w:p>
    <w:p w14:paraId="2089794D" w14:textId="77777777" w:rsidR="00F11FF7" w:rsidRP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The QA team would like to thank the development team for their collaboration and support throughout the testing process.</w:t>
      </w:r>
    </w:p>
    <w:p w14:paraId="54FF37C4" w14:textId="77777777" w:rsidR="00F11FF7" w:rsidRP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 xml:space="preserve">If you have any questions or concerns, please </w:t>
      </w:r>
      <w:r w:rsidRPr="00F11FF7">
        <w:rPr>
          <w:rFonts w:ascii="Times New Roman" w:hAnsi="Times New Roman" w:cs="Times New Roman"/>
          <w:sz w:val="28"/>
          <w:szCs w:val="28"/>
        </w:rPr>
        <w:t>do not</w:t>
      </w:r>
      <w:r w:rsidRPr="00F11FF7">
        <w:rPr>
          <w:rFonts w:ascii="Times New Roman" w:hAnsi="Times New Roman" w:cs="Times New Roman"/>
          <w:sz w:val="28"/>
          <w:szCs w:val="28"/>
        </w:rPr>
        <w:t xml:space="preserve"> hesitate to contact us.</w:t>
      </w:r>
    </w:p>
    <w:p w14:paraId="5E0B4E44" w14:textId="77777777" w:rsidR="00F11FF7" w:rsidRDefault="00F11FF7" w:rsidP="00F11FF7">
      <w:pPr>
        <w:rPr>
          <w:rFonts w:ascii="Times New Roman" w:hAnsi="Times New Roman" w:cs="Times New Roman"/>
          <w:sz w:val="28"/>
          <w:szCs w:val="28"/>
        </w:rPr>
      </w:pPr>
    </w:p>
    <w:p w14:paraId="72C66E67" w14:textId="77777777" w:rsidR="00F11FF7" w:rsidRDefault="00F11FF7" w:rsidP="00F11FF7">
      <w:pPr>
        <w:rPr>
          <w:rFonts w:ascii="Times New Roman" w:hAnsi="Times New Roman" w:cs="Times New Roman"/>
          <w:sz w:val="28"/>
          <w:szCs w:val="28"/>
        </w:rPr>
      </w:pPr>
      <w:r>
        <w:rPr>
          <w:rFonts w:ascii="Times New Roman" w:hAnsi="Times New Roman" w:cs="Times New Roman"/>
          <w:sz w:val="28"/>
          <w:szCs w:val="28"/>
        </w:rPr>
        <w:t>R</w:t>
      </w:r>
      <w:r w:rsidRPr="00F11FF7">
        <w:rPr>
          <w:rFonts w:ascii="Times New Roman" w:hAnsi="Times New Roman" w:cs="Times New Roman"/>
          <w:sz w:val="28"/>
          <w:szCs w:val="28"/>
        </w:rPr>
        <w:t>egards,</w:t>
      </w:r>
    </w:p>
    <w:p w14:paraId="41864E3E" w14:textId="77777777" w:rsidR="00F11FF7" w:rsidRDefault="00F11FF7" w:rsidP="00F11FF7">
      <w:pPr>
        <w:rPr>
          <w:rFonts w:ascii="Times New Roman" w:hAnsi="Times New Roman" w:cs="Times New Roman"/>
          <w:sz w:val="28"/>
          <w:szCs w:val="28"/>
        </w:rPr>
      </w:pPr>
      <w:r>
        <w:rPr>
          <w:rFonts w:ascii="Times New Roman" w:hAnsi="Times New Roman" w:cs="Times New Roman"/>
          <w:sz w:val="28"/>
          <w:szCs w:val="28"/>
        </w:rPr>
        <w:t>Vigneshwer Gandhi</w:t>
      </w:r>
    </w:p>
    <w:p w14:paraId="58747EDB" w14:textId="77777777" w:rsidR="00F11FF7" w:rsidRPr="00F11FF7" w:rsidRDefault="00F11FF7" w:rsidP="00F11FF7">
      <w:pPr>
        <w:rPr>
          <w:rFonts w:ascii="Times New Roman" w:hAnsi="Times New Roman" w:cs="Times New Roman"/>
          <w:sz w:val="28"/>
          <w:szCs w:val="28"/>
        </w:rPr>
      </w:pPr>
      <w:r w:rsidRPr="00F11FF7">
        <w:rPr>
          <w:rFonts w:ascii="Times New Roman" w:hAnsi="Times New Roman" w:cs="Times New Roman"/>
          <w:sz w:val="28"/>
          <w:szCs w:val="28"/>
        </w:rPr>
        <w:t>QA Engineer</w:t>
      </w:r>
    </w:p>
    <w:p w14:paraId="08338BB4" w14:textId="77777777" w:rsidR="00F11FF7" w:rsidRPr="00F11FF7" w:rsidRDefault="00F11FF7" w:rsidP="00F11FF7">
      <w:pPr>
        <w:rPr>
          <w:rFonts w:ascii="Times New Roman" w:hAnsi="Times New Roman" w:cs="Times New Roman"/>
          <w:vanish/>
        </w:rPr>
      </w:pPr>
      <w:r w:rsidRPr="00F11FF7">
        <w:rPr>
          <w:rFonts w:ascii="Times New Roman" w:hAnsi="Times New Roman" w:cs="Times New Roman"/>
          <w:vanish/>
        </w:rPr>
        <w:lastRenderedPageBreak/>
        <w:t>Top of Form</w:t>
      </w:r>
    </w:p>
    <w:p w14:paraId="3C831A55" w14:textId="77777777" w:rsidR="00E3598E" w:rsidRPr="00F11FF7" w:rsidRDefault="00E3598E">
      <w:pPr>
        <w:rPr>
          <w:rFonts w:ascii="Times New Roman" w:hAnsi="Times New Roman" w:cs="Times New Roman"/>
        </w:rPr>
      </w:pPr>
    </w:p>
    <w:sectPr w:rsidR="00E3598E" w:rsidRPr="00F11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647A"/>
    <w:multiLevelType w:val="multilevel"/>
    <w:tmpl w:val="F332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F23B6"/>
    <w:multiLevelType w:val="multilevel"/>
    <w:tmpl w:val="502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652090"/>
    <w:multiLevelType w:val="multilevel"/>
    <w:tmpl w:val="B6F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CE59B8"/>
    <w:multiLevelType w:val="multilevel"/>
    <w:tmpl w:val="446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F31462"/>
    <w:multiLevelType w:val="multilevel"/>
    <w:tmpl w:val="52E0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1F0DC2"/>
    <w:multiLevelType w:val="multilevel"/>
    <w:tmpl w:val="2138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0380154">
    <w:abstractNumId w:val="5"/>
  </w:num>
  <w:num w:numId="2" w16cid:durableId="1970548838">
    <w:abstractNumId w:val="4"/>
  </w:num>
  <w:num w:numId="3" w16cid:durableId="1808739690">
    <w:abstractNumId w:val="2"/>
  </w:num>
  <w:num w:numId="4" w16cid:durableId="74592850">
    <w:abstractNumId w:val="0"/>
  </w:num>
  <w:num w:numId="5" w16cid:durableId="1035689481">
    <w:abstractNumId w:val="1"/>
  </w:num>
  <w:num w:numId="6" w16cid:durableId="774062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F7"/>
    <w:rsid w:val="000471CA"/>
    <w:rsid w:val="000F5799"/>
    <w:rsid w:val="005D1FED"/>
    <w:rsid w:val="0064465C"/>
    <w:rsid w:val="009D485A"/>
    <w:rsid w:val="00AB678A"/>
    <w:rsid w:val="00D33654"/>
    <w:rsid w:val="00E3598E"/>
    <w:rsid w:val="00F11FF7"/>
    <w:rsid w:val="00F36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EB8F"/>
  <w15:chartTrackingRefBased/>
  <w15:docId w15:val="{A4AE80DB-BAC8-4ADA-B8F6-CB112043D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833191">
      <w:bodyDiv w:val="1"/>
      <w:marLeft w:val="0"/>
      <w:marRight w:val="0"/>
      <w:marTop w:val="0"/>
      <w:marBottom w:val="0"/>
      <w:divBdr>
        <w:top w:val="none" w:sz="0" w:space="0" w:color="auto"/>
        <w:left w:val="none" w:sz="0" w:space="0" w:color="auto"/>
        <w:bottom w:val="none" w:sz="0" w:space="0" w:color="auto"/>
        <w:right w:val="none" w:sz="0" w:space="0" w:color="auto"/>
      </w:divBdr>
      <w:divsChild>
        <w:div w:id="112091861">
          <w:marLeft w:val="0"/>
          <w:marRight w:val="0"/>
          <w:marTop w:val="0"/>
          <w:marBottom w:val="0"/>
          <w:divBdr>
            <w:top w:val="single" w:sz="2" w:space="0" w:color="D9D9E3"/>
            <w:left w:val="single" w:sz="2" w:space="0" w:color="D9D9E3"/>
            <w:bottom w:val="single" w:sz="2" w:space="0" w:color="D9D9E3"/>
            <w:right w:val="single" w:sz="2" w:space="0" w:color="D9D9E3"/>
          </w:divBdr>
          <w:divsChild>
            <w:div w:id="1585800029">
              <w:marLeft w:val="0"/>
              <w:marRight w:val="0"/>
              <w:marTop w:val="0"/>
              <w:marBottom w:val="0"/>
              <w:divBdr>
                <w:top w:val="single" w:sz="2" w:space="0" w:color="D9D9E3"/>
                <w:left w:val="single" w:sz="2" w:space="0" w:color="D9D9E3"/>
                <w:bottom w:val="single" w:sz="2" w:space="0" w:color="D9D9E3"/>
                <w:right w:val="single" w:sz="2" w:space="0" w:color="D9D9E3"/>
              </w:divBdr>
              <w:divsChild>
                <w:div w:id="687025731">
                  <w:marLeft w:val="0"/>
                  <w:marRight w:val="0"/>
                  <w:marTop w:val="0"/>
                  <w:marBottom w:val="0"/>
                  <w:divBdr>
                    <w:top w:val="single" w:sz="2" w:space="0" w:color="D9D9E3"/>
                    <w:left w:val="single" w:sz="2" w:space="0" w:color="D9D9E3"/>
                    <w:bottom w:val="single" w:sz="2" w:space="0" w:color="D9D9E3"/>
                    <w:right w:val="single" w:sz="2" w:space="0" w:color="D9D9E3"/>
                  </w:divBdr>
                  <w:divsChild>
                    <w:div w:id="1760635391">
                      <w:marLeft w:val="0"/>
                      <w:marRight w:val="0"/>
                      <w:marTop w:val="0"/>
                      <w:marBottom w:val="0"/>
                      <w:divBdr>
                        <w:top w:val="single" w:sz="2" w:space="0" w:color="D9D9E3"/>
                        <w:left w:val="single" w:sz="2" w:space="0" w:color="D9D9E3"/>
                        <w:bottom w:val="single" w:sz="2" w:space="0" w:color="D9D9E3"/>
                        <w:right w:val="single" w:sz="2" w:space="0" w:color="D9D9E3"/>
                      </w:divBdr>
                      <w:divsChild>
                        <w:div w:id="507792792">
                          <w:marLeft w:val="0"/>
                          <w:marRight w:val="0"/>
                          <w:marTop w:val="0"/>
                          <w:marBottom w:val="0"/>
                          <w:divBdr>
                            <w:top w:val="single" w:sz="2" w:space="0" w:color="auto"/>
                            <w:left w:val="single" w:sz="2" w:space="0" w:color="auto"/>
                            <w:bottom w:val="single" w:sz="6" w:space="0" w:color="auto"/>
                            <w:right w:val="single" w:sz="2" w:space="0" w:color="auto"/>
                          </w:divBdr>
                          <w:divsChild>
                            <w:div w:id="1426346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264">
                                  <w:marLeft w:val="0"/>
                                  <w:marRight w:val="0"/>
                                  <w:marTop w:val="0"/>
                                  <w:marBottom w:val="0"/>
                                  <w:divBdr>
                                    <w:top w:val="single" w:sz="2" w:space="0" w:color="D9D9E3"/>
                                    <w:left w:val="single" w:sz="2" w:space="0" w:color="D9D9E3"/>
                                    <w:bottom w:val="single" w:sz="2" w:space="0" w:color="D9D9E3"/>
                                    <w:right w:val="single" w:sz="2" w:space="0" w:color="D9D9E3"/>
                                  </w:divBdr>
                                  <w:divsChild>
                                    <w:div w:id="2144426951">
                                      <w:marLeft w:val="0"/>
                                      <w:marRight w:val="0"/>
                                      <w:marTop w:val="0"/>
                                      <w:marBottom w:val="0"/>
                                      <w:divBdr>
                                        <w:top w:val="single" w:sz="2" w:space="0" w:color="D9D9E3"/>
                                        <w:left w:val="single" w:sz="2" w:space="0" w:color="D9D9E3"/>
                                        <w:bottom w:val="single" w:sz="2" w:space="0" w:color="D9D9E3"/>
                                        <w:right w:val="single" w:sz="2" w:space="0" w:color="D9D9E3"/>
                                      </w:divBdr>
                                      <w:divsChild>
                                        <w:div w:id="925041461">
                                          <w:marLeft w:val="0"/>
                                          <w:marRight w:val="0"/>
                                          <w:marTop w:val="0"/>
                                          <w:marBottom w:val="0"/>
                                          <w:divBdr>
                                            <w:top w:val="single" w:sz="2" w:space="0" w:color="D9D9E3"/>
                                            <w:left w:val="single" w:sz="2" w:space="0" w:color="D9D9E3"/>
                                            <w:bottom w:val="single" w:sz="2" w:space="0" w:color="D9D9E3"/>
                                            <w:right w:val="single" w:sz="2" w:space="0" w:color="D9D9E3"/>
                                          </w:divBdr>
                                          <w:divsChild>
                                            <w:div w:id="15338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6401623">
          <w:marLeft w:val="0"/>
          <w:marRight w:val="0"/>
          <w:marTop w:val="0"/>
          <w:marBottom w:val="0"/>
          <w:divBdr>
            <w:top w:val="none" w:sz="0" w:space="0" w:color="auto"/>
            <w:left w:val="none" w:sz="0" w:space="0" w:color="auto"/>
            <w:bottom w:val="none" w:sz="0" w:space="0" w:color="auto"/>
            <w:right w:val="none" w:sz="0" w:space="0" w:color="auto"/>
          </w:divBdr>
        </w:div>
      </w:divsChild>
    </w:div>
    <w:div w:id="1596130569">
      <w:bodyDiv w:val="1"/>
      <w:marLeft w:val="0"/>
      <w:marRight w:val="0"/>
      <w:marTop w:val="0"/>
      <w:marBottom w:val="0"/>
      <w:divBdr>
        <w:top w:val="none" w:sz="0" w:space="0" w:color="auto"/>
        <w:left w:val="none" w:sz="0" w:space="0" w:color="auto"/>
        <w:bottom w:val="none" w:sz="0" w:space="0" w:color="auto"/>
        <w:right w:val="none" w:sz="0" w:space="0" w:color="auto"/>
      </w:divBdr>
    </w:div>
    <w:div w:id="2047287826">
      <w:bodyDiv w:val="1"/>
      <w:marLeft w:val="0"/>
      <w:marRight w:val="0"/>
      <w:marTop w:val="0"/>
      <w:marBottom w:val="0"/>
      <w:divBdr>
        <w:top w:val="none" w:sz="0" w:space="0" w:color="auto"/>
        <w:left w:val="none" w:sz="0" w:space="0" w:color="auto"/>
        <w:bottom w:val="none" w:sz="0" w:space="0" w:color="auto"/>
        <w:right w:val="none" w:sz="0" w:space="0" w:color="auto"/>
      </w:divBdr>
      <w:divsChild>
        <w:div w:id="1933777098">
          <w:marLeft w:val="0"/>
          <w:marRight w:val="0"/>
          <w:marTop w:val="0"/>
          <w:marBottom w:val="0"/>
          <w:divBdr>
            <w:top w:val="single" w:sz="2" w:space="0" w:color="D9D9E3"/>
            <w:left w:val="single" w:sz="2" w:space="0" w:color="D9D9E3"/>
            <w:bottom w:val="single" w:sz="2" w:space="0" w:color="D9D9E3"/>
            <w:right w:val="single" w:sz="2" w:space="0" w:color="D9D9E3"/>
          </w:divBdr>
          <w:divsChild>
            <w:div w:id="1328706407">
              <w:marLeft w:val="0"/>
              <w:marRight w:val="0"/>
              <w:marTop w:val="0"/>
              <w:marBottom w:val="0"/>
              <w:divBdr>
                <w:top w:val="single" w:sz="2" w:space="0" w:color="D9D9E3"/>
                <w:left w:val="single" w:sz="2" w:space="0" w:color="D9D9E3"/>
                <w:bottom w:val="single" w:sz="2" w:space="0" w:color="D9D9E3"/>
                <w:right w:val="single" w:sz="2" w:space="0" w:color="D9D9E3"/>
              </w:divBdr>
              <w:divsChild>
                <w:div w:id="1150243658">
                  <w:marLeft w:val="0"/>
                  <w:marRight w:val="0"/>
                  <w:marTop w:val="0"/>
                  <w:marBottom w:val="0"/>
                  <w:divBdr>
                    <w:top w:val="single" w:sz="2" w:space="0" w:color="D9D9E3"/>
                    <w:left w:val="single" w:sz="2" w:space="0" w:color="D9D9E3"/>
                    <w:bottom w:val="single" w:sz="2" w:space="0" w:color="D9D9E3"/>
                    <w:right w:val="single" w:sz="2" w:space="0" w:color="D9D9E3"/>
                  </w:divBdr>
                  <w:divsChild>
                    <w:div w:id="1018510422">
                      <w:marLeft w:val="0"/>
                      <w:marRight w:val="0"/>
                      <w:marTop w:val="0"/>
                      <w:marBottom w:val="0"/>
                      <w:divBdr>
                        <w:top w:val="single" w:sz="2" w:space="0" w:color="D9D9E3"/>
                        <w:left w:val="single" w:sz="2" w:space="0" w:color="D9D9E3"/>
                        <w:bottom w:val="single" w:sz="2" w:space="0" w:color="D9D9E3"/>
                        <w:right w:val="single" w:sz="2" w:space="0" w:color="D9D9E3"/>
                      </w:divBdr>
                      <w:divsChild>
                        <w:div w:id="976107479">
                          <w:marLeft w:val="0"/>
                          <w:marRight w:val="0"/>
                          <w:marTop w:val="0"/>
                          <w:marBottom w:val="0"/>
                          <w:divBdr>
                            <w:top w:val="single" w:sz="2" w:space="0" w:color="auto"/>
                            <w:left w:val="single" w:sz="2" w:space="0" w:color="auto"/>
                            <w:bottom w:val="single" w:sz="6" w:space="0" w:color="auto"/>
                            <w:right w:val="single" w:sz="2" w:space="0" w:color="auto"/>
                          </w:divBdr>
                          <w:divsChild>
                            <w:div w:id="109015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451830">
                                  <w:marLeft w:val="0"/>
                                  <w:marRight w:val="0"/>
                                  <w:marTop w:val="0"/>
                                  <w:marBottom w:val="0"/>
                                  <w:divBdr>
                                    <w:top w:val="single" w:sz="2" w:space="0" w:color="D9D9E3"/>
                                    <w:left w:val="single" w:sz="2" w:space="0" w:color="D9D9E3"/>
                                    <w:bottom w:val="single" w:sz="2" w:space="0" w:color="D9D9E3"/>
                                    <w:right w:val="single" w:sz="2" w:space="0" w:color="D9D9E3"/>
                                  </w:divBdr>
                                  <w:divsChild>
                                    <w:div w:id="1516142236">
                                      <w:marLeft w:val="0"/>
                                      <w:marRight w:val="0"/>
                                      <w:marTop w:val="0"/>
                                      <w:marBottom w:val="0"/>
                                      <w:divBdr>
                                        <w:top w:val="single" w:sz="2" w:space="0" w:color="D9D9E3"/>
                                        <w:left w:val="single" w:sz="2" w:space="0" w:color="D9D9E3"/>
                                        <w:bottom w:val="single" w:sz="2" w:space="0" w:color="D9D9E3"/>
                                        <w:right w:val="single" w:sz="2" w:space="0" w:color="D9D9E3"/>
                                      </w:divBdr>
                                      <w:divsChild>
                                        <w:div w:id="1570313149">
                                          <w:marLeft w:val="0"/>
                                          <w:marRight w:val="0"/>
                                          <w:marTop w:val="0"/>
                                          <w:marBottom w:val="0"/>
                                          <w:divBdr>
                                            <w:top w:val="single" w:sz="2" w:space="0" w:color="D9D9E3"/>
                                            <w:left w:val="single" w:sz="2" w:space="0" w:color="D9D9E3"/>
                                            <w:bottom w:val="single" w:sz="2" w:space="0" w:color="D9D9E3"/>
                                            <w:right w:val="single" w:sz="2" w:space="0" w:color="D9D9E3"/>
                                          </w:divBdr>
                                          <w:divsChild>
                                            <w:div w:id="52101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5009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Functional</a:t>
            </a:r>
            <a:r>
              <a:rPr lang="en-US" baseline="0"/>
              <a:t> Testing</a:t>
            </a:r>
            <a:endParaRPr lang="en-US"/>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Total Functional Test Cases</c:v>
                </c:pt>
                <c:pt idx="1">
                  <c:v>Total Test Cases Passed</c:v>
                </c:pt>
                <c:pt idx="2">
                  <c:v>Total Test Cases Failed</c:v>
                </c:pt>
              </c:strCache>
            </c:strRef>
          </c:cat>
          <c:val>
            <c:numRef>
              <c:f>Sheet1!$B$2:$B$5</c:f>
              <c:numCache>
                <c:formatCode>General</c:formatCode>
                <c:ptCount val="4"/>
                <c:pt idx="0">
                  <c:v>100</c:v>
                </c:pt>
                <c:pt idx="1">
                  <c:v>95</c:v>
                </c:pt>
                <c:pt idx="2">
                  <c:v>5</c:v>
                </c:pt>
              </c:numCache>
            </c:numRef>
          </c:val>
          <c:extLst>
            <c:ext xmlns:c16="http://schemas.microsoft.com/office/drawing/2014/chart" uri="{C3380CC4-5D6E-409C-BE32-E72D297353CC}">
              <c16:uniqueId val="{00000000-8153-44C6-868D-9C5AE0263301}"/>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Usability</a:t>
            </a:r>
            <a:r>
              <a:rPr lang="en-IN" baseline="0"/>
              <a:t> Testing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Task Completion</c:v>
                </c:pt>
              </c:strCache>
            </c:strRef>
          </c:tx>
          <c:spPr>
            <a:solidFill>
              <a:schemeClr val="accent1"/>
            </a:solidFill>
            <a:ln>
              <a:noFill/>
            </a:ln>
            <a:effectLst/>
            <a:sp3d/>
          </c:spPr>
          <c:invertIfNegative val="0"/>
          <c:cat>
            <c:strRef>
              <c:f>Sheet1!$A$2:$A$5</c:f>
              <c:strCache>
                <c:ptCount val="4"/>
                <c:pt idx="0">
                  <c:v>Task 1</c:v>
                </c:pt>
                <c:pt idx="1">
                  <c:v>Task 2</c:v>
                </c:pt>
                <c:pt idx="2">
                  <c:v>Task 3</c:v>
                </c:pt>
                <c:pt idx="3">
                  <c:v>Task 4</c:v>
                </c:pt>
              </c:strCache>
            </c:strRef>
          </c:cat>
          <c:val>
            <c:numRef>
              <c:f>Sheet1!$B$2:$B$5</c:f>
              <c:numCache>
                <c:formatCode>General</c:formatCode>
                <c:ptCount val="4"/>
                <c:pt idx="0" formatCode="0%">
                  <c:v>80</c:v>
                </c:pt>
                <c:pt idx="1">
                  <c:v>79</c:v>
                </c:pt>
                <c:pt idx="2">
                  <c:v>82</c:v>
                </c:pt>
                <c:pt idx="3">
                  <c:v>80</c:v>
                </c:pt>
              </c:numCache>
            </c:numRef>
          </c:val>
          <c:extLst>
            <c:ext xmlns:c16="http://schemas.microsoft.com/office/drawing/2014/chart" uri="{C3380CC4-5D6E-409C-BE32-E72D297353CC}">
              <c16:uniqueId val="{00000000-40D8-4281-BE2E-6BF9AAD181F1}"/>
            </c:ext>
          </c:extLst>
        </c:ser>
        <c:ser>
          <c:idx val="1"/>
          <c:order val="1"/>
          <c:tx>
            <c:strRef>
              <c:f>Sheet1!$C$1</c:f>
              <c:strCache>
                <c:ptCount val="1"/>
                <c:pt idx="0">
                  <c:v>Time</c:v>
                </c:pt>
              </c:strCache>
            </c:strRef>
          </c:tx>
          <c:spPr>
            <a:solidFill>
              <a:schemeClr val="accent2"/>
            </a:solidFill>
            <a:ln>
              <a:noFill/>
            </a:ln>
            <a:effectLst/>
            <a:sp3d/>
          </c:spPr>
          <c:invertIfNegative val="0"/>
          <c:cat>
            <c:strRef>
              <c:f>Sheet1!$A$2:$A$5</c:f>
              <c:strCache>
                <c:ptCount val="4"/>
                <c:pt idx="0">
                  <c:v>Task 1</c:v>
                </c:pt>
                <c:pt idx="1">
                  <c:v>Task 2</c:v>
                </c:pt>
                <c:pt idx="2">
                  <c:v>Task 3</c:v>
                </c:pt>
                <c:pt idx="3">
                  <c:v>Task 4</c:v>
                </c:pt>
              </c:strCache>
            </c:strRef>
          </c:cat>
          <c:val>
            <c:numRef>
              <c:f>Sheet1!$C$2:$C$5</c:f>
              <c:numCache>
                <c:formatCode>General</c:formatCode>
                <c:ptCount val="4"/>
                <c:pt idx="0">
                  <c:v>16</c:v>
                </c:pt>
                <c:pt idx="1">
                  <c:v>15</c:v>
                </c:pt>
                <c:pt idx="2">
                  <c:v>12</c:v>
                </c:pt>
                <c:pt idx="3">
                  <c:v>17</c:v>
                </c:pt>
              </c:numCache>
            </c:numRef>
          </c:val>
          <c:extLst>
            <c:ext xmlns:c16="http://schemas.microsoft.com/office/drawing/2014/chart" uri="{C3380CC4-5D6E-409C-BE32-E72D297353CC}">
              <c16:uniqueId val="{00000001-40D8-4281-BE2E-6BF9AAD181F1}"/>
            </c:ext>
          </c:extLst>
        </c:ser>
        <c:ser>
          <c:idx val="2"/>
          <c:order val="2"/>
          <c:tx>
            <c:strRef>
              <c:f>Sheet1!$D$1</c:f>
              <c:strCache>
                <c:ptCount val="1"/>
                <c:pt idx="0">
                  <c:v>Score</c:v>
                </c:pt>
              </c:strCache>
            </c:strRef>
          </c:tx>
          <c:spPr>
            <a:solidFill>
              <a:schemeClr val="accent3"/>
            </a:solidFill>
            <a:ln>
              <a:noFill/>
            </a:ln>
            <a:effectLst/>
            <a:sp3d/>
          </c:spPr>
          <c:invertIfNegative val="0"/>
          <c:cat>
            <c:strRef>
              <c:f>Sheet1!$A$2:$A$5</c:f>
              <c:strCache>
                <c:ptCount val="4"/>
                <c:pt idx="0">
                  <c:v>Task 1</c:v>
                </c:pt>
                <c:pt idx="1">
                  <c:v>Task 2</c:v>
                </c:pt>
                <c:pt idx="2">
                  <c:v>Task 3</c:v>
                </c:pt>
                <c:pt idx="3">
                  <c:v>Task 4</c:v>
                </c:pt>
              </c:strCache>
            </c:strRef>
          </c:cat>
          <c:val>
            <c:numRef>
              <c:f>Sheet1!$D$2:$D$5</c:f>
              <c:numCache>
                <c:formatCode>General</c:formatCode>
                <c:ptCount val="4"/>
                <c:pt idx="0">
                  <c:v>8</c:v>
                </c:pt>
                <c:pt idx="1">
                  <c:v>7</c:v>
                </c:pt>
                <c:pt idx="2">
                  <c:v>9</c:v>
                </c:pt>
                <c:pt idx="3">
                  <c:v>8</c:v>
                </c:pt>
              </c:numCache>
            </c:numRef>
          </c:val>
          <c:extLst>
            <c:ext xmlns:c16="http://schemas.microsoft.com/office/drawing/2014/chart" uri="{C3380CC4-5D6E-409C-BE32-E72D297353CC}">
              <c16:uniqueId val="{00000002-40D8-4281-BE2E-6BF9AAD181F1}"/>
            </c:ext>
          </c:extLst>
        </c:ser>
        <c:dLbls>
          <c:showLegendKey val="0"/>
          <c:showVal val="0"/>
          <c:showCatName val="0"/>
          <c:showSerName val="0"/>
          <c:showPercent val="0"/>
          <c:showBubbleSize val="0"/>
        </c:dLbls>
        <c:gapWidth val="150"/>
        <c:shape val="box"/>
        <c:axId val="1930523728"/>
        <c:axId val="1930525648"/>
        <c:axId val="0"/>
      </c:bar3DChart>
      <c:catAx>
        <c:axId val="1930523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525648"/>
        <c:crosses val="autoZero"/>
        <c:auto val="1"/>
        <c:lblAlgn val="ctr"/>
        <c:lblOffset val="100"/>
        <c:noMultiLvlLbl val="0"/>
      </c:catAx>
      <c:valAx>
        <c:axId val="193052564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523728"/>
        <c:crosses val="autoZero"/>
        <c:crossBetween val="between"/>
        <c:dispUnits>
          <c:builtInUnit val="hundreds"/>
          <c:dispUnitsLbl>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Performance</a:t>
            </a:r>
            <a:r>
              <a:rPr lang="en-IN" baseline="0"/>
              <a:t> Testing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Response Time</c:v>
                </c:pt>
              </c:strCache>
            </c:strRef>
          </c:tx>
          <c:spPr>
            <a:ln w="28575" cap="rnd">
              <a:solidFill>
                <a:schemeClr val="accent1"/>
              </a:solidFill>
              <a:round/>
            </a:ln>
            <a:effectLst/>
          </c:spPr>
          <c:marker>
            <c:symbol val="none"/>
          </c:marker>
          <c:cat>
            <c:strRef>
              <c:f>Sheet1!$A$2:$A$12</c:f>
              <c:strCache>
                <c:ptCount val="11"/>
                <c:pt idx="0">
                  <c:v>Baseline</c:v>
                </c:pt>
                <c:pt idx="1">
                  <c:v>20% Test 1 </c:v>
                </c:pt>
                <c:pt idx="2">
                  <c:v>20% Test 2</c:v>
                </c:pt>
                <c:pt idx="3">
                  <c:v>20% Test 3 </c:v>
                </c:pt>
                <c:pt idx="4">
                  <c:v>40% Test 1</c:v>
                </c:pt>
                <c:pt idx="5">
                  <c:v>40% Test 2</c:v>
                </c:pt>
                <c:pt idx="6">
                  <c:v>60% Test 1</c:v>
                </c:pt>
                <c:pt idx="7">
                  <c:v>60% Test 2</c:v>
                </c:pt>
                <c:pt idx="8">
                  <c:v>80% Test 1</c:v>
                </c:pt>
                <c:pt idx="9">
                  <c:v>100% Test 1</c:v>
                </c:pt>
                <c:pt idx="10">
                  <c:v>100% Test 2</c:v>
                </c:pt>
              </c:strCache>
            </c:strRef>
          </c:cat>
          <c:val>
            <c:numRef>
              <c:f>Sheet1!$B$2:$B$12</c:f>
              <c:numCache>
                <c:formatCode>General</c:formatCode>
                <c:ptCount val="11"/>
                <c:pt idx="0">
                  <c:v>550</c:v>
                </c:pt>
                <c:pt idx="1">
                  <c:v>600</c:v>
                </c:pt>
                <c:pt idx="2">
                  <c:v>600</c:v>
                </c:pt>
                <c:pt idx="3">
                  <c:v>600</c:v>
                </c:pt>
                <c:pt idx="4">
                  <c:v>1000</c:v>
                </c:pt>
                <c:pt idx="5">
                  <c:v>1200</c:v>
                </c:pt>
                <c:pt idx="6">
                  <c:v>1500</c:v>
                </c:pt>
                <c:pt idx="7">
                  <c:v>1550</c:v>
                </c:pt>
                <c:pt idx="8">
                  <c:v>2000</c:v>
                </c:pt>
                <c:pt idx="9">
                  <c:v>3000</c:v>
                </c:pt>
                <c:pt idx="10">
                  <c:v>3000</c:v>
                </c:pt>
              </c:numCache>
            </c:numRef>
          </c:val>
          <c:smooth val="0"/>
          <c:extLst>
            <c:ext xmlns:c16="http://schemas.microsoft.com/office/drawing/2014/chart" uri="{C3380CC4-5D6E-409C-BE32-E72D297353CC}">
              <c16:uniqueId val="{00000000-DE63-498C-B96A-3A17C77A081B}"/>
            </c:ext>
          </c:extLst>
        </c:ser>
        <c:ser>
          <c:idx val="1"/>
          <c:order val="1"/>
          <c:tx>
            <c:strRef>
              <c:f>Sheet1!$C$1</c:f>
              <c:strCache>
                <c:ptCount val="1"/>
                <c:pt idx="0">
                  <c:v>SLA</c:v>
                </c:pt>
              </c:strCache>
            </c:strRef>
          </c:tx>
          <c:spPr>
            <a:ln w="28575" cap="rnd">
              <a:solidFill>
                <a:schemeClr val="accent2"/>
              </a:solidFill>
              <a:round/>
            </a:ln>
            <a:effectLst/>
          </c:spPr>
          <c:marker>
            <c:symbol val="none"/>
          </c:marker>
          <c:cat>
            <c:strRef>
              <c:f>Sheet1!$A$2:$A$12</c:f>
              <c:strCache>
                <c:ptCount val="11"/>
                <c:pt idx="0">
                  <c:v>Baseline</c:v>
                </c:pt>
                <c:pt idx="1">
                  <c:v>20% Test 1 </c:v>
                </c:pt>
                <c:pt idx="2">
                  <c:v>20% Test 2</c:v>
                </c:pt>
                <c:pt idx="3">
                  <c:v>20% Test 3 </c:v>
                </c:pt>
                <c:pt idx="4">
                  <c:v>40% Test 1</c:v>
                </c:pt>
                <c:pt idx="5">
                  <c:v>40% Test 2</c:v>
                </c:pt>
                <c:pt idx="6">
                  <c:v>60% Test 1</c:v>
                </c:pt>
                <c:pt idx="7">
                  <c:v>60% Test 2</c:v>
                </c:pt>
                <c:pt idx="8">
                  <c:v>80% Test 1</c:v>
                </c:pt>
                <c:pt idx="9">
                  <c:v>100% Test 1</c:v>
                </c:pt>
                <c:pt idx="10">
                  <c:v>100% Test 2</c:v>
                </c:pt>
              </c:strCache>
            </c:strRef>
          </c:cat>
          <c:val>
            <c:numRef>
              <c:f>Sheet1!$C$2:$C$12</c:f>
              <c:numCache>
                <c:formatCode>General</c:formatCode>
                <c:ptCount val="11"/>
                <c:pt idx="0">
                  <c:v>1550</c:v>
                </c:pt>
                <c:pt idx="1">
                  <c:v>1550</c:v>
                </c:pt>
                <c:pt idx="2">
                  <c:v>1550</c:v>
                </c:pt>
                <c:pt idx="3">
                  <c:v>1400</c:v>
                </c:pt>
                <c:pt idx="4">
                  <c:v>200</c:v>
                </c:pt>
                <c:pt idx="5">
                  <c:v>450</c:v>
                </c:pt>
                <c:pt idx="6">
                  <c:v>500</c:v>
                </c:pt>
                <c:pt idx="7">
                  <c:v>400</c:v>
                </c:pt>
                <c:pt idx="8">
                  <c:v>700</c:v>
                </c:pt>
                <c:pt idx="9">
                  <c:v>1000</c:v>
                </c:pt>
                <c:pt idx="10">
                  <c:v>1000</c:v>
                </c:pt>
              </c:numCache>
            </c:numRef>
          </c:val>
          <c:smooth val="0"/>
          <c:extLst>
            <c:ext xmlns:c16="http://schemas.microsoft.com/office/drawing/2014/chart" uri="{C3380CC4-5D6E-409C-BE32-E72D297353CC}">
              <c16:uniqueId val="{00000001-DE63-498C-B96A-3A17C77A081B}"/>
            </c:ext>
          </c:extLst>
        </c:ser>
        <c:ser>
          <c:idx val="2"/>
          <c:order val="2"/>
          <c:tx>
            <c:strRef>
              <c:f>Sheet1!$D$1</c:f>
              <c:strCache>
                <c:ptCount val="1"/>
                <c:pt idx="0">
                  <c:v>Users</c:v>
                </c:pt>
              </c:strCache>
            </c:strRef>
          </c:tx>
          <c:spPr>
            <a:ln w="28575" cap="rnd">
              <a:solidFill>
                <a:schemeClr val="accent3"/>
              </a:solidFill>
              <a:round/>
            </a:ln>
            <a:effectLst/>
          </c:spPr>
          <c:marker>
            <c:symbol val="none"/>
          </c:marker>
          <c:cat>
            <c:strRef>
              <c:f>Sheet1!$A$2:$A$12</c:f>
              <c:strCache>
                <c:ptCount val="11"/>
                <c:pt idx="0">
                  <c:v>Baseline</c:v>
                </c:pt>
                <c:pt idx="1">
                  <c:v>20% Test 1 </c:v>
                </c:pt>
                <c:pt idx="2">
                  <c:v>20% Test 2</c:v>
                </c:pt>
                <c:pt idx="3">
                  <c:v>20% Test 3 </c:v>
                </c:pt>
                <c:pt idx="4">
                  <c:v>40% Test 1</c:v>
                </c:pt>
                <c:pt idx="5">
                  <c:v>40% Test 2</c:v>
                </c:pt>
                <c:pt idx="6">
                  <c:v>60% Test 1</c:v>
                </c:pt>
                <c:pt idx="7">
                  <c:v>60% Test 2</c:v>
                </c:pt>
                <c:pt idx="8">
                  <c:v>80% Test 1</c:v>
                </c:pt>
                <c:pt idx="9">
                  <c:v>100% Test 1</c:v>
                </c:pt>
                <c:pt idx="10">
                  <c:v>100% Test 2</c:v>
                </c:pt>
              </c:strCache>
            </c:strRef>
          </c:cat>
          <c:val>
            <c:numRef>
              <c:f>Sheet1!$D$2:$D$12</c:f>
              <c:numCache>
                <c:formatCode>General</c:formatCode>
                <c:ptCount val="11"/>
                <c:pt idx="0">
                  <c:v>1000</c:v>
                </c:pt>
                <c:pt idx="1">
                  <c:v>100</c:v>
                </c:pt>
                <c:pt idx="2">
                  <c:v>100</c:v>
                </c:pt>
                <c:pt idx="3">
                  <c:v>1000</c:v>
                </c:pt>
                <c:pt idx="4">
                  <c:v>1000</c:v>
                </c:pt>
                <c:pt idx="5">
                  <c:v>100</c:v>
                </c:pt>
                <c:pt idx="6">
                  <c:v>100</c:v>
                </c:pt>
                <c:pt idx="7">
                  <c:v>1000</c:v>
                </c:pt>
                <c:pt idx="8">
                  <c:v>100</c:v>
                </c:pt>
                <c:pt idx="9">
                  <c:v>1000</c:v>
                </c:pt>
                <c:pt idx="10">
                  <c:v>1000</c:v>
                </c:pt>
              </c:numCache>
            </c:numRef>
          </c:val>
          <c:smooth val="0"/>
          <c:extLst>
            <c:ext xmlns:c16="http://schemas.microsoft.com/office/drawing/2014/chart" uri="{C3380CC4-5D6E-409C-BE32-E72D297353CC}">
              <c16:uniqueId val="{00000002-DE63-498C-B96A-3A17C77A081B}"/>
            </c:ext>
          </c:extLst>
        </c:ser>
        <c:dLbls>
          <c:showLegendKey val="0"/>
          <c:showVal val="0"/>
          <c:showCatName val="0"/>
          <c:showSerName val="0"/>
          <c:showPercent val="0"/>
          <c:showBubbleSize val="0"/>
        </c:dLbls>
        <c:smooth val="0"/>
        <c:axId val="1929292000"/>
        <c:axId val="1929300640"/>
      </c:lineChart>
      <c:catAx>
        <c:axId val="192929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300640"/>
        <c:crosses val="autoZero"/>
        <c:auto val="1"/>
        <c:lblAlgn val="ctr"/>
        <c:lblOffset val="100"/>
        <c:noMultiLvlLbl val="0"/>
      </c:catAx>
      <c:valAx>
        <c:axId val="192930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9292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vignesh</dc:creator>
  <cp:keywords/>
  <dc:description/>
  <cp:lastModifiedBy>vicky vignesh</cp:lastModifiedBy>
  <cp:revision>1</cp:revision>
  <dcterms:created xsi:type="dcterms:W3CDTF">2023-04-28T20:57:00Z</dcterms:created>
  <dcterms:modified xsi:type="dcterms:W3CDTF">2023-04-28T21:45:00Z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7da865ea-be81-45ff-bf89-561cab00f876</vt:lpwstr>
  </property>
</Properties>
</file>