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8"/>
        <w:ind w:left="0" w:right="0"/>
      </w:pPr>
    </w:p>
    <w:p>
      <w:pPr>
        <w:autoSpaceDN w:val="0"/>
        <w:autoSpaceDE w:val="0"/>
        <w:widowControl/>
        <w:spacing w:line="240" w:lineRule="auto" w:before="0" w:after="60"/>
        <w:ind w:left="0" w:right="0" w:firstLine="0"/>
        <w:jc w:val="center"/>
      </w:pPr>
      <w:r>
        <w:rPr>
          <w:rFonts w:ascii="Karla" w:hAnsi="Karla" w:eastAsia="Karla"/>
          <w:b/>
          <w:i w:val="0"/>
          <w:color w:val="000000"/>
          <w:sz w:val="39"/>
        </w:rPr>
        <w:t>Data Engineer, Jayesh Jain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1693"/>
        <w:gridCol w:w="1693"/>
        <w:gridCol w:w="1693"/>
        <w:gridCol w:w="1693"/>
        <w:gridCol w:w="1693"/>
        <w:gridCol w:w="1693"/>
      </w:tblGrid>
      <w:tr>
        <w:trPr>
          <w:trHeight w:hRule="exact" w:val="388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39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t>400104 Mumbai, India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0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>jayeshjain1529@gmail.com</w:t>
                </w:r>
              </w:hyperlink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27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2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hyperlink r:id="rId13" w:history="1">
                <w:r>
                  <w:rPr>
                    <w:rStyle w:val="Hyperlink"/>
                  </w:rPr>
                  <w:t>9769045947</w:t>
                </w:r>
              </w:hyperlink>
            </w:r>
          </w:p>
        </w:tc>
      </w:tr>
      <w:tr>
        <w:trPr>
          <w:trHeight w:hRule="exact" w:val="424"/>
        </w:trPr>
        <w:tc>
          <w:tcPr>
            <w:tcW w:type="dxa" w:w="1693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143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58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t>https://jayesh15.github.io/</w:t>
            </w:r>
          </w:p>
        </w:tc>
        <w:tc>
          <w:tcPr>
            <w:tcW w:type="dxa" w:w="1693"/>
            <w:vMerge/>
            <w:tcBorders/>
          </w:tcPr>
          <w:p/>
        </w:tc>
        <w:tc>
          <w:tcPr>
            <w:tcW w:type="dxa" w:w="169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278" w:after="0"/>
        <w:ind w:left="6" w:right="0" w:firstLine="0"/>
        <w:jc w:val="left"/>
      </w:pPr>
      <w:r>
        <w:rPr>
          <w:rFonts w:ascii="Karla" w:hAnsi="Karla" w:eastAsia="Karla"/>
          <w:b/>
          <w:i w:val="0"/>
          <w:color w:val="000000"/>
          <w:sz w:val="24"/>
        </w:rPr>
        <w:t>Career Objective</w:t>
      </w:r>
    </w:p>
    <w:p>
      <w:pPr>
        <w:autoSpaceDN w:val="0"/>
        <w:autoSpaceDE w:val="0"/>
        <w:widowControl/>
        <w:spacing w:line="254" w:lineRule="auto" w:before="202" w:after="0"/>
        <w:ind w:left="6" w:right="0" w:firstLine="0"/>
        <w:jc w:val="left"/>
      </w:pPr>
      <w:r>
        <w:rPr>
          <w:rFonts w:ascii="Karla" w:hAnsi="Karla" w:eastAsia="Karla"/>
          <w:b w:val="0"/>
          <w:i w:val="0"/>
          <w:color w:val="000000"/>
          <w:sz w:val="22"/>
        </w:rPr>
        <w:t xml:space="preserve">Data Engineer keen to help companies collect, collate, and exploit digital assets and build cloud </w:t>
      </w:r>
      <w:r>
        <w:rPr>
          <w:rFonts w:ascii="Karla" w:hAnsi="Karla" w:eastAsia="Karla"/>
          <w:b w:val="0"/>
          <w:i w:val="0"/>
          <w:color w:val="000000"/>
          <w:sz w:val="22"/>
        </w:rPr>
        <w:t>infrastructure</w:t>
      </w:r>
    </w:p>
    <w:p>
      <w:pPr>
        <w:autoSpaceDN w:val="0"/>
        <w:autoSpaceDE w:val="0"/>
        <w:widowControl/>
        <w:spacing w:line="240" w:lineRule="auto" w:before="324" w:after="16"/>
        <w:ind w:left="6" w:right="0" w:firstLine="0"/>
        <w:jc w:val="left"/>
      </w:pPr>
      <w:r>
        <w:rPr>
          <w:rFonts w:ascii="Karla" w:hAnsi="Karla" w:eastAsia="Karla"/>
          <w:b/>
          <w:i w:val="0"/>
          <w:color w:val="000000"/>
          <w:sz w:val="24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9"/>
        <w:gridCol w:w="5079"/>
      </w:tblGrid>
      <w:tr>
        <w:trPr>
          <w:trHeight w:hRule="exact" w:val="2288"/>
        </w:trPr>
        <w:tc>
          <w:tcPr>
            <w:tcW w:type="dxa" w:w="7280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8" w:after="0"/>
              <w:ind w:left="6" w:right="1296" w:firstLine="0"/>
              <w:jc w:val="left"/>
            </w:pPr>
            <w:r>
              <w:rPr>
                <w:rFonts w:ascii="Karla" w:hAnsi="Karla" w:eastAsia="Karla"/>
                <w:b/>
                <w:i w:val="0"/>
                <w:color w:val="000000"/>
                <w:sz w:val="22"/>
              </w:rPr>
              <w:t xml:space="preserve">BE in Information Technology, </w:t>
            </w:r>
            <w:r>
              <w:rPr>
                <w:rFonts w:ascii="Karla" w:hAnsi="Karla" w:eastAsia="Karla"/>
                <w:b w:val="0"/>
                <w:i/>
                <w:color w:val="000000"/>
                <w:sz w:val="22"/>
              </w:rPr>
              <w:t xml:space="preserve">Xavier Institute of Engineering </w:t>
            </w: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t xml:space="preserve">CGPA : </w:t>
            </w:r>
            <w:r>
              <w:rPr>
                <w:rFonts w:ascii="Karla" w:hAnsi="Karla" w:eastAsia="Karla"/>
                <w:b/>
                <w:i w:val="0"/>
                <w:color w:val="000000"/>
                <w:sz w:val="22"/>
              </w:rPr>
              <w:t>8.43 (out of 10)</w:t>
            </w:r>
          </w:p>
          <w:p>
            <w:pPr>
              <w:autoSpaceDN w:val="0"/>
              <w:autoSpaceDE w:val="0"/>
              <w:widowControl/>
              <w:spacing w:line="252" w:lineRule="auto" w:before="224" w:after="0"/>
              <w:ind w:left="6" w:right="2304" w:firstLine="0"/>
              <w:jc w:val="left"/>
            </w:pPr>
            <w:r>
              <w:rPr>
                <w:rFonts w:ascii="Karla" w:hAnsi="Karla" w:eastAsia="Karla"/>
                <w:b/>
                <w:i w:val="0"/>
                <w:color w:val="000000"/>
                <w:sz w:val="22"/>
              </w:rPr>
              <w:t xml:space="preserve">Higher Secondary Education, </w:t>
            </w:r>
            <w:r>
              <w:rPr>
                <w:rFonts w:ascii="Karla" w:hAnsi="Karla" w:eastAsia="Karla"/>
                <w:b w:val="0"/>
                <w:i/>
                <w:color w:val="000000"/>
                <w:sz w:val="22"/>
              </w:rPr>
              <w:t xml:space="preserve">Patkar-Varde College </w:t>
            </w: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t xml:space="preserve">Percentage: </w:t>
            </w:r>
            <w:r>
              <w:rPr>
                <w:rFonts w:ascii="Karla" w:hAnsi="Karla" w:eastAsia="Karla"/>
                <w:b/>
                <w:i w:val="0"/>
                <w:color w:val="000000"/>
                <w:sz w:val="22"/>
              </w:rPr>
              <w:t>72.15%</w:t>
            </w:r>
          </w:p>
          <w:p>
            <w:pPr>
              <w:autoSpaceDN w:val="0"/>
              <w:autoSpaceDE w:val="0"/>
              <w:widowControl/>
              <w:spacing w:line="254" w:lineRule="auto" w:before="208" w:after="0"/>
              <w:ind w:left="6" w:right="3888" w:firstLine="0"/>
              <w:jc w:val="left"/>
            </w:pPr>
            <w:r>
              <w:rPr>
                <w:rFonts w:ascii="Karla" w:hAnsi="Karla" w:eastAsia="Karla"/>
                <w:b/>
                <w:i w:val="0"/>
                <w:color w:val="000000"/>
                <w:sz w:val="22"/>
              </w:rPr>
              <w:t xml:space="preserve">SSC, </w:t>
            </w:r>
            <w:r>
              <w:rPr>
                <w:rFonts w:ascii="Karla" w:hAnsi="Karla" w:eastAsia="Karla"/>
                <w:b w:val="0"/>
                <w:i/>
                <w:color w:val="000000"/>
                <w:sz w:val="22"/>
              </w:rPr>
              <w:t xml:space="preserve">Dr. S Radhakrishnan Vidyalaya </w:t>
            </w:r>
            <w:r>
              <w:br/>
            </w: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t xml:space="preserve">Percentage: </w:t>
            </w:r>
            <w:r>
              <w:rPr>
                <w:rFonts w:ascii="Karla" w:hAnsi="Karla" w:eastAsia="Karla"/>
                <w:b/>
                <w:i w:val="0"/>
                <w:color w:val="000000"/>
                <w:sz w:val="22"/>
              </w:rPr>
              <w:t>85.45%</w:t>
            </w:r>
          </w:p>
        </w:tc>
        <w:tc>
          <w:tcPr>
            <w:tcW w:type="dxa" w:w="2806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8" w:after="0"/>
              <w:ind w:left="1360" w:right="0" w:firstLine="270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t xml:space="preserve">2016 – 2020 </w:t>
            </w: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t>Mumbai, India</w:t>
            </w:r>
          </w:p>
          <w:p>
            <w:pPr>
              <w:autoSpaceDN w:val="0"/>
              <w:autoSpaceDE w:val="0"/>
              <w:widowControl/>
              <w:spacing w:line="252" w:lineRule="auto" w:before="224" w:after="0"/>
              <w:ind w:left="1360" w:right="0" w:firstLine="330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t xml:space="preserve">2015 – 2016 </w:t>
            </w: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t>Mumbai, India</w:t>
            </w:r>
          </w:p>
          <w:p>
            <w:pPr>
              <w:autoSpaceDN w:val="0"/>
              <w:autoSpaceDE w:val="0"/>
              <w:widowControl/>
              <w:spacing w:line="254" w:lineRule="auto" w:before="208" w:after="0"/>
              <w:ind w:left="1360" w:right="0" w:firstLine="324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t xml:space="preserve">2012 – 2013 </w:t>
            </w: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t>Mumbai, India</w:t>
            </w:r>
          </w:p>
        </w:tc>
      </w:tr>
    </w:tbl>
    <w:p>
      <w:pPr>
        <w:autoSpaceDN w:val="0"/>
        <w:autoSpaceDE w:val="0"/>
        <w:widowControl/>
        <w:spacing w:line="240" w:lineRule="auto" w:before="264" w:after="12"/>
        <w:ind w:left="6" w:right="0" w:firstLine="0"/>
        <w:jc w:val="left"/>
      </w:pPr>
      <w:r>
        <w:rPr>
          <w:rFonts w:ascii="Karla" w:hAnsi="Karla" w:eastAsia="Karla"/>
          <w:b/>
          <w:i w:val="0"/>
          <w:color w:val="000000"/>
          <w:sz w:val="24"/>
        </w:rPr>
        <w:t>Professional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86"/>
        <w:gridCol w:w="3386"/>
        <w:gridCol w:w="3386"/>
      </w:tblGrid>
      <w:tr>
        <w:trPr>
          <w:trHeight w:hRule="exact" w:val="422"/>
        </w:trPr>
        <w:tc>
          <w:tcPr>
            <w:tcW w:type="dxa" w:w="7540"/>
            <w:gridSpan w:val="2"/>
            <w:tcBorders>
              <w:top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6" w:right="0" w:firstLine="0"/>
              <w:jc w:val="left"/>
            </w:pPr>
            <w:r>
              <w:rPr>
                <w:rFonts w:ascii="Karla" w:hAnsi="Karla" w:eastAsia="Karla"/>
                <w:b/>
                <w:i w:val="0"/>
                <w:color w:val="000000"/>
                <w:sz w:val="22"/>
              </w:rPr>
              <w:t xml:space="preserve">Data Engineer, </w:t>
            </w:r>
            <w:r>
              <w:rPr>
                <w:rFonts w:ascii="Karla" w:hAnsi="Karla" w:eastAsia="Karla"/>
                <w:b w:val="0"/>
                <w:i/>
                <w:color w:val="000000"/>
                <w:sz w:val="22"/>
              </w:rPr>
              <w:t>Larsen &amp; Toubro Infotech</w:t>
            </w:r>
          </w:p>
        </w:tc>
        <w:tc>
          <w:tcPr>
            <w:tcW w:type="dxa" w:w="2546"/>
            <w:vMerge w:val="restart"/>
            <w:tcBorders>
              <w:top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6" w:after="0"/>
              <w:ind w:left="1100" w:right="0" w:hanging="368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t xml:space="preserve">Jan 2021 – Present </w:t>
            </w: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t>Mumbai, India</w:t>
            </w:r>
          </w:p>
        </w:tc>
      </w:tr>
      <w:tr>
        <w:trPr>
          <w:trHeight w:hRule="exact" w:val="292"/>
        </w:trPr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64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t xml:space="preserve">Generated detailed studies on potential third-party data handling </w:t>
            </w:r>
          </w:p>
        </w:tc>
        <w:tc>
          <w:tcPr>
            <w:tcW w:type="dxa" w:w="3386"/>
            <w:vMerge/>
            <w:tcBorders>
              <w:top w:sz="12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54" w:lineRule="auto" w:before="0" w:after="0"/>
        <w:ind w:left="204" w:right="3024" w:firstLine="0"/>
        <w:jc w:val="left"/>
      </w:pPr>
      <w:r>
        <w:rPr>
          <w:rFonts w:ascii="Karla" w:hAnsi="Karla" w:eastAsia="Karla"/>
          <w:b w:val="0"/>
          <w:i w:val="0"/>
          <w:color w:val="000000"/>
          <w:sz w:val="22"/>
        </w:rPr>
        <w:t xml:space="preserve">solutions, verifying compliance with internal needs and stakeholder </w:t>
      </w:r>
      <w:r>
        <w:rPr>
          <w:rFonts w:ascii="Karla" w:hAnsi="Karla" w:eastAsia="Karla"/>
          <w:b w:val="0"/>
          <w:i w:val="0"/>
          <w:color w:val="000000"/>
          <w:sz w:val="22"/>
        </w:rPr>
        <w:t>requirements.</w:t>
      </w:r>
    </w:p>
    <w:p>
      <w:pPr>
        <w:autoSpaceDN w:val="0"/>
        <w:tabs>
          <w:tab w:pos="204" w:val="left"/>
        </w:tabs>
        <w:autoSpaceDE w:val="0"/>
        <w:widowControl/>
        <w:spacing w:line="240" w:lineRule="auto" w:before="28" w:after="0"/>
        <w:ind w:left="0" w:right="288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Karla" w:hAnsi="Karla" w:eastAsia="Karla"/>
          <w:b w:val="0"/>
          <w:i w:val="0"/>
          <w:color w:val="000000"/>
          <w:sz w:val="22"/>
        </w:rPr>
        <w:t xml:space="preserve">Analyzed complex data and identified anomalies, trends, and risks to </w:t>
      </w:r>
      <w:r>
        <w:tab/>
      </w:r>
      <w:r>
        <w:rPr>
          <w:rFonts w:ascii="Karla" w:hAnsi="Karla" w:eastAsia="Karla"/>
          <w:b w:val="0"/>
          <w:i w:val="0"/>
          <w:color w:val="000000"/>
          <w:sz w:val="22"/>
        </w:rPr>
        <w:t>provide useful insights to improve internal controls.</w:t>
      </w:r>
    </w:p>
    <w:p>
      <w:pPr>
        <w:autoSpaceDN w:val="0"/>
        <w:tabs>
          <w:tab w:pos="204" w:val="left"/>
        </w:tabs>
        <w:autoSpaceDE w:val="0"/>
        <w:widowControl/>
        <w:spacing w:line="240" w:lineRule="auto" w:before="2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Karla" w:hAnsi="Karla" w:eastAsia="Karla"/>
          <w:b w:val="0"/>
          <w:i w:val="0"/>
          <w:color w:val="000000"/>
          <w:sz w:val="22"/>
        </w:rPr>
        <w:t>Provided automation techniques to automate daily monitoring tasks</w:t>
      </w:r>
    </w:p>
    <w:p>
      <w:pPr>
        <w:autoSpaceDN w:val="0"/>
        <w:tabs>
          <w:tab w:pos="204" w:val="left"/>
        </w:tabs>
        <w:autoSpaceDE w:val="0"/>
        <w:widowControl/>
        <w:spacing w:line="240" w:lineRule="auto" w:before="28" w:after="0"/>
        <w:ind w:left="0" w:right="2592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Karla" w:hAnsi="Karla" w:eastAsia="Karla"/>
          <w:b w:val="0"/>
          <w:i w:val="0"/>
          <w:color w:val="000000"/>
          <w:sz w:val="22"/>
        </w:rPr>
        <w:t xml:space="preserve">Published Knowledge articles on issues with the root cause analysis and </w:t>
      </w:r>
      <w:r>
        <w:tab/>
      </w:r>
      <w:r>
        <w:rPr>
          <w:rFonts w:ascii="Karla" w:hAnsi="Karla" w:eastAsia="Karla"/>
          <w:b w:val="0"/>
          <w:i w:val="0"/>
          <w:color w:val="000000"/>
          <w:sz w:val="22"/>
        </w:rPr>
        <w:t>detailed solutions</w:t>
      </w:r>
    </w:p>
    <w:p>
      <w:pPr>
        <w:autoSpaceDN w:val="0"/>
        <w:tabs>
          <w:tab w:pos="8158" w:val="left"/>
        </w:tabs>
        <w:autoSpaceDE w:val="0"/>
        <w:widowControl/>
        <w:spacing w:line="240" w:lineRule="auto" w:before="224" w:after="0"/>
        <w:ind w:left="6" w:right="0" w:firstLine="0"/>
        <w:jc w:val="left"/>
      </w:pPr>
      <w:r>
        <w:rPr>
          <w:rFonts w:ascii="Karla" w:hAnsi="Karla" w:eastAsia="Karla"/>
          <w:b/>
          <w:i w:val="0"/>
          <w:color w:val="000000"/>
          <w:sz w:val="22"/>
        </w:rPr>
        <w:t xml:space="preserve">Research And Teaching Assistant, </w:t>
      </w:r>
      <w:r>
        <w:rPr>
          <w:rFonts w:ascii="Karla" w:hAnsi="Karla" w:eastAsia="Karla"/>
          <w:b w:val="0"/>
          <w:i/>
          <w:color w:val="000000"/>
          <w:sz w:val="22"/>
        </w:rPr>
        <w:t xml:space="preserve">TalentHome Solutions LLP </w:t>
      </w:r>
      <w:r>
        <w:rPr>
          <w:rFonts w:ascii="Karla" w:hAnsi="Karla" w:eastAsia="Karla"/>
          <w:b w:val="0"/>
          <w:i w:val="0"/>
          <w:color w:val="000000"/>
          <w:sz w:val="22"/>
        </w:rPr>
        <w:t>Jun 2018 – Jan 2021</w:t>
      </w:r>
    </w:p>
    <w:p>
      <w:pPr>
        <w:autoSpaceDN w:val="0"/>
        <w:tabs>
          <w:tab w:pos="204" w:val="left"/>
          <w:tab w:pos="8640" w:val="left"/>
        </w:tabs>
        <w:autoSpaceDE w:val="0"/>
        <w:widowControl/>
        <w:spacing w:line="240" w:lineRule="auto" w:before="2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Karla" w:hAnsi="Karla" w:eastAsia="Karla"/>
          <w:b w:val="0"/>
          <w:i w:val="0"/>
          <w:color w:val="000000"/>
          <w:sz w:val="22"/>
        </w:rPr>
        <w:t xml:space="preserve">Working as a Research and Training Assistant in different IT </w:t>
      </w:r>
      <w:r>
        <w:tab/>
      </w:r>
      <w:r>
        <w:rPr>
          <w:rFonts w:ascii="Karla" w:hAnsi="Karla" w:eastAsia="Karla"/>
          <w:b w:val="0"/>
          <w:i w:val="0"/>
          <w:color w:val="000000"/>
          <w:sz w:val="22"/>
        </w:rPr>
        <w:t xml:space="preserve">Mumbai, India </w:t>
      </w:r>
      <w:r>
        <w:tab/>
      </w:r>
      <w:r>
        <w:rPr>
          <w:rFonts w:ascii="Karla" w:hAnsi="Karla" w:eastAsia="Karla"/>
          <w:b w:val="0"/>
          <w:i w:val="0"/>
          <w:color w:val="000000"/>
          <w:sz w:val="22"/>
        </w:rPr>
        <w:t xml:space="preserve">technologies. </w:t>
      </w:r>
    </w:p>
    <w:p>
      <w:pPr>
        <w:autoSpaceDN w:val="0"/>
        <w:tabs>
          <w:tab w:pos="204" w:val="left"/>
        </w:tabs>
        <w:autoSpaceDE w:val="0"/>
        <w:widowControl/>
        <w:spacing w:line="240" w:lineRule="auto" w:before="28" w:after="0"/>
        <w:ind w:left="0" w:right="360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Karla" w:hAnsi="Karla" w:eastAsia="Karla"/>
          <w:b w:val="0"/>
          <w:i w:val="0"/>
          <w:color w:val="000000"/>
          <w:sz w:val="22"/>
        </w:rPr>
        <w:t xml:space="preserve">Took IT training for more than 100 students over the years and </w:t>
      </w:r>
      <w:r>
        <w:tab/>
      </w:r>
      <w:r>
        <w:rPr>
          <w:rFonts w:ascii="Karla" w:hAnsi="Karla" w:eastAsia="Karla"/>
          <w:b w:val="0"/>
          <w:i w:val="0"/>
          <w:color w:val="000000"/>
          <w:sz w:val="22"/>
        </w:rPr>
        <w:t xml:space="preserve">workshops in different engineering colleges in Mumbai. </w:t>
      </w:r>
    </w:p>
    <w:p>
      <w:pPr>
        <w:autoSpaceDN w:val="0"/>
        <w:tabs>
          <w:tab w:pos="204" w:val="left"/>
        </w:tabs>
        <w:autoSpaceDE w:val="0"/>
        <w:widowControl/>
        <w:spacing w:line="240" w:lineRule="auto" w:before="28" w:after="0"/>
        <w:ind w:left="0" w:right="2736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Karla" w:hAnsi="Karla" w:eastAsia="Karla"/>
          <w:b w:val="0"/>
          <w:i w:val="0"/>
          <w:color w:val="000000"/>
          <w:sz w:val="22"/>
        </w:rPr>
        <w:t xml:space="preserve">Developed interactive courses for both Online and Offline Training </w:t>
      </w:r>
      <w:r>
        <w:tab/>
      </w:r>
      <w:r>
        <w:rPr>
          <w:rFonts w:ascii="Karla" w:hAnsi="Karla" w:eastAsia="Karla"/>
          <w:b w:val="0"/>
          <w:i w:val="0"/>
          <w:color w:val="000000"/>
          <w:sz w:val="22"/>
        </w:rPr>
        <w:t xml:space="preserve">programs. Also handled a team of interns for live projects and provided </w:t>
      </w:r>
      <w:r>
        <w:tab/>
      </w:r>
      <w:r>
        <w:rPr>
          <w:rFonts w:ascii="Karla" w:hAnsi="Karla" w:eastAsia="Karla"/>
          <w:b w:val="0"/>
          <w:i w:val="0"/>
          <w:color w:val="000000"/>
          <w:sz w:val="22"/>
        </w:rPr>
        <w:t>digital marketing solutions to different brands.</w:t>
      </w:r>
    </w:p>
    <w:p>
      <w:pPr>
        <w:autoSpaceDN w:val="0"/>
        <w:tabs>
          <w:tab w:pos="8158" w:val="left"/>
        </w:tabs>
        <w:autoSpaceDE w:val="0"/>
        <w:widowControl/>
        <w:spacing w:line="240" w:lineRule="auto" w:before="206" w:after="0"/>
        <w:ind w:left="6" w:right="0" w:firstLine="0"/>
        <w:jc w:val="left"/>
      </w:pPr>
      <w:r>
        <w:rPr>
          <w:rFonts w:ascii="Karla" w:hAnsi="Karla" w:eastAsia="Karla"/>
          <w:b/>
          <w:i w:val="0"/>
          <w:color w:val="000000"/>
          <w:sz w:val="22"/>
        </w:rPr>
        <w:t xml:space="preserve">Android Developer, </w:t>
      </w:r>
      <w:r>
        <w:rPr>
          <w:rFonts w:ascii="Karla" w:hAnsi="Karla" w:eastAsia="Karla"/>
          <w:b w:val="0"/>
          <w:i/>
          <w:color w:val="000000"/>
          <w:sz w:val="22"/>
        </w:rPr>
        <w:t xml:space="preserve">Laqshya Infosoft Solutions </w:t>
      </w:r>
      <w:r>
        <w:rPr>
          <w:rFonts w:ascii="Karla" w:hAnsi="Karla" w:eastAsia="Karla"/>
          <w:b w:val="0"/>
          <w:i w:val="0"/>
          <w:color w:val="000000"/>
          <w:sz w:val="22"/>
        </w:rPr>
        <w:t>Nov 2017 – Dec 2017</w:t>
      </w:r>
    </w:p>
    <w:p>
      <w:pPr>
        <w:autoSpaceDN w:val="0"/>
        <w:tabs>
          <w:tab w:pos="204" w:val="left"/>
          <w:tab w:pos="8640" w:val="left"/>
        </w:tabs>
        <w:autoSpaceDE w:val="0"/>
        <w:widowControl/>
        <w:spacing w:line="240" w:lineRule="auto" w:before="2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Karla" w:hAnsi="Karla" w:eastAsia="Karla"/>
          <w:b w:val="0"/>
          <w:i w:val="0"/>
          <w:color w:val="000000"/>
          <w:sz w:val="22"/>
        </w:rPr>
        <w:t xml:space="preserve">Intensive Training on Android Application Development with an </w:t>
      </w:r>
      <w:r>
        <w:tab/>
      </w:r>
      <w:r>
        <w:rPr>
          <w:rFonts w:ascii="Karla" w:hAnsi="Karla" w:eastAsia="Karla"/>
          <w:b w:val="0"/>
          <w:i w:val="0"/>
          <w:color w:val="000000"/>
          <w:sz w:val="22"/>
        </w:rPr>
        <w:t xml:space="preserve">Mumbai, India </w:t>
      </w:r>
      <w:r>
        <w:tab/>
      </w:r>
      <w:r>
        <w:rPr>
          <w:rFonts w:ascii="Karla" w:hAnsi="Karla" w:eastAsia="Karla"/>
          <w:b w:val="0"/>
          <w:i w:val="0"/>
          <w:color w:val="000000"/>
          <w:sz w:val="22"/>
        </w:rPr>
        <w:t xml:space="preserve">internship. Developed an Application- MAKE MY PC. The application </w:t>
      </w:r>
      <w:r>
        <w:br/>
      </w:r>
      <w:r>
        <w:tab/>
      </w:r>
      <w:r>
        <w:rPr>
          <w:rFonts w:ascii="Karla" w:hAnsi="Karla" w:eastAsia="Karla"/>
          <w:b w:val="0"/>
          <w:i w:val="0"/>
          <w:color w:val="000000"/>
          <w:sz w:val="22"/>
        </w:rPr>
        <w:t xml:space="preserve">helps to design a virtual PC with an extensive range of products and </w:t>
      </w:r>
      <w:r>
        <w:br/>
      </w:r>
      <w:r>
        <w:tab/>
      </w:r>
      <w:r>
        <w:rPr>
          <w:rFonts w:ascii="Karla" w:hAnsi="Karla" w:eastAsia="Karla"/>
          <w:b w:val="0"/>
          <w:i w:val="0"/>
          <w:color w:val="000000"/>
          <w:sz w:val="22"/>
        </w:rPr>
        <w:t>specifications while generating a rank and also an overall prize.</w:t>
      </w:r>
    </w:p>
    <w:p>
      <w:pPr>
        <w:autoSpaceDN w:val="0"/>
        <w:autoSpaceDE w:val="0"/>
        <w:widowControl/>
        <w:spacing w:line="240" w:lineRule="auto" w:before="340" w:after="0"/>
        <w:ind w:left="6" w:right="0" w:firstLine="0"/>
        <w:jc w:val="left"/>
      </w:pPr>
      <w:r>
        <w:rPr>
          <w:rFonts w:ascii="Karla" w:hAnsi="Karla" w:eastAsia="Karla"/>
          <w:b/>
          <w:i w:val="0"/>
          <w:color w:val="000000"/>
          <w:sz w:val="24"/>
        </w:rPr>
        <w:t>Technical Skills</w:t>
      </w:r>
    </w:p>
    <w:p>
      <w:pPr>
        <w:autoSpaceDN w:val="0"/>
        <w:autoSpaceDE w:val="0"/>
        <w:widowControl/>
        <w:spacing w:line="240" w:lineRule="auto" w:before="188" w:after="0"/>
        <w:ind w:left="6" w:right="0" w:firstLine="0"/>
        <w:jc w:val="left"/>
      </w:pPr>
      <w:r>
        <w:rPr>
          <w:rFonts w:ascii="Karla" w:hAnsi="Karla" w:eastAsia="Karla"/>
          <w:b/>
          <w:i w:val="0"/>
          <w:color w:val="000000"/>
          <w:sz w:val="22"/>
        </w:rPr>
        <w:t>Cloud Technologies</w:t>
      </w:r>
      <w:r>
        <w:rPr>
          <w:rFonts w:ascii="Karla" w:hAnsi="Karla" w:eastAsia="Karla"/>
          <w:b w:val="0"/>
          <w:i w:val="0"/>
          <w:color w:val="000000"/>
          <w:sz w:val="22"/>
        </w:rPr>
        <w:t xml:space="preserve"> (Azure, AWS, Snowflake)</w:t>
      </w:r>
    </w:p>
    <w:p>
      <w:pPr>
        <w:autoSpaceDN w:val="0"/>
        <w:tabs>
          <w:tab w:pos="6800" w:val="left"/>
          <w:tab w:pos="7046" w:val="left"/>
        </w:tabs>
        <w:autoSpaceDE w:val="0"/>
        <w:widowControl/>
        <w:spacing w:line="240" w:lineRule="auto" w:before="164" w:after="0"/>
        <w:ind w:left="6" w:right="0" w:firstLine="0"/>
        <w:jc w:val="left"/>
      </w:pPr>
      <w:r>
        <w:rPr>
          <w:rFonts w:ascii="Karla" w:hAnsi="Karla" w:eastAsia="Karla"/>
          <w:b/>
          <w:i w:val="0"/>
          <w:color w:val="000000"/>
          <w:sz w:val="22"/>
        </w:rPr>
        <w:t>Big Data and Analytics</w:t>
      </w:r>
      <w:r>
        <w:rPr>
          <w:rFonts w:ascii="Karla" w:hAnsi="Karla" w:eastAsia="Karla"/>
          <w:b w:val="0"/>
          <w:i w:val="0"/>
          <w:color w:val="000000"/>
          <w:sz w:val="22"/>
        </w:rPr>
        <w:t xml:space="preserve"> (Databricks, Spark, Power BI, Tableau, ADF)</w:t>
      </w:r>
      <w:r>
        <w:tab/>
      </w:r>
      <w:r>
        <w:drawing>
          <wp:inline xmlns:a="http://schemas.openxmlformats.org/drawingml/2006/main" xmlns:pic="http://schemas.openxmlformats.org/drawingml/2006/picture">
            <wp:extent cx="63500" cy="63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Karla" w:hAnsi="Karla" w:eastAsia="Karla"/>
          <w:b/>
          <w:i w:val="0"/>
          <w:color w:val="000000"/>
          <w:sz w:val="22"/>
        </w:rPr>
        <w:t>Programming</w:t>
      </w:r>
      <w:r>
        <w:rPr>
          <w:rFonts w:ascii="Karla" w:hAnsi="Karla" w:eastAsia="Karla"/>
          <w:b w:val="0"/>
          <w:i w:val="0"/>
          <w:color w:val="000000"/>
          <w:sz w:val="22"/>
        </w:rPr>
        <w:t xml:space="preserve"> (Python, OOP)</w:t>
      </w:r>
    </w:p>
    <w:p>
      <w:pPr>
        <w:autoSpaceDN w:val="0"/>
        <w:tabs>
          <w:tab w:pos="6060" w:val="left"/>
          <w:tab w:pos="6298" w:val="left"/>
        </w:tabs>
        <w:autoSpaceDE w:val="0"/>
        <w:widowControl/>
        <w:spacing w:line="240" w:lineRule="auto" w:before="164" w:after="0"/>
        <w:ind w:left="6" w:right="0" w:firstLine="0"/>
        <w:jc w:val="left"/>
      </w:pPr>
      <w:r>
        <w:rPr>
          <w:rFonts w:ascii="Karla" w:hAnsi="Karla" w:eastAsia="Karla"/>
          <w:b/>
          <w:i w:val="0"/>
          <w:color w:val="000000"/>
          <w:sz w:val="22"/>
        </w:rPr>
        <w:t>Database and Web</w:t>
      </w:r>
      <w:r>
        <w:rPr>
          <w:rFonts w:ascii="Karla" w:hAnsi="Karla" w:eastAsia="Karla"/>
          <w:b w:val="0"/>
          <w:i w:val="0"/>
          <w:color w:val="000000"/>
          <w:sz w:val="22"/>
        </w:rPr>
        <w:t xml:space="preserve"> (SQL Server, Oracle DB, PHP, JavaScript)</w:t>
      </w:r>
      <w:r>
        <w:tab/>
      </w:r>
      <w:r>
        <w:drawing>
          <wp:inline xmlns:a="http://schemas.openxmlformats.org/drawingml/2006/main" xmlns:pic="http://schemas.openxmlformats.org/drawingml/2006/picture">
            <wp:extent cx="63500" cy="63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Karla" w:hAnsi="Karla" w:eastAsia="Karla"/>
          <w:b/>
          <w:i w:val="0"/>
          <w:color w:val="000000"/>
          <w:sz w:val="22"/>
        </w:rPr>
        <w:t>AI</w:t>
      </w:r>
      <w:r>
        <w:rPr>
          <w:rFonts w:ascii="Karla" w:hAnsi="Karla" w:eastAsia="Karla"/>
          <w:b w:val="0"/>
          <w:i w:val="0"/>
          <w:color w:val="000000"/>
          <w:sz w:val="22"/>
        </w:rPr>
        <w:t xml:space="preserve"> (Natural Language Processing)</w:t>
      </w:r>
    </w:p>
    <w:p>
      <w:pPr>
        <w:autoSpaceDN w:val="0"/>
        <w:tabs>
          <w:tab w:pos="9708" w:val="left"/>
        </w:tabs>
        <w:autoSpaceDE w:val="0"/>
        <w:widowControl/>
        <w:spacing w:line="240" w:lineRule="auto" w:before="576" w:after="0"/>
        <w:ind w:left="6" w:right="0" w:firstLine="0"/>
        <w:jc w:val="left"/>
      </w:pPr>
      <w:r>
        <w:rPr>
          <w:rFonts w:ascii="Karla" w:hAnsi="Karla" w:eastAsia="Karla"/>
          <w:b w:val="0"/>
          <w:i w:val="0"/>
          <w:color w:val="000000"/>
          <w:sz w:val="21"/>
        </w:rPr>
        <w:t xml:space="preserve">jayeshjain1529@gmail.com </w:t>
      </w:r>
      <w:r>
        <w:rPr>
          <w:rFonts w:ascii="Karla" w:hAnsi="Karla" w:eastAsia="Karla"/>
          <w:b w:val="0"/>
          <w:i w:val="0"/>
          <w:color w:val="000000"/>
          <w:sz w:val="21"/>
        </w:rPr>
        <w:t>1 / 2</w:t>
      </w:r>
    </w:p>
    <w:p>
      <w:pPr>
        <w:sectPr>
          <w:pgSz w:w="11899" w:h="16838"/>
          <w:pgMar w:top="428" w:right="840" w:bottom="172" w:left="9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874" w:after="16"/>
        <w:ind w:left="906" w:right="0" w:firstLine="0"/>
        <w:jc w:val="left"/>
      </w:pPr>
      <w:r>
        <w:rPr>
          <w:rFonts w:ascii="Karla" w:hAnsi="Karla" w:eastAsia="Karla"/>
          <w:b/>
          <w:i w:val="0"/>
          <w:color w:val="000000"/>
          <w:sz w:val="24"/>
        </w:rPr>
        <w:t>Certificates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>
        <w:trPr>
          <w:trHeight w:hRule="exact" w:val="436"/>
        </w:trPr>
        <w:tc>
          <w:tcPr>
            <w:tcW w:type="dxa" w:w="140"/>
            <w:tcBorders>
              <w:top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40"/>
            <w:gridSpan w:val="4"/>
            <w:tcBorders>
              <w:top w:sz="12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64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hyperlink r:id="rId26" w:history="1">
                <w:r>
                  <w:rPr>
                    <w:rStyle w:val="Hyperlink"/>
                  </w:rPr>
                  <w:t xml:space="preserve">Microsoft Certified Trainer </w:t>
                </w:r>
              </w:hyperlink>
            </w:r>
          </w:p>
        </w:tc>
        <w:tc>
          <w:tcPr>
            <w:tcW w:type="dxa" w:w="460"/>
            <w:tcBorders>
              <w:top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80"/>
            <w:gridSpan w:val="4"/>
            <w:tcBorders>
              <w:top w:sz="12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2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hyperlink r:id="rId28" w:history="1">
                <w:r>
                  <w:rPr>
                    <w:rStyle w:val="Hyperlink"/>
                  </w:rPr>
                  <w:t xml:space="preserve">Microsoft Certified: Azure </w:t>
                </w:r>
              </w:hyperlink>
            </w:r>
          </w:p>
        </w:tc>
        <w:tc>
          <w:tcPr>
            <w:tcW w:type="dxa" w:w="340"/>
            <w:tcBorders>
              <w:top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26"/>
            <w:gridSpan w:val="4"/>
            <w:tcBorders>
              <w:top w:sz="12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58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hyperlink r:id="rId30" w:history="1">
                <w:r>
                  <w:rPr>
                    <w:rStyle w:val="Hyperlink"/>
                  </w:rPr>
                  <w:t xml:space="preserve">Microsoft Certified: Data </w:t>
                </w:r>
              </w:hyperlink>
            </w:r>
          </w:p>
        </w:tc>
      </w:tr>
      <w:tr>
        <w:trPr>
          <w:trHeight w:hRule="exact" w:val="360"/>
        </w:trPr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hyperlink r:id="rId26" w:history="1">
                <w:r>
                  <w:rPr>
                    <w:rStyle w:val="Hyperlink"/>
                  </w:rPr>
                  <w:t>2021-2022</w:t>
                </w:r>
              </w:hyperlink>
            </w:r>
          </w:p>
        </w:tc>
        <w:tc>
          <w:tcPr>
            <w:tcW w:type="dxa" w:w="19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hyperlink r:id="rId28" w:history="1">
                <w:r>
                  <w:rPr>
                    <w:rStyle w:val="Hyperlink"/>
                  </w:rPr>
                  <w:t>Data Engineer Associate</w:t>
                </w:r>
              </w:hyperlink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hyperlink r:id="rId30" w:history="1">
                <w:r>
                  <w:rPr>
                    <w:rStyle w:val="Hyperlink"/>
                  </w:rPr>
                  <w:t>Analyst Associate</w:t>
                </w:r>
              </w:hyperlink>
            </w:r>
          </w:p>
        </w:tc>
        <w:tc>
          <w:tcPr>
            <w:tcW w:type="dxa" w:w="106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40"/>
        </w:trPr>
        <w:tc>
          <w:tcPr>
            <w:tcW w:type="dxa" w:w="793"/>
            <w:vMerge/>
            <w:tcBorders/>
          </w:tcPr>
          <w:p/>
        </w:tc>
        <w:tc>
          <w:tcPr>
            <w:tcW w:type="dxa" w:w="30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64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hyperlink r:id="rId37" w:history="1">
                <w:r>
                  <w:rPr>
                    <w:rStyle w:val="Hyperlink"/>
                  </w:rPr>
                  <w:t xml:space="preserve">Microsoft Certified: Azure </w:t>
                </w:r>
              </w:hyperlink>
            </w:r>
          </w:p>
        </w:tc>
        <w:tc>
          <w:tcPr>
            <w:tcW w:type="dxa" w:w="793"/>
            <w:vMerge/>
            <w:tcBorders/>
          </w:tcPr>
          <w:p/>
        </w:tc>
        <w:tc>
          <w:tcPr>
            <w:tcW w:type="dxa" w:w="31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72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hyperlink r:id="rId38" w:history="1">
                <w:r>
                  <w:rPr>
                    <w:rStyle w:val="Hyperlink"/>
                  </w:rPr>
                  <w:t xml:space="preserve">Microsoft Certified: Azure </w:t>
                </w:r>
              </w:hyperlink>
            </w:r>
          </w:p>
        </w:tc>
        <w:tc>
          <w:tcPr>
            <w:tcW w:type="dxa" w:w="793"/>
            <w:vMerge/>
            <w:tcBorders/>
          </w:tcPr>
          <w:p/>
        </w:tc>
        <w:tc>
          <w:tcPr>
            <w:tcW w:type="dxa" w:w="292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hyperlink r:id="rId39" w:history="1">
                <w:r>
                  <w:rPr>
                    <w:rStyle w:val="Hyperlink"/>
                  </w:rPr>
                  <w:t xml:space="preserve">Microsoft Certified: Azure AI </w:t>
                </w:r>
              </w:hyperlink>
            </w:r>
          </w:p>
        </w:tc>
      </w:tr>
      <w:tr>
        <w:trPr>
          <w:trHeight w:hRule="exact" w:val="372"/>
        </w:trPr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hyperlink r:id="rId37" w:history="1">
                <w:r>
                  <w:rPr>
                    <w:rStyle w:val="Hyperlink"/>
                  </w:rPr>
                  <w:t>Fundamentals</w:t>
                </w:r>
              </w:hyperlink>
            </w:r>
          </w:p>
        </w:tc>
        <w:tc>
          <w:tcPr>
            <w:tcW w:type="dxa" w:w="1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hyperlink r:id="rId38" w:history="1">
                <w:r>
                  <w:rPr>
                    <w:rStyle w:val="Hyperlink"/>
                  </w:rPr>
                  <w:t>Data Fundamentals</w:t>
                </w:r>
              </w:hyperlink>
            </w:r>
          </w:p>
        </w:tc>
        <w:tc>
          <w:tcPr>
            <w:tcW w:type="dxa" w:w="11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hyperlink r:id="rId39" w:history="1">
                <w:r>
                  <w:rPr>
                    <w:rStyle w:val="Hyperlink"/>
                  </w:rPr>
                  <w:t>Fundamentals</w:t>
                </w:r>
              </w:hyperlink>
            </w:r>
          </w:p>
        </w:tc>
        <w:tc>
          <w:tcPr>
            <w:tcW w:type="dxa" w:w="138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48"/>
        </w:trPr>
        <w:tc>
          <w:tcPr>
            <w:tcW w:type="dxa" w:w="793"/>
            <w:vMerge/>
            <w:tcBorders/>
          </w:tcPr>
          <w:p/>
        </w:tc>
        <w:tc>
          <w:tcPr>
            <w:tcW w:type="dxa" w:w="30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64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hyperlink r:id="rId46" w:history="1">
                <w:r>
                  <w:rPr>
                    <w:rStyle w:val="Hyperlink"/>
                  </w:rPr>
                  <w:t xml:space="preserve">Microsoft Certified: Power </w:t>
                </w:r>
              </w:hyperlink>
            </w:r>
          </w:p>
        </w:tc>
        <w:tc>
          <w:tcPr>
            <w:tcW w:type="dxa" w:w="793"/>
            <w:vMerge/>
            <w:tcBorders/>
          </w:tcPr>
          <w:p/>
        </w:tc>
        <w:tc>
          <w:tcPr>
            <w:tcW w:type="dxa" w:w="31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72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hyperlink r:id="rId47" w:history="1">
                <w:r>
                  <w:rPr>
                    <w:rStyle w:val="Hyperlink"/>
                  </w:rPr>
                  <w:t xml:space="preserve">Microsoft Certified: Security, </w:t>
                </w:r>
              </w:hyperlink>
            </w:r>
          </w:p>
        </w:tc>
        <w:tc>
          <w:tcPr>
            <w:tcW w:type="dxa" w:w="793"/>
            <w:vMerge/>
            <w:tcBorders/>
          </w:tcPr>
          <w:p/>
        </w:tc>
        <w:tc>
          <w:tcPr>
            <w:tcW w:type="dxa" w:w="292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58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hyperlink r:id="rId48" w:history="1">
                <w:r>
                  <w:rPr>
                    <w:rStyle w:val="Hyperlink"/>
                  </w:rPr>
                  <w:t xml:space="preserve">Microsoft Certified: </w:t>
                </w:r>
              </w:hyperlink>
            </w:r>
          </w:p>
        </w:tc>
      </w:tr>
      <w:tr>
        <w:trPr>
          <w:trHeight w:hRule="exact" w:val="296"/>
        </w:trPr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6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hyperlink r:id="rId46" w:history="1">
                <w:r>
                  <w:rPr>
                    <w:rStyle w:val="Hyperlink"/>
                  </w:rPr>
                  <w:t>Platform Fundamentals</w:t>
                </w:r>
              </w:hyperlink>
            </w:r>
          </w:p>
        </w:tc>
        <w:tc>
          <w:tcPr>
            <w:tcW w:type="dxa" w:w="5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93"/>
            <w:vMerge/>
            <w:tcBorders/>
          </w:tcPr>
          <w:p/>
        </w:tc>
        <w:tc>
          <w:tcPr>
            <w:tcW w:type="dxa" w:w="31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72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hyperlink r:id="rId47" w:history="1">
                <w:r>
                  <w:rPr>
                    <w:rStyle w:val="Hyperlink"/>
                  </w:rPr>
                  <w:t xml:space="preserve">Compliance, and Identity </w:t>
                </w:r>
              </w:hyperlink>
            </w:r>
          </w:p>
        </w:tc>
        <w:tc>
          <w:tcPr>
            <w:tcW w:type="dxa" w:w="793"/>
            <w:vMerge/>
            <w:tcBorders/>
          </w:tcPr>
          <w:p/>
        </w:tc>
        <w:tc>
          <w:tcPr>
            <w:tcW w:type="dxa" w:w="292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58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hyperlink r:id="rId48" w:history="1">
                <w:r>
                  <w:rPr>
                    <w:rStyle w:val="Hyperlink"/>
                  </w:rPr>
                  <w:t xml:space="preserve">Dynamics 365 </w:t>
                </w:r>
              </w:hyperlink>
            </w:r>
          </w:p>
        </w:tc>
      </w:tr>
      <w:tr>
        <w:trPr>
          <w:trHeight w:hRule="exact" w:val="76"/>
        </w:trPr>
        <w:tc>
          <w:tcPr>
            <w:tcW w:type="dxa" w:w="793"/>
            <w:vMerge/>
            <w:tcBorders/>
          </w:tcPr>
          <w:p/>
        </w:tc>
        <w:tc>
          <w:tcPr>
            <w:tcW w:type="dxa" w:w="2379"/>
            <w:gridSpan w:val="3"/>
            <w:vMerge/>
            <w:tcBorders/>
          </w:tcPr>
          <w:p/>
        </w:tc>
        <w:tc>
          <w:tcPr>
            <w:tcW w:type="dxa" w:w="793"/>
            <w:vMerge/>
            <w:tcBorders/>
          </w:tcPr>
          <w:p/>
        </w:tc>
        <w:tc>
          <w:tcPr>
            <w:tcW w:type="dxa" w:w="793"/>
            <w:vMerge/>
            <w:tcBorders/>
          </w:tcPr>
          <w:p/>
        </w:tc>
        <w:tc>
          <w:tcPr>
            <w:tcW w:type="dxa" w:w="1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hyperlink r:id="rId47" w:history="1">
                <w:r>
                  <w:rPr>
                    <w:rStyle w:val="Hyperlink"/>
                  </w:rPr>
                  <w:t>Fundamentals</w:t>
                </w:r>
              </w:hyperlink>
            </w:r>
          </w:p>
        </w:tc>
        <w:tc>
          <w:tcPr>
            <w:tcW w:type="dxa" w:w="162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93"/>
            <w:vMerge/>
            <w:tcBorders/>
          </w:tcPr>
          <w:p/>
        </w:tc>
        <w:tc>
          <w:tcPr>
            <w:tcW w:type="dxa" w:w="212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hyperlink r:id="rId48" w:history="1">
                <w:r>
                  <w:rPr>
                    <w:rStyle w:val="Hyperlink"/>
                  </w:rPr>
                  <w:t>Fundamentals (ERP)</w:t>
                </w:r>
              </w:hyperlink>
            </w:r>
          </w:p>
        </w:tc>
        <w:tc>
          <w:tcPr>
            <w:tcW w:type="dxa" w:w="80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60"/>
        </w:trPr>
        <w:tc>
          <w:tcPr>
            <w:tcW w:type="dxa" w:w="793"/>
            <w:vMerge/>
            <w:tcBorders/>
          </w:tcPr>
          <w:p/>
        </w:tc>
        <w:tc>
          <w:tcPr>
            <w:tcW w:type="dxa" w:w="30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64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t xml:space="preserve">Python Data Structures by </w:t>
            </w:r>
          </w:p>
        </w:tc>
        <w:tc>
          <w:tcPr>
            <w:tcW w:type="dxa" w:w="793"/>
            <w:vMerge/>
            <w:tcBorders/>
          </w:tcPr>
          <w:p/>
        </w:tc>
        <w:tc>
          <w:tcPr>
            <w:tcW w:type="dxa" w:w="793"/>
            <w:vMerge/>
            <w:tcBorders/>
          </w:tcPr>
          <w:p/>
        </w:tc>
        <w:tc>
          <w:tcPr>
            <w:tcW w:type="dxa" w:w="2379"/>
            <w:gridSpan w:val="3"/>
            <w:vMerge/>
            <w:tcBorders/>
          </w:tcPr>
          <w:p/>
        </w:tc>
        <w:tc>
          <w:tcPr>
            <w:tcW w:type="dxa" w:w="793"/>
            <w:vMerge/>
            <w:tcBorders/>
          </w:tcPr>
          <w:p/>
        </w:tc>
        <w:tc>
          <w:tcPr>
            <w:tcW w:type="dxa" w:w="2379"/>
            <w:gridSpan w:val="3"/>
            <w:vMerge/>
            <w:tcBorders/>
          </w:tcPr>
          <w:p/>
        </w:tc>
        <w:tc>
          <w:tcPr>
            <w:tcW w:type="dxa" w:w="79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0" w:after="0"/>
        <w:ind w:left="1104" w:right="0" w:firstLine="0"/>
        <w:jc w:val="left"/>
      </w:pPr>
      <w:r>
        <w:rPr>
          <w:rFonts w:ascii="Karla" w:hAnsi="Karla" w:eastAsia="Karla"/>
          <w:b w:val="0"/>
          <w:i w:val="0"/>
          <w:color w:val="000000"/>
          <w:sz w:val="22"/>
        </w:rPr>
        <w:t>University of Michigan</w:t>
      </w:r>
    </w:p>
    <w:p>
      <w:pPr>
        <w:autoSpaceDN w:val="0"/>
        <w:autoSpaceDE w:val="0"/>
        <w:widowControl/>
        <w:spacing w:line="240" w:lineRule="auto" w:before="340" w:after="0"/>
        <w:ind w:left="906" w:right="0" w:firstLine="0"/>
        <w:jc w:val="left"/>
      </w:pPr>
      <w:r>
        <w:rPr>
          <w:rFonts w:ascii="Karla" w:hAnsi="Karla" w:eastAsia="Karla"/>
          <w:b/>
          <w:i w:val="0"/>
          <w:color w:val="000000"/>
          <w:sz w:val="24"/>
        </w:rPr>
        <w:t>Projects</w:t>
      </w:r>
    </w:p>
    <w:p>
      <w:pPr>
        <w:autoSpaceDN w:val="0"/>
        <w:autoSpaceDE w:val="0"/>
        <w:widowControl/>
        <w:spacing w:line="252" w:lineRule="auto" w:before="188" w:after="0"/>
        <w:ind w:left="906" w:right="2736" w:firstLine="0"/>
        <w:jc w:val="left"/>
      </w:pPr>
      <w:r>
        <w:rPr>
          <w:rFonts w:ascii="Karla" w:hAnsi="Karla" w:eastAsia="Karla"/>
          <w:b/>
          <w:i w:val="0"/>
          <w:color w:val="000000"/>
          <w:sz w:val="22"/>
        </w:rPr>
        <w:t xml:space="preserve">COVID-19 ANALYSIS USING BIG DATA TOOLS </w:t>
      </w:r>
      <w:r>
        <w:br/>
      </w:r>
      <w:r>
        <w:rPr>
          <w:rFonts w:ascii="Karla" w:hAnsi="Karla" w:eastAsia="Karla"/>
          <w:b w:val="0"/>
          <w:i w:val="0"/>
          <w:color w:val="000000"/>
          <w:sz w:val="22"/>
        </w:rPr>
        <w:t>Healthcare Management , Technologies used : AWS, Snowflake, Spark, Tableau, SQL</w:t>
      </w:r>
    </w:p>
    <w:p>
      <w:pPr>
        <w:autoSpaceDN w:val="0"/>
        <w:autoSpaceDE w:val="0"/>
        <w:widowControl/>
        <w:spacing w:line="254" w:lineRule="auto" w:before="224" w:after="0"/>
        <w:ind w:left="906" w:right="1008" w:firstLine="0"/>
        <w:jc w:val="left"/>
      </w:pPr>
      <w:r>
        <w:rPr>
          <w:rFonts w:ascii="Karla" w:hAnsi="Karla" w:eastAsia="Karla"/>
          <w:b/>
          <w:i w:val="0"/>
          <w:color w:val="000000"/>
          <w:sz w:val="22"/>
        </w:rPr>
        <w:t xml:space="preserve">CUSTOMER ANALYSIS ON FACTORS LEADING TO PURCHASE OF VEHICLES USING R PROGRAMMING </w:t>
      </w:r>
      <w:r>
        <w:rPr>
          <w:rFonts w:ascii="Karla" w:hAnsi="Karla" w:eastAsia="Karla"/>
          <w:b w:val="0"/>
          <w:i w:val="0"/>
          <w:color w:val="000000"/>
          <w:sz w:val="22"/>
        </w:rPr>
        <w:t>Technologies used : R and Python</w:t>
      </w:r>
    </w:p>
    <w:p>
      <w:pPr>
        <w:autoSpaceDN w:val="0"/>
        <w:autoSpaceDE w:val="0"/>
        <w:widowControl/>
        <w:spacing w:line="252" w:lineRule="auto" w:before="208" w:after="0"/>
        <w:ind w:left="906" w:right="4176" w:firstLine="0"/>
        <w:jc w:val="left"/>
      </w:pPr>
      <w:r>
        <w:rPr>
          <w:rFonts w:ascii="Karla" w:hAnsi="Karla" w:eastAsia="Karla"/>
          <w:b/>
          <w:i w:val="0"/>
          <w:color w:val="000000"/>
          <w:sz w:val="22"/>
        </w:rPr>
        <w:t xml:space="preserve">DEEP LEARNING TO GET DATA ENTERIES FROM PAPERBACK FORMS </w:t>
      </w:r>
      <w:r>
        <w:rPr>
          <w:rFonts w:ascii="Karla" w:hAnsi="Karla" w:eastAsia="Karla"/>
          <w:b w:val="0"/>
          <w:i w:val="0"/>
          <w:color w:val="000000"/>
          <w:sz w:val="22"/>
        </w:rPr>
        <w:t>Technologies used : Python , Tensor Flow, OpenCV, CRNN</w:t>
      </w:r>
    </w:p>
    <w:p>
      <w:pPr>
        <w:autoSpaceDN w:val="0"/>
        <w:autoSpaceDE w:val="0"/>
        <w:widowControl/>
        <w:spacing w:line="254" w:lineRule="auto" w:before="208" w:after="0"/>
        <w:ind w:left="906" w:right="4032" w:firstLine="0"/>
        <w:jc w:val="left"/>
      </w:pPr>
      <w:r>
        <w:rPr>
          <w:rFonts w:ascii="Karla" w:hAnsi="Karla" w:eastAsia="Karla"/>
          <w:b/>
          <w:i w:val="0"/>
          <w:color w:val="000000"/>
          <w:sz w:val="22"/>
        </w:rPr>
        <w:t xml:space="preserve">REAL TIME SENTIMENT ANALYSIS FOR TWITTER DATA </w:t>
      </w:r>
      <w:r>
        <w:br/>
      </w:r>
      <w:r>
        <w:rPr>
          <w:rFonts w:ascii="Karla" w:hAnsi="Karla" w:eastAsia="Karla"/>
          <w:b w:val="0"/>
          <w:i w:val="0"/>
          <w:color w:val="000000"/>
          <w:sz w:val="22"/>
        </w:rPr>
        <w:t>Technologies used : Twitter API, Python, Data Analysis, Tweepy, Pandas</w:t>
      </w:r>
    </w:p>
    <w:p>
      <w:pPr>
        <w:autoSpaceDN w:val="0"/>
        <w:autoSpaceDE w:val="0"/>
        <w:widowControl/>
        <w:spacing w:line="254" w:lineRule="auto" w:before="222" w:after="0"/>
        <w:ind w:left="864" w:right="6336" w:firstLine="0"/>
        <w:jc w:val="center"/>
      </w:pPr>
      <w:r>
        <w:rPr>
          <w:rFonts w:ascii="Karla" w:hAnsi="Karla" w:eastAsia="Karla"/>
          <w:b/>
          <w:i w:val="0"/>
          <w:color w:val="000000"/>
          <w:sz w:val="22"/>
        </w:rPr>
        <w:t xml:space="preserve">SOCIAL NETWORKING WEBSITE FOR COLLEGE </w:t>
      </w:r>
      <w:r>
        <w:br/>
      </w:r>
      <w:r>
        <w:rPr>
          <w:rFonts w:ascii="Karla" w:hAnsi="Karla" w:eastAsia="Karla"/>
          <w:b w:val="0"/>
          <w:i w:val="0"/>
          <w:color w:val="000000"/>
          <w:sz w:val="22"/>
        </w:rPr>
        <w:t>Technologies used : Php, MySQL, HTML, CSS, JS</w:t>
      </w:r>
    </w:p>
    <w:p>
      <w:pPr>
        <w:autoSpaceDN w:val="0"/>
        <w:autoSpaceDE w:val="0"/>
        <w:widowControl/>
        <w:spacing w:line="240" w:lineRule="auto" w:before="324" w:after="0"/>
        <w:ind w:left="906" w:right="0" w:firstLine="0"/>
        <w:jc w:val="left"/>
      </w:pPr>
      <w:r>
        <w:rPr>
          <w:rFonts w:ascii="Karla" w:hAnsi="Karla" w:eastAsia="Karla"/>
          <w:b/>
          <w:i w:val="0"/>
          <w:color w:val="000000"/>
          <w:sz w:val="24"/>
        </w:rPr>
        <w:t>Publications</w:t>
      </w:r>
    </w:p>
    <w:p>
      <w:pPr>
        <w:autoSpaceDN w:val="0"/>
        <w:autoSpaceDE w:val="0"/>
        <w:widowControl/>
        <w:spacing w:line="240" w:lineRule="auto" w:before="204" w:after="0"/>
        <w:ind w:left="906" w:right="5328" w:firstLine="0"/>
        <w:jc w:val="left"/>
      </w:pPr>
      <w:r>
        <w:rPr>
          <w:rFonts w:ascii="Karla" w:hAnsi="Karla" w:eastAsia="Karla"/>
          <w:b/>
          <w:i w:val="0"/>
          <w:color w:val="000000"/>
          <w:sz w:val="22"/>
        </w:rPr>
        <w:hyperlink r:id="rId53" w:history="1">
          <w:r>
            <w:rPr>
              <w:rStyle w:val="Hyperlink"/>
            </w:rPr>
            <w:t xml:space="preserve">USING CRNN TO PERFORM OCR OVER FORMS, </w:t>
          </w:r>
        </w:hyperlink>
      </w:r>
      <w:r>
        <w:br/>
      </w:r>
      <w:r>
        <w:rPr>
          <w:rFonts w:ascii="Karla" w:hAnsi="Karla" w:eastAsia="Karla"/>
          <w:b w:val="0"/>
          <w:i/>
          <w:color w:val="000000"/>
          <w:sz w:val="22"/>
        </w:rPr>
        <w:hyperlink r:id="rId53" w:history="1">
          <w:r>
            <w:rPr>
              <w:rStyle w:val="Hyperlink"/>
            </w:rPr>
            <w:t>International Journal of Engineering Research &amp; Technology</w:t>
          </w:r>
        </w:hyperlink>
      </w:r>
      <w:r>
        <w:drawing>
          <wp:inline xmlns:a="http://schemas.openxmlformats.org/drawingml/2006/main" xmlns:pic="http://schemas.openxmlformats.org/drawingml/2006/picture">
            <wp:extent cx="101600" cy="889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6" w:after="0"/>
        <w:ind w:left="864" w:right="5040" w:firstLine="0"/>
        <w:jc w:val="center"/>
      </w:pPr>
      <w:r>
        <w:rPr>
          <w:rFonts w:ascii="Karla" w:hAnsi="Karla" w:eastAsia="Karla"/>
          <w:b/>
          <w:i w:val="0"/>
          <w:color w:val="000000"/>
          <w:sz w:val="22"/>
        </w:rPr>
        <w:hyperlink r:id="rId55" w:history="1">
          <w:r>
            <w:rPr>
              <w:rStyle w:val="Hyperlink"/>
            </w:rPr>
            <w:t xml:space="preserve">AUTOMATIC DATA COLLECTION FROM FORMS USING OCR, </w:t>
          </w:r>
        </w:hyperlink>
      </w:r>
      <w:r>
        <w:br/>
      </w:r>
      <w:r>
        <w:rPr>
          <w:rFonts w:ascii="Karla" w:hAnsi="Karla" w:eastAsia="Karla"/>
          <w:b w:val="0"/>
          <w:i/>
          <w:color w:val="000000"/>
          <w:sz w:val="22"/>
        </w:rPr>
        <w:hyperlink r:id="rId55" w:history="1">
          <w:r>
            <w:rPr>
              <w:rStyle w:val="Hyperlink"/>
            </w:rPr>
            <w:t>International Research Journal of Engineering and Technology</w:t>
          </w:r>
        </w:hyperlink>
      </w:r>
      <w:r>
        <w:drawing>
          <wp:inline xmlns:a="http://schemas.openxmlformats.org/drawingml/2006/main" xmlns:pic="http://schemas.openxmlformats.org/drawingml/2006/picture">
            <wp:extent cx="88900" cy="889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40" w:after="14"/>
        <w:ind w:left="906" w:right="0" w:firstLine="0"/>
        <w:jc w:val="left"/>
      </w:pPr>
      <w:r>
        <w:rPr>
          <w:rFonts w:ascii="Karla" w:hAnsi="Karla" w:eastAsia="Karla"/>
          <w:b/>
          <w:i w:val="0"/>
          <w:color w:val="000000"/>
          <w:sz w:val="24"/>
        </w:rPr>
        <w:t>Awards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5949"/>
        <w:gridCol w:w="5949"/>
      </w:tblGrid>
      <w:tr>
        <w:trPr>
          <w:trHeight w:hRule="exact" w:val="446"/>
        </w:trPr>
        <w:tc>
          <w:tcPr>
            <w:tcW w:type="dxa" w:w="7360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6" w:right="0" w:firstLine="0"/>
              <w:jc w:val="left"/>
            </w:pPr>
            <w:r>
              <w:rPr>
                <w:rFonts w:ascii="Karla" w:hAnsi="Karla" w:eastAsia="Karla"/>
                <w:b/>
                <w:i w:val="0"/>
                <w:color w:val="000000"/>
                <w:sz w:val="22"/>
              </w:rPr>
              <w:t xml:space="preserve">Top 10 winners at district level coding marathon, </w:t>
            </w:r>
          </w:p>
        </w:tc>
        <w:tc>
          <w:tcPr>
            <w:tcW w:type="dxa" w:w="2726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0" w:right="0" w:firstLine="0"/>
              <w:jc w:val="righ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t>2019</w:t>
            </w:r>
          </w:p>
        </w:tc>
      </w:tr>
    </w:tbl>
    <w:p>
      <w:pPr>
        <w:autoSpaceDN w:val="0"/>
        <w:autoSpaceDE w:val="0"/>
        <w:widowControl/>
        <w:spacing w:line="240" w:lineRule="auto" w:before="0" w:after="0"/>
        <w:ind w:left="906" w:right="0" w:firstLine="0"/>
        <w:jc w:val="left"/>
      </w:pPr>
      <w:r>
        <w:rPr>
          <w:rFonts w:ascii="Karla" w:hAnsi="Karla" w:eastAsia="Karla"/>
          <w:b w:val="0"/>
          <w:i/>
          <w:color w:val="000000"/>
          <w:sz w:val="22"/>
        </w:rPr>
        <w:t>Xavier Institute of Engineering</w:t>
      </w:r>
    </w:p>
    <w:p>
      <w:pPr>
        <w:autoSpaceDN w:val="0"/>
        <w:tabs>
          <w:tab w:pos="10532" w:val="left"/>
        </w:tabs>
        <w:autoSpaceDE w:val="0"/>
        <w:widowControl/>
        <w:spacing w:line="240" w:lineRule="auto" w:before="208" w:after="0"/>
        <w:ind w:left="906" w:right="0" w:firstLine="0"/>
        <w:jc w:val="left"/>
      </w:pPr>
      <w:r>
        <w:rPr>
          <w:rFonts w:ascii="Karla" w:hAnsi="Karla" w:eastAsia="Karla"/>
          <w:b/>
          <w:i w:val="0"/>
          <w:color w:val="000000"/>
          <w:sz w:val="22"/>
        </w:rPr>
        <w:t xml:space="preserve">Most valuable IT trainer, </w:t>
      </w:r>
      <w:r>
        <w:rPr>
          <w:rFonts w:ascii="Karla" w:hAnsi="Karla" w:eastAsia="Karla"/>
          <w:b w:val="0"/>
          <w:i/>
          <w:color w:val="000000"/>
          <w:sz w:val="22"/>
        </w:rPr>
        <w:t xml:space="preserve">TalentHome Solutions LLP </w:t>
      </w:r>
      <w:r>
        <w:tab/>
      </w:r>
      <w:r>
        <w:rPr>
          <w:rFonts w:ascii="Karla" w:hAnsi="Karla" w:eastAsia="Karla"/>
          <w:b w:val="0"/>
          <w:i w:val="0"/>
          <w:color w:val="000000"/>
          <w:sz w:val="22"/>
        </w:rPr>
        <w:t>2019</w:t>
      </w:r>
    </w:p>
    <w:p>
      <w:pPr>
        <w:autoSpaceDN w:val="0"/>
        <w:autoSpaceDE w:val="0"/>
        <w:widowControl/>
        <w:spacing w:line="240" w:lineRule="auto" w:before="338" w:after="16"/>
        <w:ind w:left="906" w:right="0" w:firstLine="0"/>
        <w:jc w:val="left"/>
      </w:pPr>
      <w:r>
        <w:rPr>
          <w:rFonts w:ascii="Karla" w:hAnsi="Karla" w:eastAsia="Karla"/>
          <w:b/>
          <w:i w:val="0"/>
          <w:color w:val="000000"/>
          <w:sz w:val="24"/>
        </w:rPr>
        <w:t>Hobbies and Interests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2975"/>
        <w:gridCol w:w="2975"/>
        <w:gridCol w:w="2975"/>
        <w:gridCol w:w="2975"/>
      </w:tblGrid>
      <w:tr>
        <w:trPr>
          <w:trHeight w:hRule="exact" w:val="424"/>
        </w:trPr>
        <w:tc>
          <w:tcPr>
            <w:tcW w:type="dxa" w:w="2300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6" w:right="0" w:firstLine="0"/>
              <w:jc w:val="left"/>
            </w:pPr>
            <w:r>
              <w:rPr>
                <w:rFonts w:ascii="Karla" w:hAnsi="Karla" w:eastAsia="Karla"/>
                <w:b/>
                <w:i w:val="0"/>
                <w:color w:val="000000"/>
                <w:sz w:val="22"/>
              </w:rPr>
              <w:t xml:space="preserve">Digital Content </w:t>
            </w:r>
          </w:p>
        </w:tc>
        <w:tc>
          <w:tcPr>
            <w:tcW w:type="dxa" w:w="2300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336" w:right="0" w:firstLine="0"/>
              <w:jc w:val="left"/>
            </w:pPr>
            <w:r>
              <w:rPr>
                <w:rFonts w:ascii="Karla" w:hAnsi="Karla" w:eastAsia="Karla"/>
                <w:b/>
                <w:i w:val="0"/>
                <w:color w:val="000000"/>
                <w:sz w:val="22"/>
              </w:rPr>
              <w:t>Music</w:t>
            </w:r>
          </w:p>
        </w:tc>
        <w:tc>
          <w:tcPr>
            <w:tcW w:type="dxa" w:w="3020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668" w:right="0" w:firstLine="0"/>
              <w:jc w:val="left"/>
            </w:pPr>
            <w:r>
              <w:rPr>
                <w:rFonts w:ascii="Karla" w:hAnsi="Karla" w:eastAsia="Karla"/>
                <w:b/>
                <w:i w:val="0"/>
                <w:color w:val="000000"/>
                <w:sz w:val="22"/>
              </w:rPr>
              <w:t>Poetry</w:t>
            </w:r>
          </w:p>
        </w:tc>
        <w:tc>
          <w:tcPr>
            <w:tcW w:type="dxa" w:w="2940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278" w:right="0" w:firstLine="0"/>
              <w:jc w:val="left"/>
            </w:pPr>
            <w:r>
              <w:rPr>
                <w:rFonts w:ascii="Karla" w:hAnsi="Karla" w:eastAsia="Karla"/>
                <w:b/>
                <w:i w:val="0"/>
                <w:color w:val="000000"/>
                <w:sz w:val="22"/>
              </w:rPr>
              <w:t>Voluntering</w:t>
            </w:r>
          </w:p>
        </w:tc>
      </w:tr>
      <w:tr>
        <w:trPr>
          <w:trHeight w:hRule="exact" w:val="280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6" w:right="0" w:firstLine="0"/>
              <w:jc w:val="left"/>
            </w:pPr>
            <w:r>
              <w:rPr>
                <w:rFonts w:ascii="Karla" w:hAnsi="Karla" w:eastAsia="Karla"/>
                <w:b/>
                <w:i w:val="0"/>
                <w:color w:val="000000"/>
                <w:sz w:val="22"/>
              </w:rPr>
              <w:t>Creation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336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t>Flute , Drums</w:t>
            </w:r>
          </w:p>
        </w:tc>
        <w:tc>
          <w:tcPr>
            <w:tcW w:type="dxa" w:w="3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668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t>Poems, Short Stories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278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t xml:space="preserve">Blood donation drives </w:t>
            </w:r>
          </w:p>
        </w:tc>
      </w:tr>
      <w:tr>
        <w:trPr>
          <w:trHeight w:hRule="exact" w:val="292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6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t>Videos, Posts, Blogs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278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2"/>
              </w:rPr>
              <w:t xml:space="preserve">Cleanliness drives </w:t>
            </w:r>
          </w:p>
        </w:tc>
      </w:tr>
    </w:tbl>
    <w:p>
      <w:pPr>
        <w:autoSpaceDN w:val="0"/>
        <w:autoSpaceDE w:val="0"/>
        <w:widowControl/>
        <w:spacing w:line="240" w:lineRule="auto" w:before="0" w:after="1910"/>
        <w:ind w:left="0" w:right="1488" w:firstLine="0"/>
        <w:jc w:val="right"/>
      </w:pPr>
      <w:r>
        <w:rPr>
          <w:rFonts w:ascii="Karla" w:hAnsi="Karla" w:eastAsia="Karla"/>
          <w:b w:val="0"/>
          <w:i w:val="0"/>
          <w:color w:val="000000"/>
          <w:sz w:val="22"/>
        </w:rPr>
        <w:t>Tree plantations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5949"/>
        <w:gridCol w:w="5949"/>
      </w:tblGrid>
      <w:tr>
        <w:trPr>
          <w:trHeight w:hRule="exact" w:val="346"/>
        </w:trPr>
        <w:tc>
          <w:tcPr>
            <w:tcW w:type="dxa" w:w="6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66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1"/>
              </w:rPr>
              <w:t>jayeshjain1529@gmail.com</w:t>
            </w:r>
          </w:p>
        </w:tc>
        <w:tc>
          <w:tcPr>
            <w:tcW w:type="dxa" w:w="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52" w:firstLine="0"/>
              <w:jc w:val="right"/>
            </w:pPr>
            <w:r>
              <w:rPr>
                <w:rFonts w:ascii="Karla" w:hAnsi="Karla" w:eastAsia="Karla"/>
                <w:b w:val="0"/>
                <w:i w:val="0"/>
                <w:color w:val="000000"/>
                <w:sz w:val="21"/>
              </w:rPr>
              <w:t>2 / 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899" w:h="16838"/>
      <w:pgMar w:top="0" w:right="0" w:bottom="12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mailto:jayeshjain1529@gmail.com" TargetMode="External"/><Relationship Id="rId12" Type="http://schemas.openxmlformats.org/officeDocument/2006/relationships/image" Target="media/image3.png"/><Relationship Id="rId13" Type="http://schemas.openxmlformats.org/officeDocument/2006/relationships/hyperlink" Target="tel:9769045947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hyperlink" Target="https://www.credly.com/badges/61a1dc6d-cdd3-4416-83a6-f6b307f772ca/public_url" TargetMode="External"/><Relationship Id="rId27" Type="http://schemas.openxmlformats.org/officeDocument/2006/relationships/image" Target="media/image16.png"/><Relationship Id="rId28" Type="http://schemas.openxmlformats.org/officeDocument/2006/relationships/hyperlink" Target="https://www.credly.com/badges/83c5fac7-b54c-4d09-96e4-afb352b4ce38/public_url" TargetMode="External"/><Relationship Id="rId29" Type="http://schemas.openxmlformats.org/officeDocument/2006/relationships/image" Target="media/image17.png"/><Relationship Id="rId30" Type="http://schemas.openxmlformats.org/officeDocument/2006/relationships/hyperlink" Target="https://www.credly.com/badges/4547bab6-fad4-4688-bc0e-62f82f5c30f5/public_url" TargetMode="External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hyperlink" Target="https://www.credly.com/badges/30df5b3a-d57d-40c5-a2fb-ac6286e706db/public_url" TargetMode="External"/><Relationship Id="rId38" Type="http://schemas.openxmlformats.org/officeDocument/2006/relationships/hyperlink" Target="https://www.credly.com/badges/89209c5d-a69f-4a18-abc7-a677644fddb7/public_url" TargetMode="External"/><Relationship Id="rId39" Type="http://schemas.openxmlformats.org/officeDocument/2006/relationships/hyperlink" Target="https://www.credly.com/badges/87b1a29a-a3be-464a-85db-d5ab31b0fde9/public_url" TargetMode="External"/><Relationship Id="rId40" Type="http://schemas.openxmlformats.org/officeDocument/2006/relationships/image" Target="media/image24.png"/><Relationship Id="rId41" Type="http://schemas.openxmlformats.org/officeDocument/2006/relationships/image" Target="media/image25.png"/><Relationship Id="rId42" Type="http://schemas.openxmlformats.org/officeDocument/2006/relationships/image" Target="media/image26.png"/><Relationship Id="rId43" Type="http://schemas.openxmlformats.org/officeDocument/2006/relationships/image" Target="media/image27.png"/><Relationship Id="rId44" Type="http://schemas.openxmlformats.org/officeDocument/2006/relationships/image" Target="media/image28.png"/><Relationship Id="rId45" Type="http://schemas.openxmlformats.org/officeDocument/2006/relationships/image" Target="media/image29.png"/><Relationship Id="rId46" Type="http://schemas.openxmlformats.org/officeDocument/2006/relationships/hyperlink" Target="https://www.credly.com/badges/435eda7c-2ccb-4b37-980c-164b7064e6d6/public_url" TargetMode="External"/><Relationship Id="rId47" Type="http://schemas.openxmlformats.org/officeDocument/2006/relationships/hyperlink" Target="https://www.credly.com/badges/eb212f15-e3e4-421b-b65e-3a6d5edf633a/public_url" TargetMode="External"/><Relationship Id="rId48" Type="http://schemas.openxmlformats.org/officeDocument/2006/relationships/hyperlink" Target="https://www.credly.com/badges/9e9e09b1-4782-4e2b-a191-0eb78894c6d7?source=linked_in_profile" TargetMode="External"/><Relationship Id="rId49" Type="http://schemas.openxmlformats.org/officeDocument/2006/relationships/image" Target="media/image30.png"/><Relationship Id="rId50" Type="http://schemas.openxmlformats.org/officeDocument/2006/relationships/image" Target="media/image31.png"/><Relationship Id="rId51" Type="http://schemas.openxmlformats.org/officeDocument/2006/relationships/image" Target="media/image32.png"/><Relationship Id="rId52" Type="http://schemas.openxmlformats.org/officeDocument/2006/relationships/image" Target="media/image33.png"/><Relationship Id="rId53" Type="http://schemas.openxmlformats.org/officeDocument/2006/relationships/hyperlink" Target="https://www.ijert.org/research/using-crnn-to-perform-ocr-over-forms-IJERTCONV9IS03069.pdf" TargetMode="External"/><Relationship Id="rId54" Type="http://schemas.openxmlformats.org/officeDocument/2006/relationships/image" Target="media/image34.png"/><Relationship Id="rId55" Type="http://schemas.openxmlformats.org/officeDocument/2006/relationships/hyperlink" Target="https://www.irjet.net/archives/V6/i10/IRJET-V6I10285.pdf" TargetMode="External"/><Relationship Id="rId56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