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B9CD" w14:textId="1B9E80CA" w:rsidR="0063006C" w:rsidRPr="0063006C" w:rsidRDefault="003F7E88" w:rsidP="006300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E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Legal Operations Performance Dashboard </w:t>
      </w:r>
    </w:p>
    <w:p w14:paraId="3C43B63B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Portfolio Simulation Project | Power BI | DAX | Data Modeling</w:t>
      </w:r>
    </w:p>
    <w:p w14:paraId="0CB2B739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Overview</w:t>
      </w:r>
    </w:p>
    <w:p w14:paraId="3F2BCB9E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simulates an internal analytics dashboard for a large personal injury law firm such as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Jacoby &amp; Meyers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. It is designed to give firm leadership visibility into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performance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settlement outcomes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attorney workload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 funnel efficiency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2F31EF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I built this dashboard end-to-end using synthetic data to reflect realistic operational patterns in a legal environment. The solution highlights my ability to work with multi-table datasets, write advanced DAX calculations, design executive-ready dashboards, and deliver insights that drive decision-making.</w:t>
      </w:r>
    </w:p>
    <w:p w14:paraId="439B66E1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1E1D1253">
          <v:rect id="_x0000_i1025" style="width:0;height:1.5pt" o:hralign="center" o:hrstd="t" o:hr="t" fillcolor="#a0a0a0" stroked="f"/>
        </w:pict>
      </w:r>
    </w:p>
    <w:p w14:paraId="3BC6A366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Questions</w:t>
      </w:r>
    </w:p>
    <w:p w14:paraId="4E775BD7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This dashboard answers several core operational questions:</w:t>
      </w:r>
    </w:p>
    <w:p w14:paraId="540B3480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How many cases are active, settled, or stuck in bottlenecks?</w:t>
      </w:r>
    </w:p>
    <w:p w14:paraId="4CE9F3D5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What is the average case duration across the pipeline and per stage?</w:t>
      </w:r>
    </w:p>
    <w:p w14:paraId="463C0A58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Which attorneys have the highest workload and best settlement outcomes?</w:t>
      </w:r>
    </w:p>
    <w:p w14:paraId="0865B541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How do leads convert through the intake → approval → assignment funnel?</w:t>
      </w:r>
    </w:p>
    <w:p w14:paraId="40E72594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Which lead sources drive the highest volume and quality of cases?</w:t>
      </w:r>
    </w:p>
    <w:p w14:paraId="7E99639F" w14:textId="77777777" w:rsidR="0063006C" w:rsidRPr="0063006C" w:rsidRDefault="0063006C" w:rsidP="006300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What percentage of cases stagnate past SLA thresholds (e.g., &gt;90 days)?</w:t>
      </w:r>
    </w:p>
    <w:p w14:paraId="5D8FC831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These questions are typical for </w:t>
      </w:r>
      <w:proofErr w:type="gramStart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>a litigation</w:t>
      </w:r>
      <w:proofErr w:type="gramEnd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or personal injury practice and essential for optimizing staffing, improving intake workflows, and accelerating case cycle times.</w:t>
      </w:r>
    </w:p>
    <w:p w14:paraId="6FFFDC56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5C54BFE9">
          <v:rect id="_x0000_i1026" style="width:0;height:1.5pt" o:hralign="center" o:hrstd="t" o:hr="t" fillcolor="#a0a0a0" stroked="f"/>
        </w:pict>
      </w:r>
    </w:p>
    <w:p w14:paraId="45B4B598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&amp; Modeling</w:t>
      </w:r>
    </w:p>
    <w:p w14:paraId="40A766DA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All data in this project is </w:t>
      </w: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, generated programmatically to mirror real-world legal operations while maintaining confidentiality.</w:t>
      </w:r>
    </w:p>
    <w:p w14:paraId="7121A2D7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 Used</w:t>
      </w:r>
    </w:p>
    <w:p w14:paraId="327116A8" w14:textId="77777777" w:rsidR="0063006C" w:rsidRPr="0063006C" w:rsidRDefault="0063006C" w:rsidP="0063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Cases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– case metadata, stage, attorney assigned, filed date</w:t>
      </w:r>
    </w:p>
    <w:p w14:paraId="377EEAF2" w14:textId="77777777" w:rsidR="0063006C" w:rsidRPr="0063006C" w:rsidRDefault="0063006C" w:rsidP="0063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– lead sources, intake dates, approval status</w:t>
      </w:r>
    </w:p>
    <w:p w14:paraId="1B081D6F" w14:textId="77777777" w:rsidR="0063006C" w:rsidRPr="0063006C" w:rsidRDefault="0063006C" w:rsidP="0063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Settlements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– settlement amounts, settlement dates</w:t>
      </w:r>
    </w:p>
    <w:p w14:paraId="215DE4CC" w14:textId="77777777" w:rsidR="0063006C" w:rsidRPr="0063006C" w:rsidRDefault="0063006C" w:rsidP="006300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Attorneys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– attorney roster &amp; attributes</w:t>
      </w:r>
    </w:p>
    <w:p w14:paraId="2A1F25CD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Model Structure (Star Schema)</w:t>
      </w:r>
    </w:p>
    <w:p w14:paraId="07F9EC16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Attorneys (dim)</w:t>
      </w:r>
    </w:p>
    <w:p w14:paraId="19E2CDD4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↓</w:t>
      </w:r>
    </w:p>
    <w:p w14:paraId="2CFEFC95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Cases (fact) ←→ Settlements (fact)</w:t>
      </w:r>
    </w:p>
    <w:p w14:paraId="4D2CAD4E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↑</w:t>
      </w:r>
    </w:p>
    <w:p w14:paraId="4601669F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Intake (fact)</w:t>
      </w:r>
    </w:p>
    <w:p w14:paraId="3ECAC112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Relationships:</w:t>
      </w:r>
    </w:p>
    <w:p w14:paraId="035DAB2E" w14:textId="77777777" w:rsidR="0063006C" w:rsidRPr="0063006C" w:rsidRDefault="0063006C" w:rsidP="0063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Attorneys[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Attorney_Name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Cases[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Attorney_Assigned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B7CBCCF" w14:textId="77777777" w:rsidR="0063006C" w:rsidRPr="0063006C" w:rsidRDefault="0063006C" w:rsidP="0063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Intake[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Cases[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B641469" w14:textId="77777777" w:rsidR="0063006C" w:rsidRPr="0063006C" w:rsidRDefault="0063006C" w:rsidP="006300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Cases[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Case_ID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Settlements[</w:t>
      </w:r>
      <w:proofErr w:type="spellStart"/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Case_ID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96FD75D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This </w:t>
      </w:r>
      <w:proofErr w:type="gramStart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>schema</w:t>
      </w:r>
      <w:proofErr w:type="gramEnd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supports cross-filtering for attorney workload, settlement rates, and intake-to-case conversion.</w:t>
      </w:r>
    </w:p>
    <w:p w14:paraId="22A5CEBF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3A532B9B">
          <v:rect id="_x0000_i1027" style="width:0;height:1.5pt" o:hralign="center" o:hrstd="t" o:hr="t" fillcolor="#a0a0a0" stroked="f"/>
        </w:pict>
      </w:r>
    </w:p>
    <w:p w14:paraId="4DF9458F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Used</w:t>
      </w:r>
    </w:p>
    <w:p w14:paraId="6EEE666C" w14:textId="77777777" w:rsidR="0063006C" w:rsidRPr="0063006C" w:rsidRDefault="0063006C" w:rsidP="0063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BI Desktop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(visuals, relationships, modeling, formatting)</w:t>
      </w:r>
    </w:p>
    <w:p w14:paraId="4ADC3784" w14:textId="77777777" w:rsidR="0063006C" w:rsidRPr="0063006C" w:rsidRDefault="0063006C" w:rsidP="0063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DAX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(KPIs, funnel metrics, percent stuck, avg duration)</w:t>
      </w:r>
    </w:p>
    <w:p w14:paraId="34F1CC73" w14:textId="04F05CAE" w:rsidR="0063006C" w:rsidRPr="0063006C" w:rsidRDefault="0063006C" w:rsidP="0063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Excel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(synthetic dataset generation)</w:t>
      </w:r>
    </w:p>
    <w:p w14:paraId="3B3D2EEB" w14:textId="77777777" w:rsidR="0063006C" w:rsidRPr="0063006C" w:rsidRDefault="0063006C" w:rsidP="0063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Theme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(custom Jacoby &amp; Meyers brand styling)</w:t>
      </w:r>
    </w:p>
    <w:p w14:paraId="353DD0BA" w14:textId="77777777" w:rsidR="0063006C" w:rsidRPr="0063006C" w:rsidRDefault="0063006C" w:rsidP="006300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(version control, documentation)</w:t>
      </w:r>
    </w:p>
    <w:p w14:paraId="1F7D43DE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23BCAA9C">
          <v:rect id="_x0000_i1028" style="width:0;height:1.5pt" o:hralign="center" o:hrstd="t" o:hr="t" fillcolor="#a0a0a0" stroked="f"/>
        </w:pict>
      </w:r>
    </w:p>
    <w:p w14:paraId="23A15C63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Measures (DAX Highlights)</w:t>
      </w:r>
    </w:p>
    <w:p w14:paraId="00621969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These measures demonstrate business logic + DAX proficiency:</w:t>
      </w:r>
    </w:p>
    <w:p w14:paraId="4E7583A5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Cases</w:t>
      </w:r>
    </w:p>
    <w:p w14:paraId="0D483B1F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Cases = COUNTROWS('Cases')</w:t>
      </w:r>
    </w:p>
    <w:p w14:paraId="2710BE86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Settlement Rate</w:t>
      </w:r>
    </w:p>
    <w:p w14:paraId="4869DF3D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Settlement Rate =</w:t>
      </w:r>
    </w:p>
    <w:p w14:paraId="20A608B8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DIVIDE(</w:t>
      </w:r>
      <w:proofErr w:type="gramEnd"/>
    </w:p>
    <w:p w14:paraId="1CA9415B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CALCULATE(COUNTROWS('Cases'), 'Cases'[</w:t>
      </w:r>
      <w:proofErr w:type="spell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Case_Status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= "Settled"),</w:t>
      </w:r>
    </w:p>
    <w:p w14:paraId="243CF09D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[Total Cases]</w:t>
      </w:r>
    </w:p>
    <w:p w14:paraId="50E7857C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CF8C6B4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Avg Case Duration</w:t>
      </w:r>
    </w:p>
    <w:p w14:paraId="4EEBCD5E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Avg Case Duration =</w:t>
      </w:r>
    </w:p>
    <w:p w14:paraId="47327128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AVERAGE(</w:t>
      </w:r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'Cases'[Case Duration Days])</w:t>
      </w:r>
    </w:p>
    <w:p w14:paraId="752BD57C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Percent Stuck (&gt; 90 days)</w:t>
      </w:r>
    </w:p>
    <w:p w14:paraId="2DA9DA9A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Percent Stuck per Stage =</w:t>
      </w:r>
    </w:p>
    <w:p w14:paraId="683416CA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DIVIDE(</w:t>
      </w:r>
      <w:proofErr w:type="gramEnd"/>
    </w:p>
    <w:p w14:paraId="315B4336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CALCULATE(COUNTROWS('Cases'), 'Cases'[Case Duration Days] &gt; 90),</w:t>
      </w:r>
    </w:p>
    <w:p w14:paraId="152E43D0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COUNTROWS('Cases')</w:t>
      </w:r>
    </w:p>
    <w:p w14:paraId="2AEC4A32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5E72C84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Funnel Count (Lead → Intake → Approved → Assigned)</w:t>
      </w:r>
    </w:p>
    <w:p w14:paraId="50A3A150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Funnel Count =</w:t>
      </w:r>
    </w:p>
    <w:p w14:paraId="30706057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CurrentStage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SELECTEDVALUE(</w:t>
      </w:r>
      <w:proofErr w:type="spell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Funnel_</w:t>
      </w: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Stages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Stage])</w:t>
      </w:r>
    </w:p>
    <w:p w14:paraId="622CC11F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gram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SWITCH(</w:t>
      </w:r>
      <w:proofErr w:type="gramEnd"/>
    </w:p>
    <w:p w14:paraId="69F9A218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CurrentStage</w:t>
      </w:r>
      <w:proofErr w:type="spellEnd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8CC58C6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"Leads", [Total Leads],</w:t>
      </w:r>
    </w:p>
    <w:p w14:paraId="4276668B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"Intakes", [Total Intakes],</w:t>
      </w:r>
    </w:p>
    <w:p w14:paraId="5348A854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"Approved", [Approved Intakes],</w:t>
      </w:r>
    </w:p>
    <w:p w14:paraId="256E8372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"Assigned", [Assigned Cases]</w:t>
      </w:r>
    </w:p>
    <w:p w14:paraId="1BB57998" w14:textId="77777777" w:rsidR="0063006C" w:rsidRPr="0063006C" w:rsidRDefault="0063006C" w:rsidP="006300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067325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17E9D939">
          <v:rect id="_x0000_i1029" style="width:0;height:1.5pt" o:hralign="center" o:hrstd="t" o:hr="t" fillcolor="#a0a0a0" stroked="f"/>
        </w:pict>
      </w:r>
    </w:p>
    <w:p w14:paraId="3E7C0B63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Dashboard Pages</w:t>
      </w:r>
    </w:p>
    <w:p w14:paraId="37CDB09A" w14:textId="3429BC0F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Page 1 — </w:t>
      </w:r>
      <w:r w:rsidR="00D63A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Firmwide Performance Dashboard</w:t>
      </w:r>
    </w:p>
    <w:p w14:paraId="68FCE367" w14:textId="77777777" w:rsidR="0063006C" w:rsidRPr="0063006C" w:rsidRDefault="0063006C" w:rsidP="0063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High-level KPIs: Total Cases, Avg Duration, Settlement Rate</w:t>
      </w:r>
    </w:p>
    <w:p w14:paraId="48ACCFFE" w14:textId="32FC922F" w:rsidR="0063006C" w:rsidRPr="0063006C" w:rsidRDefault="00E869C2" w:rsidP="0063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New </w:t>
      </w:r>
      <w:r w:rsidR="0063006C" w:rsidRPr="0063006C">
        <w:rPr>
          <w:rFonts w:ascii="Times New Roman" w:eastAsia="Times New Roman" w:hAnsi="Times New Roman" w:cs="Times New Roman"/>
          <w:kern w:val="0"/>
          <w14:ligatures w14:val="none"/>
        </w:rPr>
        <w:t>Case Volume Over Time</w:t>
      </w:r>
    </w:p>
    <w:p w14:paraId="28B41A7E" w14:textId="1D7004A4" w:rsidR="0063006C" w:rsidRPr="0063006C" w:rsidRDefault="0063006C" w:rsidP="0063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Cases by </w:t>
      </w:r>
      <w:r w:rsidR="00F57D21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206917BC" w14:textId="29FFE74B" w:rsidR="0063006C" w:rsidRPr="0063006C" w:rsidRDefault="00F57D21" w:rsidP="006300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Cases by Intake Status</w:t>
      </w:r>
    </w:p>
    <w:p w14:paraId="3FE87E12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 examples:</w:t>
      </w:r>
    </w:p>
    <w:p w14:paraId="55394C88" w14:textId="731A62A4" w:rsidR="0063006C" w:rsidRPr="0063006C" w:rsidRDefault="00750184" w:rsidP="0063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August 2024 had the highest number of new cases over the past two years.</w:t>
      </w:r>
    </w:p>
    <w:p w14:paraId="1239EF00" w14:textId="540C43E8" w:rsidR="0063006C" w:rsidRPr="0063006C" w:rsidRDefault="00750184" w:rsidP="006300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About 71% of intakes turn into approved cases.</w:t>
      </w:r>
    </w:p>
    <w:p w14:paraId="53929490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013F1C2E">
          <v:rect id="_x0000_i1030" style="width:0;height:1.5pt" o:hralign="center" o:hrstd="t" o:hr="t" fillcolor="#a0a0a0" stroked="f"/>
        </w:pict>
      </w:r>
    </w:p>
    <w:p w14:paraId="395A2FAE" w14:textId="6E54C15D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Page 2 — </w:t>
      </w:r>
      <w:r w:rsidR="00D63AD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Intake and Conversion</w:t>
      </w:r>
    </w:p>
    <w:p w14:paraId="53E3F81B" w14:textId="77777777" w:rsidR="0063006C" w:rsidRPr="0063006C" w:rsidRDefault="0063006C" w:rsidP="0063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Total Leads + Leads by Source</w:t>
      </w:r>
    </w:p>
    <w:p w14:paraId="6BB2121A" w14:textId="77777777" w:rsidR="0063006C" w:rsidRPr="0063006C" w:rsidRDefault="0063006C" w:rsidP="0063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Intake Approval Rate</w:t>
      </w:r>
    </w:p>
    <w:p w14:paraId="296D57AC" w14:textId="77777777" w:rsidR="0063006C" w:rsidRPr="0063006C" w:rsidRDefault="0063006C" w:rsidP="0063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Intake → Assignment Avg Days</w:t>
      </w:r>
    </w:p>
    <w:p w14:paraId="62C92E6F" w14:textId="77777777" w:rsidR="0063006C" w:rsidRPr="0063006C" w:rsidRDefault="0063006C" w:rsidP="0063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Lead-to-case funnel</w:t>
      </w:r>
    </w:p>
    <w:p w14:paraId="5B074711" w14:textId="52B75B7D" w:rsidR="0063006C" w:rsidRPr="0063006C" w:rsidRDefault="00370E40" w:rsidP="006300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Intake</w:t>
      </w:r>
      <w:r w:rsidR="0063006C"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volume </w:t>
      </w:r>
      <w:r>
        <w:rPr>
          <w:rFonts w:ascii="Times New Roman" w:eastAsia="Times New Roman" w:hAnsi="Times New Roman" w:cs="Times New Roman"/>
          <w:kern w:val="0"/>
          <w14:ligatures w14:val="none"/>
        </w:rPr>
        <w:t>by Agent</w:t>
      </w:r>
    </w:p>
    <w:p w14:paraId="413E42D9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insight:</w:t>
      </w:r>
    </w:p>
    <w:p w14:paraId="0C975959" w14:textId="7816E68A" w:rsidR="0063006C" w:rsidRPr="0063006C" w:rsidRDefault="00370E40" w:rsidP="006300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Referral </w:t>
      </w:r>
      <w:r w:rsidR="0063006C"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leads generate the highest volume, but </w:t>
      </w:r>
      <w:r>
        <w:rPr>
          <w:rFonts w:ascii="Times New Roman" w:eastAsia="Times New Roman" w:hAnsi="Times New Roman" w:cs="Times New Roman"/>
          <w:kern w:val="0"/>
          <w14:ligatures w14:val="none"/>
        </w:rPr>
        <w:t>social media</w:t>
      </w:r>
      <w:r w:rsidR="0063006C"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leads have stronger approval rates.</w:t>
      </w:r>
    </w:p>
    <w:p w14:paraId="254B6EFF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6D28B439">
          <v:rect id="_x0000_i1031" style="width:0;height:1.5pt" o:hralign="center" o:hrstd="t" o:hr="t" fillcolor="#a0a0a0" stroked="f"/>
        </w:pict>
      </w:r>
    </w:p>
    <w:p w14:paraId="59EDE0EF" w14:textId="6FA4F7DB" w:rsidR="0063006C" w:rsidRPr="0063006C" w:rsidRDefault="0063006C" w:rsidP="006300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Page 3 — Attorney </w:t>
      </w:r>
      <w:r w:rsidR="000F1E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Workload</w:t>
      </w:r>
    </w:p>
    <w:p w14:paraId="15DB28CA" w14:textId="77777777" w:rsidR="0063006C" w:rsidRPr="0063006C" w:rsidRDefault="0063006C" w:rsidP="0063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Attorney slicer + caseload</w:t>
      </w:r>
    </w:p>
    <w:p w14:paraId="13B87972" w14:textId="77777777" w:rsidR="0063006C" w:rsidRPr="0063006C" w:rsidRDefault="0063006C" w:rsidP="0063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Settlement rate per attorney</w:t>
      </w:r>
    </w:p>
    <w:p w14:paraId="2717B666" w14:textId="77777777" w:rsidR="0063006C" w:rsidRDefault="0063006C" w:rsidP="006300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Avg case duration by attorney</w:t>
      </w:r>
    </w:p>
    <w:p w14:paraId="6F46E0C1" w14:textId="5DB11855" w:rsidR="000F1E55" w:rsidRPr="0063006C" w:rsidRDefault="00B829C6" w:rsidP="00B829C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Avg case duration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workload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by attorney</w:t>
      </w:r>
    </w:p>
    <w:p w14:paraId="0F1ABCC8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</w:p>
    <w:p w14:paraId="0FC8F0F1" w14:textId="16A6839D" w:rsidR="0063006C" w:rsidRPr="0063006C" w:rsidRDefault="0063006C" w:rsidP="006300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Some attorneys maintain higher caseloads with shorter </w:t>
      </w:r>
      <w:r w:rsidR="003946C3">
        <w:rPr>
          <w:rFonts w:ascii="Times New Roman" w:eastAsia="Times New Roman" w:hAnsi="Times New Roman" w:cs="Times New Roman"/>
          <w:kern w:val="0"/>
          <w14:ligatures w14:val="none"/>
        </w:rPr>
        <w:t>case duration</w:t>
      </w: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, suggesting strong efficiency.</w:t>
      </w:r>
    </w:p>
    <w:p w14:paraId="2AD00E71" w14:textId="77777777" w:rsid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4D96F2A8">
          <v:rect id="_x0000_i1032" style="width:0;height:1.5pt" o:hralign="center" o:hrstd="t" o:hr="t" fillcolor="#a0a0a0" stroked="f"/>
        </w:pict>
      </w:r>
    </w:p>
    <w:p w14:paraId="42F6C2B9" w14:textId="71658BEC" w:rsidR="003946C3" w:rsidRPr="0063006C" w:rsidRDefault="003946C3" w:rsidP="003946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Page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6300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="00A44FC2" w:rsidRPr="00A44F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Case Pipeline and Bottlenecks</w:t>
      </w:r>
    </w:p>
    <w:p w14:paraId="0F991238" w14:textId="11D894D0" w:rsidR="003946C3" w:rsidRPr="0063006C" w:rsidRDefault="00A44FC2" w:rsidP="00394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Current Stage</w:t>
      </w:r>
      <w:r w:rsidR="003946C3"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slicer + caseload</w:t>
      </w:r>
    </w:p>
    <w:p w14:paraId="7E5CAE1B" w14:textId="7739F916" w:rsidR="003946C3" w:rsidRPr="0063006C" w:rsidRDefault="00683959" w:rsidP="00394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Percent </w:t>
      </w:r>
      <w:r w:rsidR="00A71A90">
        <w:rPr>
          <w:rFonts w:ascii="Times New Roman" w:eastAsia="Times New Roman" w:hAnsi="Times New Roman" w:cs="Times New Roman"/>
          <w:kern w:val="0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14:ligatures w14:val="none"/>
        </w:rPr>
        <w:t>tuck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71A90">
        <w:rPr>
          <w:rFonts w:ascii="Times New Roman" w:eastAsia="Times New Roman" w:hAnsi="Times New Roman" w:cs="Times New Roman"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kern w:val="0"/>
          <w14:ligatures w14:val="none"/>
        </w:rPr>
        <w:t>er Stage</w:t>
      </w:r>
    </w:p>
    <w:p w14:paraId="449031C0" w14:textId="0615B968" w:rsidR="003946C3" w:rsidRDefault="003946C3" w:rsidP="003946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Avg </w:t>
      </w:r>
      <w:r w:rsidR="00A71A90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683959">
        <w:rPr>
          <w:rFonts w:ascii="Times New Roman" w:eastAsia="Times New Roman" w:hAnsi="Times New Roman" w:cs="Times New Roman"/>
          <w:kern w:val="0"/>
          <w14:ligatures w14:val="none"/>
        </w:rPr>
        <w:t xml:space="preserve">ays </w:t>
      </w:r>
      <w:r w:rsidR="00A71A90">
        <w:rPr>
          <w:rFonts w:ascii="Times New Roman" w:eastAsia="Times New Roman" w:hAnsi="Times New Roman" w:cs="Times New Roman"/>
          <w:kern w:val="0"/>
          <w14:ligatures w14:val="none"/>
        </w:rPr>
        <w:t>p</w:t>
      </w:r>
      <w:r w:rsidR="00683959">
        <w:rPr>
          <w:rFonts w:ascii="Times New Roman" w:eastAsia="Times New Roman" w:hAnsi="Times New Roman" w:cs="Times New Roman"/>
          <w:kern w:val="0"/>
          <w14:ligatures w14:val="none"/>
        </w:rPr>
        <w:t>er Stage</w:t>
      </w:r>
    </w:p>
    <w:p w14:paraId="016795B3" w14:textId="77777777" w:rsidR="003946C3" w:rsidRPr="0063006C" w:rsidRDefault="003946C3" w:rsidP="00394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insight:</w:t>
      </w:r>
    </w:p>
    <w:p w14:paraId="7DE6B596" w14:textId="54ABA4DC" w:rsidR="003946C3" w:rsidRPr="0063006C" w:rsidRDefault="005F23DF" w:rsidP="003946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Settlement stage has the highest percentage of stuck cases, meaning this stage may need more attention.</w:t>
      </w:r>
    </w:p>
    <w:p w14:paraId="16D1393A" w14:textId="77777777" w:rsidR="003946C3" w:rsidRPr="0063006C" w:rsidRDefault="003946C3" w:rsidP="003946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08B28075">
          <v:rect id="_x0000_i1047" style="width:0;height:1.5pt" o:hralign="center" o:hrstd="t" o:hr="t" fillcolor="#a0a0a0" stroked="f"/>
        </w:pict>
      </w:r>
    </w:p>
    <w:p w14:paraId="1CF54706" w14:textId="77777777" w:rsidR="003946C3" w:rsidRPr="0063006C" w:rsidRDefault="003946C3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C6C412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Insights &amp; Impact</w:t>
      </w:r>
    </w:p>
    <w:p w14:paraId="065C90CD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This dashboard demonstrates my ability to:</w:t>
      </w:r>
    </w:p>
    <w:p w14:paraId="282BCD09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Build a complete performance reporting system for </w:t>
      </w:r>
      <w:proofErr w:type="gramStart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>a legal</w:t>
      </w:r>
      <w:proofErr w:type="gramEnd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practice</w:t>
      </w:r>
    </w:p>
    <w:p w14:paraId="33658D77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Identify operational bottlenecks and resource load imbalances</w:t>
      </w:r>
    </w:p>
    <w:p w14:paraId="59F0D4BD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Model case pipelines &amp; conversion funnels</w:t>
      </w:r>
    </w:p>
    <w:p w14:paraId="071E2D95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Deliver executive-ready dashboards with professional UX</w:t>
      </w:r>
    </w:p>
    <w:p w14:paraId="2BC75538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Use DAX to calculate complex KPIs and performance metrics</w:t>
      </w:r>
    </w:p>
    <w:p w14:paraId="191CFFA4" w14:textId="77777777" w:rsidR="0063006C" w:rsidRPr="0063006C" w:rsidRDefault="0063006C" w:rsidP="006300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Structure analytics around real decision-making needs</w:t>
      </w:r>
    </w:p>
    <w:p w14:paraId="0887F632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E7F777">
          <v:rect id="_x0000_i1033" style="width:0;height:1.5pt" o:hralign="center" o:hrstd="t" o:hr="t" fillcolor="#a0a0a0" stroked="f"/>
        </w:pict>
      </w:r>
    </w:p>
    <w:p w14:paraId="62FC97CE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Live Dashboard</w:t>
      </w:r>
    </w:p>
    <w:p w14:paraId="0F58AA28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(Insert your Power BI embedded link here once published.)</w:t>
      </w:r>
    </w:p>
    <w:p w14:paraId="57847EB8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080D614E">
          <v:rect id="_x0000_i1034" style="width:0;height:1.5pt" o:hralign="center" o:hrstd="t" o:hr="t" fillcolor="#a0a0a0" stroked="f"/>
        </w:pict>
      </w:r>
    </w:p>
    <w:p w14:paraId="10FE4FE8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</w:t>
      </w:r>
    </w:p>
    <w:p w14:paraId="074C42D0" w14:textId="77777777" w:rsidR="0063006C" w:rsidRPr="0063006C" w:rsidRDefault="0063006C" w:rsidP="0063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6300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pbix</w:t>
      </w:r>
      <w:proofErr w:type="spellEnd"/>
      <w:r w:rsidRPr="0063006C">
        <w:rPr>
          <w:rFonts w:ascii="Times New Roman" w:eastAsia="Times New Roman" w:hAnsi="Times New Roman" w:cs="Times New Roman"/>
          <w:kern w:val="0"/>
          <w14:ligatures w14:val="none"/>
        </w:rPr>
        <w:t xml:space="preserve"> Dashboard</w:t>
      </w:r>
    </w:p>
    <w:p w14:paraId="13ABDCA3" w14:textId="77777777" w:rsidR="0063006C" w:rsidRPr="0063006C" w:rsidRDefault="0063006C" w:rsidP="0063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Synthetic dataset</w:t>
      </w:r>
    </w:p>
    <w:p w14:paraId="433C2019" w14:textId="77777777" w:rsidR="0063006C" w:rsidRPr="0063006C" w:rsidRDefault="0063006C" w:rsidP="006300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GitHub project link</w:t>
      </w:r>
    </w:p>
    <w:p w14:paraId="74A83279" w14:textId="77777777" w:rsidR="0063006C" w:rsidRPr="0063006C" w:rsidRDefault="0063006C" w:rsidP="006300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pict w14:anchorId="045AB559">
          <v:rect id="_x0000_i1035" style="width:0;height:1.5pt" o:hralign="center" o:hrstd="t" o:hr="t" fillcolor="#a0a0a0" stroked="f"/>
        </w:pict>
      </w:r>
    </w:p>
    <w:p w14:paraId="73A55287" w14:textId="77777777" w:rsidR="0063006C" w:rsidRPr="0063006C" w:rsidRDefault="0063006C" w:rsidP="006300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00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About This Project</w:t>
      </w:r>
    </w:p>
    <w:p w14:paraId="285BE793" w14:textId="77777777" w:rsidR="0063006C" w:rsidRPr="0063006C" w:rsidRDefault="0063006C" w:rsidP="006300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006C">
        <w:rPr>
          <w:rFonts w:ascii="Times New Roman" w:eastAsia="Times New Roman" w:hAnsi="Times New Roman" w:cs="Times New Roman"/>
          <w:kern w:val="0"/>
          <w14:ligatures w14:val="none"/>
        </w:rPr>
        <w:t>This was constructed as a portfolio simulation to demonstrate the analytics capabilities I would bring to a legal, operational, or business intelligence role requiring advanced data manipulation, modeling, dashboard design, and executive presentation.</w:t>
      </w:r>
    </w:p>
    <w:p w14:paraId="2845589A" w14:textId="77777777" w:rsidR="00B8334A" w:rsidRDefault="00B8334A"/>
    <w:sectPr w:rsidR="00B8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EBF"/>
    <w:multiLevelType w:val="multilevel"/>
    <w:tmpl w:val="A58E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742AB"/>
    <w:multiLevelType w:val="multilevel"/>
    <w:tmpl w:val="C646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82BAC"/>
    <w:multiLevelType w:val="multilevel"/>
    <w:tmpl w:val="5678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11E40"/>
    <w:multiLevelType w:val="multilevel"/>
    <w:tmpl w:val="6B6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70509"/>
    <w:multiLevelType w:val="multilevel"/>
    <w:tmpl w:val="B6C6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40F7"/>
    <w:multiLevelType w:val="multilevel"/>
    <w:tmpl w:val="2604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836D0"/>
    <w:multiLevelType w:val="multilevel"/>
    <w:tmpl w:val="3124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66B12"/>
    <w:multiLevelType w:val="multilevel"/>
    <w:tmpl w:val="B29E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43CAB"/>
    <w:multiLevelType w:val="multilevel"/>
    <w:tmpl w:val="5CB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30DFA"/>
    <w:multiLevelType w:val="multilevel"/>
    <w:tmpl w:val="B3E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4051B"/>
    <w:multiLevelType w:val="multilevel"/>
    <w:tmpl w:val="02C6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16C7B"/>
    <w:multiLevelType w:val="multilevel"/>
    <w:tmpl w:val="105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614618">
    <w:abstractNumId w:val="6"/>
  </w:num>
  <w:num w:numId="2" w16cid:durableId="623586760">
    <w:abstractNumId w:val="8"/>
  </w:num>
  <w:num w:numId="3" w16cid:durableId="471798031">
    <w:abstractNumId w:val="1"/>
  </w:num>
  <w:num w:numId="4" w16cid:durableId="1246259491">
    <w:abstractNumId w:val="4"/>
  </w:num>
  <w:num w:numId="5" w16cid:durableId="1819418895">
    <w:abstractNumId w:val="7"/>
  </w:num>
  <w:num w:numId="6" w16cid:durableId="1404446631">
    <w:abstractNumId w:val="0"/>
  </w:num>
  <w:num w:numId="7" w16cid:durableId="47190143">
    <w:abstractNumId w:val="11"/>
  </w:num>
  <w:num w:numId="8" w16cid:durableId="2029679192">
    <w:abstractNumId w:val="2"/>
  </w:num>
  <w:num w:numId="9" w16cid:durableId="1039822762">
    <w:abstractNumId w:val="9"/>
  </w:num>
  <w:num w:numId="10" w16cid:durableId="1756778574">
    <w:abstractNumId w:val="3"/>
  </w:num>
  <w:num w:numId="11" w16cid:durableId="450977902">
    <w:abstractNumId w:val="10"/>
  </w:num>
  <w:num w:numId="12" w16cid:durableId="10670004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4A"/>
    <w:rsid w:val="000F1E55"/>
    <w:rsid w:val="00370E40"/>
    <w:rsid w:val="003946C3"/>
    <w:rsid w:val="003F7E88"/>
    <w:rsid w:val="005F23DF"/>
    <w:rsid w:val="0063006C"/>
    <w:rsid w:val="0064422E"/>
    <w:rsid w:val="00683959"/>
    <w:rsid w:val="006E6123"/>
    <w:rsid w:val="00750184"/>
    <w:rsid w:val="007F3934"/>
    <w:rsid w:val="00A44FC2"/>
    <w:rsid w:val="00A71A90"/>
    <w:rsid w:val="00B829C6"/>
    <w:rsid w:val="00B8334A"/>
    <w:rsid w:val="00D63ADB"/>
    <w:rsid w:val="00E869C2"/>
    <w:rsid w:val="00F5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B850"/>
  <w15:chartTrackingRefBased/>
  <w15:docId w15:val="{D3E406CD-7B16-406F-92EC-92ACCB33C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3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3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3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34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300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00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0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06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300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754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Stoner</dc:creator>
  <cp:keywords/>
  <dc:description/>
  <cp:lastModifiedBy>Victoria Stoner</cp:lastModifiedBy>
  <cp:revision>17</cp:revision>
  <dcterms:created xsi:type="dcterms:W3CDTF">2025-11-25T05:19:00Z</dcterms:created>
  <dcterms:modified xsi:type="dcterms:W3CDTF">2025-11-25T05:31:00Z</dcterms:modified>
</cp:coreProperties>
</file>