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Guia: Executando Testes de Frontend (Jasmine) com GitHub Actions + Playwright</w:t>
      </w:r>
    </w:p>
    <w:p>
      <w:r>
        <w:t>Este guia explica como configurar o GitHub Actions para executar automaticamente os testes de frontend da calculadora, que utilizam Jasmine no navegador (SpecRunner.html), usando o Playwright em modo headless.</w:t>
      </w:r>
    </w:p>
    <w:p>
      <w:pPr>
        <w:pStyle w:val="Heading2"/>
      </w:pPr>
      <w:r>
        <w:t>1. Visão Geral</w:t>
      </w:r>
    </w:p>
    <w:p>
      <w:r>
        <w:t>A aplicação frontend possui testes Jasmine que rodam via arquivo HTML:</w:t>
        <w:br/>
        <w:t xml:space="preserve">  • calc-frontend/tests/SpecRunner.html</w:t>
        <w:br/>
        <w:br/>
        <w:t>Para rodar esses testes no GitHub Actions, usaremos o Playwright para abrir o SpecRunner.html em um navegador headless (sem interface gráfica), aguardar a conclusão dos testes e verificar se houve falhas.</w:t>
      </w:r>
    </w:p>
    <w:p>
      <w:pPr>
        <w:pStyle w:val="Heading2"/>
      </w:pPr>
      <w:r>
        <w:t>2. Estrutura do Repositório (Resumo)</w:t>
      </w:r>
    </w:p>
    <w:p>
      <w:r>
        <w:t>Estrutura sugerida do repositório no GitHub:</w:t>
        <w:br/>
        <w:br/>
        <w:t>calc-demo/</w:t>
        <w:br/>
        <w:t xml:space="preserve"> ├─ calc-backend/</w:t>
        <w:br/>
        <w:t xml:space="preserve"> │   ├─ package.json</w:t>
        <w:br/>
        <w:t xml:space="preserve"> │   ├─ server.js</w:t>
        <w:br/>
        <w:t xml:space="preserve"> │   └─ spec/</w:t>
        <w:br/>
        <w:t xml:space="preserve"> │       ├─ calc.api.spec.js</w:t>
        <w:br/>
        <w:t xml:space="preserve"> │       └─ support/</w:t>
        <w:br/>
        <w:t xml:space="preserve"> │           └─ jasmine.json</w:t>
        <w:br/>
        <w:t xml:space="preserve"> ├─ calc-frontend/</w:t>
        <w:br/>
        <w:t xml:space="preserve"> │   ├─ index.html</w:t>
        <w:br/>
        <w:t xml:space="preserve"> │   ├─ styles.css</w:t>
        <w:br/>
        <w:t xml:space="preserve"> │   ├─ script.js</w:t>
        <w:br/>
        <w:t xml:space="preserve"> │   └─ tests/</w:t>
        <w:br/>
        <w:t xml:space="preserve"> │       ├─ SpecRunner.html</w:t>
        <w:br/>
        <w:t xml:space="preserve"> │       └─ calc.frontend.spec.js</w:t>
        <w:br/>
        <w:t xml:space="preserve"> └─ .github/</w:t>
        <w:br/>
        <w:t xml:space="preserve">     └─ workflows/</w:t>
        <w:br/>
        <w:t xml:space="preserve">         └─ frontend-ci.yml   (será criado neste guia)</w:t>
        <w:br/>
      </w:r>
    </w:p>
    <w:p>
      <w:pPr>
        <w:pStyle w:val="Heading2"/>
      </w:pPr>
      <w:r>
        <w:t>3. Criando o Workflow de Frontend no GitHub Actions</w:t>
      </w:r>
    </w:p>
    <w:p>
      <w:r>
        <w:t>No repositório, crie o arquivo de workflow do GitHub Actions no caminho:</w:t>
        <w:br/>
        <w:t>.github/workflows/frontend-ci.yml</w:t>
        <w:br/>
        <w:br/>
        <w:t>Use o conteúdo YAML abaixo:</w:t>
        <w:br/>
      </w:r>
    </w:p>
    <w:p>
      <w:r>
        <w:t>name: Frontend Tests (Jasmine + Playwright)</w:t>
        <w:br/>
        <w:br/>
        <w:t>on:</w:t>
        <w:br/>
        <w:t xml:space="preserve">  push:</w:t>
        <w:br/>
        <w:t xml:space="preserve">    paths:</w:t>
        <w:br/>
        <w:t xml:space="preserve">      - 'calc-frontend/**'</w:t>
        <w:br/>
        <w:t xml:space="preserve">      - '.github/workflows/frontend-ci.yml'</w:t>
        <w:br/>
        <w:t xml:space="preserve">  pull_request:</w:t>
        <w:br/>
        <w:t xml:space="preserve">    paths:</w:t>
        <w:br/>
        <w:t xml:space="preserve">      - 'calc-frontend/**'</w:t>
        <w:br/>
        <w:br/>
        <w:t>jobs:</w:t>
        <w:br/>
        <w:t xml:space="preserve">  test-frontend:</w:t>
        <w:br/>
        <w:t xml:space="preserve">    runs-on: ubuntu-latest</w:t>
        <w:br/>
        <w:br/>
        <w:t xml:space="preserve">    steps:</w:t>
        <w:br/>
        <w:t xml:space="preserve">      - name: Checkout</w:t>
        <w:br/>
        <w:t xml:space="preserve">        uses: actions/checkout@v4</w:t>
        <w:br/>
        <w:br/>
        <w:t xml:space="preserve">      - name: Setup Node.js</w:t>
        <w:br/>
        <w:t xml:space="preserve">        uses: actions/setup-node@v4</w:t>
        <w:br/>
        <w:t xml:space="preserve">        with:</w:t>
        <w:br/>
        <w:t xml:space="preserve">          node-version: '20'</w:t>
        <w:br/>
        <w:br/>
        <w:t xml:space="preserve">      - name: Instalar Playwright</w:t>
        <w:br/>
        <w:t xml:space="preserve">        run: |</w:t>
        <w:br/>
        <w:t xml:space="preserve">          npm init -y</w:t>
        <w:br/>
        <w:t xml:space="preserve">          npm install @playwright/test --save-dev</w:t>
        <w:br/>
        <w:t xml:space="preserve">          npx playwright install --with-deps</w:t>
        <w:br/>
        <w:br/>
        <w:t xml:space="preserve">      - name: Executar testes do frontend</w:t>
        <w:br/>
        <w:t xml:space="preserve">        run: |</w:t>
        <w:br/>
        <w:t xml:space="preserve">          cat &gt; test-frontend.spec.js &lt;&lt; 'EOF'</w:t>
        <w:br/>
        <w:t xml:space="preserve">          import { test, expect } from "@playwright/test";</w:t>
        <w:br/>
        <w:br/>
        <w:t xml:space="preserve">          test("Jasmine frontend test runner", async ({ page }) =&gt; {</w:t>
        <w:br/>
        <w:t xml:space="preserve">            await page.goto("file://" + process.cwd() + "/calc-frontend/tests/SpecRunner.html");</w:t>
        <w:br/>
        <w:br/>
        <w:t xml:space="preserve">            // Espera Jasmine finalizar (barra de sucesso ou falha)</w:t>
        <w:br/>
        <w:t xml:space="preserve">            await page.waitForSelector(".jasmine-bar.jasmine-success, .jasmine-bar.jasmine-failed");</w:t>
        <w:br/>
        <w:br/>
        <w:t xml:space="preserve">            const failed = await page.locator(".jasmine-failed").count();</w:t>
        <w:br/>
        <w:t xml:space="preserve">            if (failed &gt; 0) {</w:t>
        <w:br/>
        <w:t xml:space="preserve">              const logs = await page.locator(".jasmine-summary .jasmine-failed").textContent();</w:t>
        <w:br/>
        <w:t xml:space="preserve">              throw new Error("Testes falharam:\n" + logs);</w:t>
        <w:br/>
        <w:t xml:space="preserve">            }</w:t>
        <w:br/>
        <w:t xml:space="preserve">          });</w:t>
        <w:br/>
        <w:t xml:space="preserve">          EOF</w:t>
        <w:br/>
        <w:br/>
        <w:t xml:space="preserve">          npx playwright test test-frontend.spec.js</w:t>
        <w:br/>
      </w:r>
    </w:p>
    <w:p>
      <w:pPr>
        <w:pStyle w:val="Heading2"/>
      </w:pPr>
      <w:r>
        <w:t>4. Explicando o Workflow Passo a Passo</w:t>
      </w:r>
    </w:p>
    <w:p>
      <w:r>
        <w:t>• name: Frontend Tests (Jasmine + Playwright)</w:t>
        <w:br/>
        <w:t xml:space="preserve">  – Nome amigável do workflow que aparecerá na aba Actions.</w:t>
        <w:br/>
        <w:br/>
        <w:t>• on.push / on.pull_request</w:t>
        <w:br/>
        <w:t xml:space="preserve">  – O workflow roda sempre que houver push ou pull request que altere arquivos em calc-frontend/ ou o próprio workflow.</w:t>
        <w:br/>
        <w:br/>
        <w:t>• jobs.test-frontend.runs-on: ubuntu-latest</w:t>
        <w:br/>
        <w:t xml:space="preserve">  – Define o sistema operacional da máquina virtual usada pelo GitHub Actions.</w:t>
        <w:br/>
        <w:br/>
        <w:t>• Passos principais:</w:t>
        <w:br/>
        <w:t xml:space="preserve">  1) Checkout: baixa o código do repositório.</w:t>
        <w:br/>
        <w:t xml:space="preserve">  2) Setup Node.js: configura o Node.js (versão 20) para rodar os comandos seguintes.</w:t>
        <w:br/>
        <w:t xml:space="preserve">  3) Instalar Playwright:</w:t>
        <w:br/>
        <w:t xml:space="preserve">     - Cria um package.json simples com npm init -y.</w:t>
        <w:br/>
        <w:t xml:space="preserve">     - Instala @playwright/test como devDependency.</w:t>
        <w:br/>
        <w:t xml:space="preserve">     - Baixa os navegadores necessários com npx playwright install --with-deps.</w:t>
        <w:br/>
        <w:t xml:space="preserve">  4) Executar testes do frontend:</w:t>
        <w:br/>
        <w:t xml:space="preserve">     - Cria dinamicamente um arquivo test-frontend.spec.js com o teste Playwright.</w:t>
        <w:br/>
        <w:t xml:space="preserve">     - O teste:</w:t>
        <w:br/>
        <w:t xml:space="preserve">         • Abre o arquivo calc-frontend/tests/SpecRunner.html via protocolo file://.</w:t>
        <w:br/>
        <w:t xml:space="preserve">         • Aguarda o término da execução do Jasmine, checando as barras .jasmine-success ou .jasmine-failed.</w:t>
        <w:br/>
        <w:t xml:space="preserve">         • Conta quantos elementos com classe .jasmine-failed existem.</w:t>
        <w:br/>
        <w:t xml:space="preserve">         • Se houver falhas, extrai o texto do resumo do Jasmine e lança um erro, fazendo o workflow falhar.</w:t>
        <w:br/>
        <w:t xml:space="preserve">         • Se não houver falhas, o workflow termina com sucesso.</w:t>
        <w:br/>
      </w:r>
    </w:p>
    <w:p>
      <w:pPr>
        <w:pStyle w:val="Heading2"/>
      </w:pPr>
      <w:r>
        <w:t>5. Pré-requisitos para o SpecRunner.html</w:t>
      </w:r>
    </w:p>
    <w:p>
      <w:r>
        <w:t>Para que o workflow funcione corretamente, o arquivo SpecRunner.html precisa:</w:t>
        <w:br/>
        <w:t xml:space="preserve">  • Estar no caminho: calc-frontend/tests/SpecRunner.html.</w:t>
        <w:br/>
        <w:t xml:space="preserve">  • Carregar corretamente os arquivos do Jasmine via CDN ou local.</w:t>
        <w:br/>
        <w:t xml:space="preserve">  • Incluir o arquivo de testes calc.frontend.spec.js.</w:t>
        <w:br/>
        <w:br/>
        <w:t>Ao abrir o SpecRunner.html localmente no navegador, você deve ver a interface padrão do Jasmine com o resultado dos testes.</w:t>
      </w:r>
    </w:p>
    <w:p>
      <w:pPr>
        <w:pStyle w:val="Heading2"/>
      </w:pPr>
      <w:r>
        <w:t>6. Verificando o Workflow no GitHub</w:t>
      </w:r>
    </w:p>
    <w:p>
      <w:r>
        <w:t>Após criar o arquivo .github/workflows/frontend-ci.yml e fazer um commit/push para o GitHub:</w:t>
        <w:br/>
        <w:br/>
        <w:t>1) Acesse o repositório no GitHub.</w:t>
        <w:br/>
        <w:t>2) Clique na aba Actions.</w:t>
        <w:br/>
        <w:t>3) Você verá uma entrada chamada "Frontend Tests (Jasmine + Playwright)".</w:t>
        <w:br/>
        <w:t>4) Clique na execução mais recente para ver os logs.</w:t>
        <w:br/>
        <w:t xml:space="preserve">   • Se os testes passaram, o job aparecerá como verde (success).</w:t>
        <w:br/>
        <w:t xml:space="preserve">   • Se houve falhas no Jasmine, o job ficará vermelho (failed) e o log mostrará a mensagem de erro.</w:t>
        <w:br/>
      </w:r>
    </w:p>
    <w:p>
      <w:pPr>
        <w:pStyle w:val="Heading2"/>
      </w:pPr>
      <w:r>
        <w:t>7. Vantagens Didáticas desta Abordagem</w:t>
      </w:r>
    </w:p>
    <w:p>
      <w:r>
        <w:t>• Mostra para os alunos um ciclo completo:</w:t>
        <w:br/>
        <w:t xml:space="preserve">  – Frontend com HTML/CSS/JS.</w:t>
        <w:br/>
        <w:t xml:space="preserve">  – Testes de interface com Jasmine.</w:t>
        <w:br/>
        <w:t xml:space="preserve">  – Execução automatizada dos testes em um pipeline CI.</w:t>
        <w:br/>
        <w:br/>
        <w:t>• Usa ferramentas modernas:</w:t>
        <w:br/>
        <w:t xml:space="preserve">  – GitHub Actions para integração contínua.</w:t>
        <w:br/>
        <w:t xml:space="preserve">  – Playwright para testes end-to-end headless.</w:t>
        <w:br/>
        <w:br/>
        <w:t>• Aproxima o ambiente de aula da prática profissional de desenvolvimento web.</w:t>
      </w:r>
    </w:p>
    <w:p>
      <w:pPr>
        <w:pStyle w:val="Heading2"/>
      </w:pPr>
      <w:r>
        <w:t>8. Dicas Extras</w:t>
      </w:r>
    </w:p>
    <w:p>
      <w:r>
        <w:t>• Se sua instituição bloquear acesso a CDNs (como unpkg), considere baixar os arquivos do Jasmine e referenciá-los localmente no SpecRunner.html.</w:t>
        <w:br/>
        <w:t>• Você pode combinar este workflow com o backend-ci.yml já existente para ter uma pipeline completa:</w:t>
        <w:br/>
        <w:t xml:space="preserve">  – Backend: testes de API com Jasmine + Supertest.</w:t>
        <w:br/>
        <w:t xml:space="preserve">  – Frontend: testes de interface com Jasmine + Playwright.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