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sz w:val="32"/>
          <w:szCs w:val="32"/>
        </w:rPr>
      </w:pPr>
      <w:bookmarkStart w:colFirst="0" w:colLast="0" w:name="_a8fxip63wp8i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Atividade Prática de Testes Automatizados com Selenium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wccnxz6u1drf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📋 Contexto e 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Nesta atividade, vocês irão exercitar habilidades fundamentais de automação de testes com Selenium em Python. O objetivo é criar scripts que naveguem em diferentes sites‑alvo, executem fluxos de teste definidos (login, carregamento dinâmico, compra e preenchimento de formulário) e gerem um relatório documentando cada passo, resultados esperados e obtidos, e eventuais erros ou exceções.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tqa7pmnta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Pré‑requisitos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começar, certifiquem‑se de: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Ter Python 3.7+ instalado.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 o pacote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instalado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selenium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Baixar o WebDriver compatível com o navegador escolhido (ChromeDriver, GeckoDriver etc.) e adicioná‑lo ao PATH.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Entender o básico de localização de elementos em HTML (ID, name, CSS selectors, XPath).</w:t>
        <w:br w:type="textWrapping"/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eexsl9knf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🗂 Estrutura Geral da Entrega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Código-fonte</w:t>
      </w:r>
      <w:r w:rsidDel="00000000" w:rsidR="00000000" w:rsidRPr="00000000">
        <w:rPr>
          <w:rtl w:val="0"/>
        </w:rPr>
        <w:t xml:space="preserve">: um script Python por site, nomeado de forma consistente (por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tc_saucedemo.py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tc_dynamic_loading.py</w:t>
      </w:r>
      <w:r w:rsidDel="00000000" w:rsidR="00000000" w:rsidRPr="00000000">
        <w:rPr>
          <w:rtl w:val="0"/>
        </w:rPr>
        <w:t xml:space="preserve"> etc.).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Documento de Relatório</w:t>
      </w:r>
      <w:r w:rsidDel="00000000" w:rsidR="00000000" w:rsidRPr="00000000">
        <w:rPr>
          <w:rtl w:val="0"/>
        </w:rPr>
        <w:t xml:space="preserve"> (PDF ou Markdown): para cada teste, devem constar: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Caso de Teste</w:t>
      </w:r>
      <w:r w:rsidDel="00000000" w:rsidR="00000000" w:rsidRPr="00000000">
        <w:rPr>
          <w:rtl w:val="0"/>
        </w:rPr>
        <w:t xml:space="preserve">: título e ID (por exemplo, TC-001).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o que o script deve verificar.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Passos Executados</w:t>
      </w:r>
      <w:r w:rsidDel="00000000" w:rsidR="00000000" w:rsidRPr="00000000">
        <w:rPr>
          <w:rtl w:val="0"/>
        </w:rPr>
        <w:t xml:space="preserve">: lista numerada das ações do Selenium.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credenciais, valores de formulário etc.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comportamento ou mensagem esperada.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Obtido</w:t>
      </w:r>
      <w:r w:rsidDel="00000000" w:rsidR="00000000" w:rsidRPr="00000000">
        <w:rPr>
          <w:rtl w:val="0"/>
        </w:rPr>
        <w:t xml:space="preserve">: capturas de tela (opcional), prints de console ou logs.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“Passou” ou “Falhou” e breve análise em caso de falha.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Estrutura de Pastas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projeto-selenium/</w:t>
        <w:tab/>
        <w:t xml:space="preserve"># Nome do repositório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 drivers/                 # WebDrivers  / ChromeDriver / GeckoDriver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 scripts/</w:t>
        <w:tab/>
        <w:tab/>
        <w:t xml:space="preserve"># Scripts usados para cada caso de teste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├─ tc_saucedemo.py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├─ tc_dynamic_loading.py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├─ tc_demoblaze.py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└─ tc_formy.py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└─ relatorios/</w:t>
        <w:tab/>
        <w:tab/>
        <w:t xml:space="preserve"># Relatórios de cada caso de testes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├─ relatorio_saucedemo.md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├─ relatorio_dynamic_loading.md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├─ relatorio_demoblaze.md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└─ relatorio_formy.md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btca61t3q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🌐 Sites‑alvo e Casos de Teste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nolo9qk2u1f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hyperlink r:id="rId6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TC-001</w:t>
      </w:r>
      <w:r w:rsidDel="00000000" w:rsidR="00000000" w:rsidRPr="00000000">
        <w:rPr>
          <w:rtl w:val="0"/>
        </w:rPr>
        <w:t xml:space="preserve">: Login bem‑sucedido com usuário padrão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standard_user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secret_sauce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TC-002</w:t>
      </w:r>
      <w:r w:rsidDel="00000000" w:rsidR="00000000" w:rsidRPr="00000000">
        <w:rPr>
          <w:rtl w:val="0"/>
        </w:rPr>
        <w:t xml:space="preserve">: Login mal‑sucedido com usuário inválido (por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invalid_user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wrong_password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Importantes: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Verificar se, após login bem‑sucedido, a página de produtos é exibida.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caso de falha, capturar a mensagem de erro exibida no elemento com classe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error-message-container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data/hora de início e fim do caso de teste.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qysdwu3pgmy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hyperlink r:id="rId8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https://the-internet.herokuapp.com/dynamic_loading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TC-003</w:t>
      </w:r>
      <w:r w:rsidDel="00000000" w:rsidR="00000000" w:rsidRPr="00000000">
        <w:rPr>
          <w:rtl w:val="0"/>
        </w:rPr>
        <w:t xml:space="preserve">: Ao clicar no botão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, aguardar até o texto </w:t>
      </w:r>
      <w:r w:rsidDel="00000000" w:rsidR="00000000" w:rsidRPr="00000000">
        <w:rPr>
          <w:b w:val="1"/>
          <w:rtl w:val="0"/>
        </w:rPr>
        <w:t xml:space="preserve">“Hello World!”</w:t>
      </w:r>
      <w:r w:rsidDel="00000000" w:rsidR="00000000" w:rsidRPr="00000000">
        <w:rPr>
          <w:rtl w:val="0"/>
        </w:rPr>
        <w:t xml:space="preserve"> estar visível e validar sua presença.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Importantes: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Utilizar </w:t>
      </w:r>
      <w:r w:rsidDel="00000000" w:rsidR="00000000" w:rsidRPr="00000000">
        <w:rPr>
          <w:i w:val="1"/>
          <w:rtl w:val="0"/>
        </w:rPr>
        <w:t xml:space="preserve">explicit waits</w:t>
      </w:r>
      <w:r w:rsidDel="00000000" w:rsidR="00000000" w:rsidRPr="00000000">
        <w:rPr>
          <w:rtl w:val="0"/>
        </w:rPr>
        <w:t xml:space="preserve"> (por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WebDriverWait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expected_conditions</w:t>
      </w:r>
      <w:r w:rsidDel="00000000" w:rsidR="00000000" w:rsidRPr="00000000">
        <w:rPr>
          <w:rtl w:val="0"/>
        </w:rPr>
        <w:t xml:space="preserve">) para aguardar o carregamento.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o tempo total de espera.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Capturar exceção caso o texto não apareça no timeout definido.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cb0e3q66bug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hyperlink r:id="rId10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https://www.demoblaze.com/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TC-004</w:t>
      </w:r>
      <w:r w:rsidDel="00000000" w:rsidR="00000000" w:rsidRPr="00000000">
        <w:rPr>
          <w:rtl w:val="0"/>
        </w:rPr>
        <w:t xml:space="preserve">: Simular uma compra de um produto qualquer.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Passos Sugeridos: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Escolher um produto clicando em um elemento da lista de filmes/softwares.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Clicar em </w:t>
      </w:r>
      <w:r w:rsidDel="00000000" w:rsidR="00000000" w:rsidRPr="00000000">
        <w:rPr>
          <w:b w:val="1"/>
          <w:rtl w:val="0"/>
        </w:rPr>
        <w:t xml:space="preserve">Add to cart</w:t>
      </w:r>
      <w:r w:rsidDel="00000000" w:rsidR="00000000" w:rsidRPr="00000000">
        <w:rPr>
          <w:rtl w:val="0"/>
        </w:rPr>
        <w:t xml:space="preserve"> e aceitar alerta.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 para o carrinho e clicar em </w:t>
      </w:r>
      <w:r w:rsidDel="00000000" w:rsidR="00000000" w:rsidRPr="00000000">
        <w:rPr>
          <w:b w:val="1"/>
          <w:rtl w:val="0"/>
        </w:rPr>
        <w:t xml:space="preserve">Place Order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Preencher o formulário de cadastro (qualquer valor válido para nome, país, cidade, cartão, mês e ano).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a compra e validar a mensagem de confirmação que aparece em um modal.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Importantes: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Tratar alertas JavaScript.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Capturar o texto completo do modal de confirmação (ID do pedido e valor).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Salvar esses dados no relatório.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  <w:u w:val="single"/>
        </w:rPr>
      </w:pPr>
      <w:bookmarkStart w:colFirst="0" w:colLast="0" w:name="_5g0c0uhilr9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hyperlink r:id="rId12">
        <w:r w:rsidDel="00000000" w:rsidR="00000000" w:rsidRPr="00000000">
          <w:rPr>
            <w:b w:val="1"/>
            <w:color w:val="000000"/>
            <w:sz w:val="26"/>
            <w:szCs w:val="26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https://formy-project.herokuapp.com/form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TC-005</w:t>
      </w:r>
      <w:r w:rsidDel="00000000" w:rsidR="00000000" w:rsidRPr="00000000">
        <w:rPr>
          <w:rtl w:val="0"/>
        </w:rPr>
        <w:t xml:space="preserve">: Preencher </w:t>
      </w:r>
      <w:r w:rsidDel="00000000" w:rsidR="00000000" w:rsidRPr="00000000">
        <w:rPr>
          <w:b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campos do formulário e submeter.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Campos a Preencher: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Nome, Sobrenome, Endereço de e‑mail, Telefone.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Gênero (radio), Experiência (checkbox), Profissão, Ferramentas, Continente (dropdown), Comandos de Automação (multi-select).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Clicar em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 e validar o alerta de sucesso exibido.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Importantes: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Explorar seleção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css selector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xpath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dropdowns,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do Selenium.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Registrar valor final selecionado em cada campo no relatório.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rfk1yvav7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📝 Instruções Gerais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copiem</w:t>
      </w:r>
      <w:r w:rsidDel="00000000" w:rsidR="00000000" w:rsidRPr="00000000">
        <w:rPr>
          <w:rtl w:val="0"/>
        </w:rPr>
        <w:t xml:space="preserve"> o código uns dos outros; explorem diferentes estratégias de localização de elementos.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Configurem seu </w:t>
      </w:r>
      <w:r w:rsidDel="00000000" w:rsidR="00000000" w:rsidRPr="00000000">
        <w:rPr>
          <w:i w:val="1"/>
          <w:rtl w:val="0"/>
        </w:rPr>
        <w:t xml:space="preserve">WebDriver</w:t>
      </w:r>
      <w:r w:rsidDel="00000000" w:rsidR="00000000" w:rsidRPr="00000000">
        <w:rPr>
          <w:rtl w:val="0"/>
        </w:rPr>
        <w:t xml:space="preserve"> apenas uma vez no início do script e finalizem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driver.quit()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Tratamento de erros: capturem exceções (</w:t>
      </w:r>
      <w:r w:rsidDel="00000000" w:rsidR="00000000" w:rsidRPr="00000000">
        <w:rPr>
          <w:i w:val="1"/>
          <w:rtl w:val="0"/>
        </w:rPr>
        <w:t xml:space="preserve">try/except</w:t>
      </w:r>
      <w:r w:rsidDel="00000000" w:rsidR="00000000" w:rsidRPr="00000000">
        <w:rPr>
          <w:rtl w:val="0"/>
        </w:rPr>
        <w:t xml:space="preserve">) e incluam no relatório qualquer falha inesperada.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Sigam a convenção de nomenclatura de arquivos e variáveis em Python (snake_case).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Organizar commits no Git (mensagens claras).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3p71lypg65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Critérios de Avaliação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Correta identificação</w:t>
      </w:r>
      <w:r w:rsidDel="00000000" w:rsidR="00000000" w:rsidRPr="00000000">
        <w:rPr>
          <w:rtl w:val="0"/>
        </w:rPr>
        <w:t xml:space="preserve"> dos elementos e uso de waits adequados.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Clareza e organização</w:t>
      </w:r>
      <w:r w:rsidDel="00000000" w:rsidR="00000000" w:rsidRPr="00000000">
        <w:rPr>
          <w:rtl w:val="0"/>
        </w:rPr>
        <w:t xml:space="preserve"> do código, com comentários explicativos.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Exaustividade</w:t>
      </w:r>
      <w:r w:rsidDel="00000000" w:rsidR="00000000" w:rsidRPr="00000000">
        <w:rPr>
          <w:rtl w:val="0"/>
        </w:rPr>
        <w:t xml:space="preserve"> dos relatórios: presença de todos os campos especificados.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Tratamento de exceções</w:t>
      </w:r>
      <w:r w:rsidDel="00000000" w:rsidR="00000000" w:rsidRPr="00000000">
        <w:rPr>
          <w:rtl w:val="0"/>
        </w:rPr>
        <w:t xml:space="preserve"> e registro de falhas.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de pastas</w:t>
      </w:r>
      <w:r w:rsidDel="00000000" w:rsidR="00000000" w:rsidRPr="00000000">
        <w:rPr>
          <w:rtl w:val="0"/>
        </w:rPr>
        <w:t xml:space="preserve"> e convenção de nomes respeitadas.</w:t>
        <w:br w:type="textWrapping"/>
      </w:r>
    </w:p>
    <w:p w:rsidR="00000000" w:rsidDel="00000000" w:rsidP="00000000" w:rsidRDefault="00000000" w:rsidRPr="00000000" w14:paraId="0000005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Enviar o link Git no classroom como entrega para essa atividade.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Boa prática de testes, bom uso de Selenium e boa sorte!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moblaze.com/" TargetMode="External"/><Relationship Id="rId10" Type="http://schemas.openxmlformats.org/officeDocument/2006/relationships/hyperlink" Target="https://www.demoblaze.com/" TargetMode="External"/><Relationship Id="rId13" Type="http://schemas.openxmlformats.org/officeDocument/2006/relationships/hyperlink" Target="https://formy-project.herokuapp.com/form" TargetMode="External"/><Relationship Id="rId12" Type="http://schemas.openxmlformats.org/officeDocument/2006/relationships/hyperlink" Target="https://formy-project.herokuapp.com/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-internet.herokuapp.com/dynamic_load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" TargetMode="External"/><Relationship Id="rId8" Type="http://schemas.openxmlformats.org/officeDocument/2006/relationships/hyperlink" Target="https://the-internet.herokuapp.com/dynamic_load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