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u w:val="single"/>
          <w:sz w:val="30"/>
          <w:szCs w:val="30"/>
          <w:caps/>
          <w:rFonts w:ascii="Calibri" w:cs="Calibri" w:eastAsia="Calibri" w:hAnsi="Calibri"/>
        </w:rPr>
        <w:t xml:space="preserve">Rincian biaya perjalanan dinas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Dasar	:	SPPD  Tgl 14 September 2022</w:t>
      </w:r>
      <w:r>
        <w:rPr>
          <w:u w:val="dotted"/>
          <w:rFonts w:ascii="Calibri" w:cs="Calibri" w:eastAsia="Calibri" w:hAnsi="Calibri"/>
        </w:rPr>
        <w:t xml:space="preserve">No. 5235890508250</w:t>
      </w:r>
      <w:r>
        <w:rPr>
          <w:rFonts w:ascii="Calibri" w:cs="Calibri" w:eastAsia="Calibri" w:hAnsi="Calibri"/>
        </w:rPr>
        <w:t xml:space="preserve">Tgl</w:t>
      </w:r>
      <w:r>
        <w:rPr>
          <w:u w:val="dotted"/>
          <w:rFonts w:ascii="Calibri" w:cs="Calibri" w:eastAsia="Calibri" w:hAnsi="Calibri"/>
        </w:rPr>
        <w:t xml:space="preserve">14 September 2022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Nama	:	</w:t>
      </w:r>
      <w:r>
        <w:rPr>
          <w:u w:val="dotted"/>
          <w:rFonts w:ascii="Calibri" w:cs="Calibri" w:eastAsia="Calibri" w:hAnsi="Calibri"/>
        </w:rPr>
        <w:t xml:space="preserve">H. Toyeb Rakembang, S.Ag.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Pangkat/Golongan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Jabatan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Status Perjalanan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Tahun Anggaran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Perjalanan /Hari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spacing w:before="400" w:after="400"/>
        <w:jc w:val="center"/>
      </w:pPr>
      <w:r>
        <w:rPr>
          <w:u w:val="single"/>
          <w:sz w:val="20"/>
          <w:szCs w:val="20"/>
          <w:caps/>
        </w:rPr>
        <w:t xml:space="preserve">Ongkos-ongkos yang dimintakan</w:t>
      </w:r>
    </w:p>
    <w:sectPr>
      <w:pgSz w:w="11906" w:h="16838" w:orient="portrait"/>
      <w:pgMar w:top="500" w:right="500" w:bottom="500" w:left="5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2023-03-10T15:36:15.791Z</dcterms:created>
  <dcterms:modified xsi:type="dcterms:W3CDTF">2023-03-10T15:36:15.791Z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