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tnsnxx9vn96" w:id="0"/>
      <w:bookmarkEnd w:id="0"/>
      <w:r w:rsidDel="00000000" w:rsidR="00000000" w:rsidRPr="00000000">
        <w:rPr>
          <w:rtl w:val="0"/>
        </w:rPr>
        <w:t xml:space="preserve">SEO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Changed the h1 “WELCOME” title for&gt;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 THE SLOW FASHION MOVEMENT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Changed (in order) all “card-title” for: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TEAM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MATERIALS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CAPSULES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INSPIRATION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Changed  (in order) all “card-text” for: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 put people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 sustainable textiles and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 are made to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 design inspired by nature.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Changed (in order)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sz w:val="21"/>
          <w:szCs w:val="21"/>
          <w:rtl w:val="0"/>
        </w:rPr>
        <w:t xml:space="preserve">"btn btn-primary" for: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MEET US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DISCOVER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SHOP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MOODBOARD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