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16" w:lineRule="auto"/>
      </w:pPr>
      <w:r>
        <w:rPr>
          <w:rFonts w:ascii="Calibri" w:hAnsi="Calibri" w:eastAsia="Calibri"/>
          <w:b/>
          <w:color w:val="183B56"/>
          <w:sz w:val="42"/>
        </w:rPr>
        <w:t>VICTOR ALEJANDRO GALLEGOS MANZANERO</w:t>
      </w:r>
    </w:p>
    <w:p>
      <w:pPr>
        <w:spacing w:before="80" w:after="20"/>
      </w:pPr>
      <w:r>
        <w:rPr>
          <w:rFonts w:ascii="Calibri" w:hAnsi="Calibri" w:eastAsia="Calibri"/>
          <w:b/>
          <w:color w:val="0F766E"/>
          <w:sz w:val="18"/>
        </w:rPr>
        <w:t>DISEÑADOR DE SOLUCIONES DIGITALES Y AUTOMATIZACIÓN CON IA</w:t>
      </w:r>
    </w:p>
    <w:p>
      <w:pPr>
        <w:spacing w:before="60" w:after="0" w:line="264" w:lineRule="auto"/>
      </w:pPr>
      <w:r>
        <w:rPr>
          <w:rFonts w:ascii="Calibri" w:hAnsi="Calibri" w:eastAsia="Calibri"/>
          <w:color w:val="52606D"/>
          <w:sz w:val="17"/>
        </w:rPr>
        <w:t>Agua Dulce, Veracruz, México  |  Remoto  |  vico.gallegos@hotmail.com</w:t>
      </w:r>
    </w:p>
    <w:p>
      <w:pPr>
        <w:spacing w:before="20" w:after="0" w:line="264" w:lineRule="auto"/>
      </w:pPr>
      <w:r>
        <w:rPr>
          <w:rFonts w:ascii="Calibri" w:hAnsi="Calibri" w:eastAsia="Calibri"/>
          <w:color w:val="52606D"/>
          <w:sz w:val="17"/>
        </w:rPr>
        <w:t xml:space="preserve">LinkedIn: </w:t>
      </w:r>
      <w:hyperlink r:id="rId9">
        <w:r>
          <w:rPr>
            <w:color w:val="0F766E"/>
            <w:u w:val="single"/>
          </w:rPr>
          <w:t>victor-gallegos</w:t>
        </w:r>
      </w:hyperlink>
      <w:r>
        <w:rPr>
          <w:rFonts w:ascii="Calibri" w:hAnsi="Calibri" w:eastAsia="Calibri"/>
          <w:color w:val="52606D"/>
          <w:sz w:val="17"/>
        </w:rPr>
        <w:t xml:space="preserve">  |  Portafolio: enlace pendiente</w:t>
      </w:r>
    </w:p>
    <w:p>
      <w:pPr>
        <w:spacing w:before="100" w:after="60" w:line="259" w:lineRule="auto"/>
      </w:pPr>
      <w:r>
        <w:rPr>
          <w:rFonts w:ascii="Calibri" w:hAnsi="Calibri" w:eastAsia="Calibri"/>
          <w:color w:val="1F2933"/>
          <w:sz w:val="18"/>
        </w:rPr>
        <w:t>Creador de productos y prototipos digitales con IA, con formación en Diseño y Arte de Videojuegos y experiencia práctica construyendo herramientas funcionales. En MOGI he definido problemas, flujos, arquitectura funcional y decisiones de producto mientras desarrollaba con asistencia de IA una aplicación de escritorio para centralizar prospección B2B, seguimiento y operación comercial. Busco aportar en equipos de producto, soluciones internas o automatización mediante criterio, prototipado y aprendizaje rápido.</w:t>
      </w:r>
    </w:p>
    <w:p>
      <w:pPr>
        <w:keepNext/>
        <w:spacing w:before="160" w:after="60"/>
        <w:pBdr>
          <w:bottom w:val="single" w:sz="8" w:space="3" w:color="D9E2EC"/>
        </w:pBdr>
      </w:pPr>
      <w:r>
        <w:rPr>
          <w:rFonts w:ascii="Calibri" w:hAnsi="Calibri" w:eastAsia="Calibri"/>
          <w:b/>
          <w:color w:val="0F766E"/>
          <w:sz w:val="20"/>
        </w:rPr>
        <w:t>PROYECTO INDEPENDIENTE</w:t>
      </w:r>
    </w:p>
    <w:p>
      <w:pPr>
        <w:keepNext/>
        <w:spacing w:after="40"/>
      </w:pPr>
      <w:r>
        <w:rPr>
          <w:rFonts w:ascii="Calibri" w:hAnsi="Calibri" w:eastAsia="Calibri"/>
          <w:b/>
          <w:color w:val="183B56"/>
          <w:sz w:val="23"/>
        </w:rPr>
        <w:t>MOGI</w:t>
      </w:r>
      <w:r>
        <w:rPr>
          <w:rFonts w:ascii="Calibri" w:hAnsi="Calibri" w:eastAsia="Calibri"/>
          <w:i/>
          <w:color w:val="52606D"/>
          <w:sz w:val="19"/>
        </w:rPr>
        <w:t xml:space="preserve">  |  Diseñador de soluciones y producto | Desarrollo asistido por IA</w:t>
      </w:r>
      <w:r>
        <w:rPr>
          <w:rFonts w:ascii="Calibri" w:hAnsi="Calibri" w:eastAsia="Calibri"/>
          <w:color w:val="52606D"/>
          <w:sz w:val="18"/>
        </w:rPr>
        <w:t xml:space="preserve">  |  abr 2026 - actualidad</w:t>
      </w:r>
    </w:p>
    <w:p>
      <w:pPr>
        <w:pStyle w:val="ListBullet"/>
        <w:keepLines/>
        <w:spacing w:before="0" w:after="40" w:line="250" w:lineRule="auto"/>
        <w:ind w:left="317" w:hanging="202"/>
      </w:pPr>
      <w:r>
        <w:rPr>
          <w:rFonts w:ascii="Calibri" w:hAnsi="Calibri" w:eastAsia="Calibri"/>
          <w:color w:val="1F2933"/>
          <w:sz w:val="18"/>
        </w:rPr>
        <w:t>Definí el problema, la propuesta de valor, la arquitectura funcional, los flujos de usuario y el contexto de negocio de una aplicación para ayudar a emprendedores y agencias a prospectar, dar seguimiento y preparar ventas.</w:t>
      </w:r>
    </w:p>
    <w:p>
      <w:pPr>
        <w:pStyle w:val="ListBullet"/>
        <w:keepLines/>
        <w:spacing w:before="0" w:after="40" w:line="250" w:lineRule="auto"/>
        <w:ind w:left="317" w:hanging="202"/>
      </w:pPr>
      <w:r>
        <w:rPr>
          <w:rFonts w:ascii="Calibri" w:hAnsi="Calibri" w:eastAsia="Calibri"/>
          <w:color w:val="1F2933"/>
          <w:sz w:val="18"/>
        </w:rPr>
        <w:t>Construí y validé una versión instalable de escritorio con dashboard, CRM local, sesiones de contacto y seguimiento, configuración de negocio y herramientas operativas.</w:t>
      </w:r>
    </w:p>
    <w:p>
      <w:pPr>
        <w:pStyle w:val="ListBullet"/>
        <w:keepLines/>
        <w:spacing w:before="0" w:after="40" w:line="250" w:lineRule="auto"/>
        <w:ind w:left="317" w:hanging="202"/>
      </w:pPr>
      <w:r>
        <w:rPr>
          <w:rFonts w:ascii="Calibri" w:hAnsi="Calibri" w:eastAsia="Calibri"/>
          <w:color w:val="1F2933"/>
          <w:sz w:val="18"/>
        </w:rPr>
        <w:t>Diseñé flujos para prospección, enriquecimiento de leads, auditoría digital, contratos, recibos y monitoreo; la interfaz incluye un constructor visual de automatizaciones basado en eventos y acciones configurables.</w:t>
      </w:r>
    </w:p>
    <w:p>
      <w:pPr>
        <w:pStyle w:val="ListBullet"/>
        <w:keepLines/>
        <w:spacing w:before="0" w:after="40" w:line="250" w:lineRule="auto"/>
        <w:ind w:left="317" w:hanging="202"/>
      </w:pPr>
      <w:r>
        <w:rPr>
          <w:rFonts w:ascii="Calibri" w:hAnsi="Calibri" w:eastAsia="Calibri"/>
          <w:color w:val="1F2933"/>
          <w:sz w:val="18"/>
        </w:rPr>
        <w:t>Tomé las decisiones de arquitectura y proceso mientras trabajaba con desarrollo asistido por IA utilizando Python, HTML, CSS, SQLite, Supabase, Git y GitHub. En la validación visual del producto, el perfil probado contiene 60 entradas.</w:t>
      </w:r>
    </w:p>
    <w:p>
      <w:pPr>
        <w:keepNext/>
        <w:spacing w:before="160" w:after="60"/>
        <w:pBdr>
          <w:bottom w:val="single" w:sz="8" w:space="3" w:color="D9E2EC"/>
        </w:pBdr>
      </w:pPr>
      <w:r>
        <w:rPr>
          <w:rFonts w:ascii="Calibri" w:hAnsi="Calibri" w:eastAsia="Calibri"/>
          <w:b/>
          <w:color w:val="0F766E"/>
          <w:sz w:val="20"/>
        </w:rPr>
        <w:t>PROYECTOS SELECCIONADOS</w:t>
      </w:r>
    </w:p>
    <w:p>
      <w:pPr>
        <w:spacing w:after="20"/>
      </w:pPr>
      <w:r>
        <w:rPr>
          <w:rFonts w:ascii="Calibri" w:hAnsi="Calibri" w:eastAsia="Calibri"/>
          <w:b/>
          <w:color w:val="183B56"/>
          <w:sz w:val="19"/>
        </w:rPr>
        <w:t>Herramienta de ejercicios visuales gamificados  |  Proyecto independiente  |  2026</w:t>
      </w:r>
    </w:p>
    <w:p>
      <w:pPr>
        <w:pStyle w:val="ListBullet"/>
        <w:keepLines/>
        <w:spacing w:before="0" w:after="40" w:line="250" w:lineRule="auto"/>
        <w:ind w:left="317" w:hanging="202"/>
      </w:pPr>
      <w:r>
        <w:rPr>
          <w:rFonts w:ascii="Calibri" w:hAnsi="Calibri" w:eastAsia="Calibri"/>
          <w:color w:val="1F2933"/>
          <w:sz w:val="18"/>
        </w:rPr>
        <w:t>Diseñé y construí una herramienta para convertir ejercicios visuales orientados a personas con estrabismo en una experiencia guiada y gamificada, definiendo la interacción y el flujo de uso mediante desarrollo asistido por IA.</w:t>
      </w:r>
    </w:p>
    <w:p>
      <w:pPr>
        <w:spacing w:after="20"/>
      </w:pPr>
      <w:r>
        <w:rPr>
          <w:rFonts w:ascii="Calibri" w:hAnsi="Calibri" w:eastAsia="Calibri"/>
          <w:b/>
          <w:color w:val="183B56"/>
          <w:sz w:val="19"/>
        </w:rPr>
        <w:t>Prototipos experimentales  |  2026</w:t>
      </w:r>
      <w:r>
        <w:rPr>
          <w:rFonts w:ascii="Calibri" w:hAnsi="Calibri" w:eastAsia="Calibri"/>
          <w:color w:val="1F2933"/>
          <w:sz w:val="18"/>
        </w:rPr>
        <w:t xml:space="preserve">  Aplicación de práctica de ajedrez y exploraciones de desarrollo de videojuegos.</w:t>
      </w:r>
    </w:p>
    <w:p>
      <w:pPr>
        <w:keepNext/>
        <w:spacing w:before="160" w:after="60"/>
        <w:pBdr>
          <w:bottom w:val="single" w:sz="8" w:space="3" w:color="D9E2EC"/>
        </w:pBdr>
      </w:pPr>
      <w:r>
        <w:rPr>
          <w:rFonts w:ascii="Calibri" w:hAnsi="Calibri" w:eastAsia="Calibri"/>
          <w:b/>
          <w:color w:val="0F766E"/>
          <w:sz w:val="20"/>
        </w:rPr>
        <w:t>COMPETENCIAS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183B56"/>
          <w:sz w:val="18"/>
        </w:rPr>
        <w:t xml:space="preserve">Producto y soluciones: </w:t>
      </w:r>
      <w:r>
        <w:rPr>
          <w:rFonts w:ascii="Calibri" w:hAnsi="Calibri" w:eastAsia="Calibri"/>
          <w:color w:val="1F2933"/>
          <w:sz w:val="18"/>
        </w:rPr>
        <w:t>diseño de flujos, arquitectura funcional, prototipado, documentación, análisis de procesos y pensamiento sistémico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183B56"/>
          <w:sz w:val="18"/>
        </w:rPr>
        <w:t xml:space="preserve">IA y automatización: </w:t>
      </w:r>
      <w:r>
        <w:rPr>
          <w:rFonts w:ascii="Calibri" w:hAnsi="Calibri" w:eastAsia="Calibri"/>
          <w:color w:val="1F2933"/>
          <w:sz w:val="18"/>
        </w:rPr>
        <w:t>Claude Code, ChatGPT Codex, Cursor, ComfyUI, Figma Weavy, Make, n8n y ManyChat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183B56"/>
          <w:sz w:val="18"/>
        </w:rPr>
        <w:t xml:space="preserve">Desarrollo: </w:t>
      </w:r>
      <w:r>
        <w:rPr>
          <w:rFonts w:ascii="Calibri" w:hAnsi="Calibri" w:eastAsia="Calibri"/>
          <w:color w:val="1F2933"/>
          <w:sz w:val="18"/>
        </w:rPr>
        <w:t>Python, HTML, CSS, SQLite, Supabase, Git y GitHub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183B56"/>
          <w:sz w:val="18"/>
        </w:rPr>
        <w:t xml:space="preserve">Diseño digital: </w:t>
      </w:r>
      <w:r>
        <w:rPr>
          <w:rFonts w:ascii="Calibri" w:hAnsi="Calibri" w:eastAsia="Calibri"/>
          <w:color w:val="1F2933"/>
          <w:sz w:val="18"/>
        </w:rPr>
        <w:t>Blender, Maya, 3ds Max, Substance Painter, Substance Designer, Marmoset, ZBrush, Photoshop y Affinity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183B56"/>
          <w:sz w:val="18"/>
        </w:rPr>
        <w:t xml:space="preserve">Tiempo real y vídeo: </w:t>
      </w:r>
      <w:r>
        <w:rPr>
          <w:rFonts w:ascii="Calibri" w:hAnsi="Calibri" w:eastAsia="Calibri"/>
          <w:color w:val="1F2933"/>
          <w:sz w:val="18"/>
        </w:rPr>
        <w:t>Unity, Unreal Engine, DaVinci Resolve y Premiere Pro</w:t>
      </w:r>
    </w:p>
    <w:p>
      <w:pPr>
        <w:keepNext/>
        <w:spacing w:before="160" w:after="60"/>
        <w:pBdr>
          <w:bottom w:val="single" w:sz="8" w:space="3" w:color="D9E2EC"/>
        </w:pBdr>
      </w:pPr>
      <w:r>
        <w:rPr>
          <w:rFonts w:ascii="Calibri" w:hAnsi="Calibri" w:eastAsia="Calibri"/>
          <w:b/>
          <w:color w:val="0F766E"/>
          <w:sz w:val="20"/>
        </w:rPr>
        <w:t>FORMACIÓN E IDIOMAS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183B56"/>
          <w:sz w:val="18"/>
        </w:rPr>
        <w:t xml:space="preserve">Formación: </w:t>
      </w:r>
      <w:r>
        <w:rPr>
          <w:rFonts w:ascii="Calibri" w:hAnsi="Calibri" w:eastAsia="Calibri"/>
          <w:color w:val="1F2933"/>
          <w:sz w:val="18"/>
        </w:rPr>
        <w:t>UNIAT (University of Advanced Technologies) - Diseño y Arte de Videojuegos, mar 2021 - ene 2025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183B56"/>
          <w:sz w:val="18"/>
        </w:rPr>
        <w:t xml:space="preserve">Idiomas: </w:t>
      </w:r>
      <w:r>
        <w:rPr>
          <w:rFonts w:ascii="Calibri" w:hAnsi="Calibri" w:eastAsia="Calibri"/>
          <w:color w:val="1F2933"/>
          <w:sz w:val="18"/>
        </w:rPr>
        <w:t>Español nativo | Inglés A2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183B56"/>
          <w:sz w:val="18"/>
        </w:rPr>
        <w:t xml:space="preserve">Disponibilidad: </w:t>
      </w:r>
      <w:r>
        <w:rPr>
          <w:rFonts w:ascii="Calibri" w:hAnsi="Calibri" w:eastAsia="Calibri"/>
          <w:color w:val="1F2933"/>
          <w:sz w:val="18"/>
        </w:rPr>
        <w:t>Inmediata | Trabajo remoto</w:t>
      </w:r>
    </w:p>
    <w:sectPr w:rsidR="00FC693F" w:rsidRPr="0006063C" w:rsidSect="00034616">
      <w:footerReference w:type="default" r:id="rId10"/>
      <w:pgSz w:w="12240" w:h="15840"/>
      <w:pgMar w:top="893" w:right="1008" w:bottom="893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2606D"/>
        <w:sz w:val="15"/>
      </w:rPr>
      <w:t>CV | Victor Alejandro Gallegos Manzanero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40" w:line="250" w:lineRule="auto"/>
      <w:ind w:left="720"/>
      <w:contextualSpacing/>
    </w:pPr>
    <w:rPr>
      <w:rFonts w:ascii="Calibri" w:hAnsi="Calibri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0" w:lineRule="auto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victor-gallegos-5565b61a6/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Vitae - Victor Alejandro Gallegos Manzanero</dc:title>
  <dc:subject>Diseño de soluciones digitales y automatización con IA</dc:subject>
  <dc:creator>Victor Alejandro Gallegos Manzanero</dc:creator>
  <cp:keywords/>
  <dc:description>Borrador de trabajo; el enlace del portafolio se añadirá posteriormente.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