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Supply chain specialist</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As supply chain specialist you are responsible for availability of the products as well as level of the stock. You will have 2 tasks and the aim is to come up with potential reasons and solutions which would maximize the availability and minimize the stock:</w:t>
      </w:r>
    </w:p>
    <w:p w:rsidR="00000000" w:rsidDel="00000000" w:rsidP="00000000" w:rsidRDefault="00000000" w:rsidRPr="00000000" w14:paraId="0000000C">
      <w:pPr>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Pr>
        <w:drawing>
          <wp:inline distB="114300" distT="114300" distL="114300" distR="114300">
            <wp:extent cx="5731200" cy="180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There are 2 products from Barilla - Pesto and Spaghetti, actual availability, actual stock and volume which the system suggests to order. </w:t>
      </w:r>
    </w:p>
    <w:p w:rsidR="00000000" w:rsidDel="00000000" w:rsidP="00000000" w:rsidRDefault="00000000" w:rsidRPr="00000000" w14:paraId="00000010">
      <w:pPr>
        <w:numPr>
          <w:ilvl w:val="1"/>
          <w:numId w:val="1"/>
        </w:numPr>
        <w:ind w:left="1440" w:hanging="360"/>
        <w:rPr>
          <w:rFonts w:ascii="Calibri" w:cs="Calibri" w:eastAsia="Calibri" w:hAnsi="Calibri"/>
        </w:rPr>
      </w:pPr>
      <w:r w:rsidDel="00000000" w:rsidR="00000000" w:rsidRPr="00000000">
        <w:rPr>
          <w:rFonts w:ascii="Calibri" w:cs="Calibri" w:eastAsia="Calibri" w:hAnsi="Calibri"/>
          <w:color w:val="222222"/>
          <w:rtl w:val="0"/>
        </w:rPr>
        <w:t xml:space="preserve">Why do you think actual availability is so low? Describe potential scenarios and how to fix them.</w:t>
      </w:r>
    </w:p>
    <w:p w:rsidR="00000000" w:rsidDel="00000000" w:rsidP="00000000" w:rsidRDefault="00000000" w:rsidRPr="00000000" w14:paraId="00000011">
      <w:pPr>
        <w:numPr>
          <w:ilvl w:val="1"/>
          <w:numId w:val="1"/>
        </w:numPr>
        <w:ind w:left="14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Would you change suggested volumes for ordering? If yes how much and why?</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How would you calculate ideal volumes for ordering those products? What would you take into account? How often you would want those products to be delievred?</w:t>
      </w: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5">
      <w:pPr>
        <w:numPr>
          <w:ilvl w:val="0"/>
          <w:numId w:val="2"/>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The exercise should not take you more than an hours to prepare.</w:t>
      </w:r>
    </w:p>
    <w:p w:rsidR="00000000" w:rsidDel="00000000" w:rsidP="00000000" w:rsidRDefault="00000000" w:rsidRPr="00000000" w14:paraId="00000016">
      <w:pPr>
        <w:numPr>
          <w:ilvl w:val="0"/>
          <w:numId w:val="2"/>
        </w:numPr>
        <w:spacing w:after="240" w:lineRule="auto"/>
        <w:ind w:left="720" w:hanging="360"/>
        <w:jc w:val="both"/>
        <w:rPr>
          <w:rFonts w:ascii="Calibri" w:cs="Calibri" w:eastAsia="Calibri" w:hAnsi="Calibri"/>
          <w:i w:val="1"/>
          <w:sz w:val="20"/>
          <w:szCs w:val="20"/>
        </w:rPr>
      </w:pPr>
      <w:bookmarkStart w:colFirst="0" w:colLast="0" w:name="_gjdgxs" w:id="0"/>
      <w:bookmarkEnd w:id="0"/>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17">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7" w:type="default"/>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19051</wp:posOffset>
          </wp:positionV>
          <wp:extent cx="1147763" cy="84652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