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Optimisation Lead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color w:val="222222"/>
          <w:sz w:val="20"/>
          <w:szCs w:val="20"/>
        </w:rPr>
      </w:pPr>
      <w:r w:rsidDel="00000000" w:rsidR="00000000" w:rsidRPr="00000000">
        <w:rPr>
          <w:rFonts w:ascii="Calibri" w:cs="Calibri" w:eastAsia="Calibri" w:hAnsi="Calibri"/>
          <w:rtl w:val="0"/>
        </w:rPr>
        <w:t xml:space="preserve">You have received</w:t>
      </w:r>
      <w:r w:rsidDel="00000000" w:rsidR="00000000" w:rsidRPr="00000000">
        <w:rPr>
          <w:rFonts w:ascii="Calibri" w:cs="Calibri" w:eastAsia="Calibri" w:hAnsi="Calibri"/>
          <w:rtl w:val="0"/>
        </w:rPr>
        <w:t xml:space="preserve"> fictive data about our Rohlik points.</w:t>
      </w: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18"/>
          <w:szCs w:val="18"/>
        </w:rPr>
      </w:pPr>
      <w:r w:rsidDel="00000000" w:rsidR="00000000" w:rsidRPr="00000000">
        <w:rPr>
          <w:rFonts w:ascii="Calibri" w:cs="Calibri" w:eastAsia="Calibri" w:hAnsi="Calibri"/>
          <w:rtl w:val="0"/>
        </w:rPr>
        <w:t xml:space="preserve">Based on given information, develop a strategy going forward to Rohlik points in Czech Republic.</w:t>
      </w:r>
      <w:r w:rsidDel="00000000" w:rsidR="00000000" w:rsidRPr="00000000">
        <w:rPr>
          <w:rtl w:val="0"/>
        </w:rPr>
      </w:r>
    </w:p>
    <w:p w:rsidR="00000000" w:rsidDel="00000000" w:rsidP="00000000" w:rsidRDefault="00000000" w:rsidRPr="00000000" w14:paraId="00000010">
      <w:pPr>
        <w:pageBreakBefore w:val="0"/>
        <w:numPr>
          <w:ilvl w:val="0"/>
          <w:numId w:val="1"/>
        </w:numPr>
        <w:spacing w:after="240" w:before="240" w:lineRule="auto"/>
        <w:ind w:left="720" w:hanging="360"/>
        <w:rPr>
          <w:sz w:val="18"/>
          <w:szCs w:val="18"/>
        </w:rPr>
      </w:pPr>
      <w:r w:rsidDel="00000000" w:rsidR="00000000" w:rsidRPr="00000000">
        <w:rPr>
          <w:rFonts w:ascii="Calibri" w:cs="Calibri" w:eastAsia="Calibri" w:hAnsi="Calibri"/>
          <w:rtl w:val="0"/>
        </w:rPr>
        <w:t xml:space="preserve">How would strategy for other markets (Hungary, Austria, Germany etc.) differ and why?</w:t>
      </w: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YRugDeCTuX/HsTp3z949Xkzpw==">AMUW2mUFvnd5FTTYnyfhzY3B4u4SuC2fDaxgBDvVfRR+CcWC62iIUEVBPIad74FXBmKeiLOtws+5W9Fbc/YXt93CK54zNb8ICmtcsBb0QRwfMQ4gi21I1zM=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