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color w:val="222222"/>
          <w:sz w:val="72"/>
          <w:szCs w:val="72"/>
        </w:rPr>
      </w:pPr>
      <w:r w:rsidDel="00000000" w:rsidR="00000000" w:rsidRPr="00000000">
        <w:rPr>
          <w:rFonts w:ascii="Calibri" w:cs="Calibri" w:eastAsia="Calibri" w:hAnsi="Calibri"/>
          <w:b w:val="1"/>
          <w:sz w:val="24"/>
          <w:szCs w:val="24"/>
          <w:highlight w:val="yellow"/>
          <w:rtl w:val="0"/>
        </w:rPr>
        <w:t xml:space="preserve">Office Manager</w:t>
      </w: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The headquarters of Rohlik.cz with 350 employees decided to move to a new, larger and more modern office building. Design a strategy to move the entire company. Describe all sub-steps.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The office supplies supplier has suspended cooperation with Rohlik.cz. How do you solve this problem? Describe step by step how you would proceed.</w:t>
      </w:r>
      <w:r w:rsidDel="00000000" w:rsidR="00000000" w:rsidRPr="00000000">
        <w:rPr>
          <w:rtl w:val="0"/>
        </w:rPr>
      </w:r>
    </w:p>
    <w:p w:rsidR="00000000" w:rsidDel="00000000" w:rsidP="00000000" w:rsidRDefault="00000000" w:rsidRPr="00000000" w14:paraId="0000000F">
      <w:pPr>
        <w:pageBreakBefore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53bsNrZToluj3L5KEoI6P1Juvw==">AMUW2mXPH9mVfXVNFO5T6SRVduhmKxEe6q6p6U2ulCguVSPpTXOaVQOVCyXNQvKHMkYQK7N2IP4jO1g3wubS962szfy7UYp8ltK6rQlWnZZbKO8A3KhwI44=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