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Head of Agile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Task 1 </w:t>
      </w:r>
    </w:p>
    <w:p w:rsidR="00000000" w:rsidDel="00000000" w:rsidP="00000000" w:rsidRDefault="00000000" w:rsidRPr="00000000" w14:paraId="0000000B">
      <w:pPr>
        <w:widowControl w:val="0"/>
        <w:spacing w:before="49.5263671875" w:line="240" w:lineRule="auto"/>
        <w:ind w:left="15.609588623046875" w:firstLine="0"/>
        <w:jc w:val="both"/>
        <w:rPr>
          <w:rFonts w:ascii="Calibri" w:cs="Calibri" w:eastAsia="Calibri" w:hAnsi="Calibri"/>
        </w:rPr>
      </w:pPr>
      <w:r w:rsidDel="00000000" w:rsidR="00000000" w:rsidRPr="00000000">
        <w:rPr>
          <w:rFonts w:ascii="Calibri" w:cs="Calibri" w:eastAsia="Calibri" w:hAnsi="Calibri"/>
          <w:rtl w:val="0"/>
        </w:rPr>
        <w:t xml:space="preserve">Define how you would introduce an agile way of working at Rohlik. Describe activities, steps, parties/departments, people etc. etc. What approach and roadmap would you recommend? What are the next evolutionary steps in agility after we have squads successfully running for more than a year?</w:t>
      </w:r>
    </w:p>
    <w:p w:rsidR="00000000" w:rsidDel="00000000" w:rsidP="00000000" w:rsidRDefault="00000000" w:rsidRPr="00000000" w14:paraId="0000000C">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609588623046875" w:right="0" w:firstLine="0"/>
        <w:jc w:val="both"/>
        <w:rPr>
          <w:rFonts w:ascii="Calibri" w:cs="Calibri" w:eastAsia="Calibri" w:hAnsi="Calibri"/>
        </w:rPr>
      </w:pPr>
      <w:r w:rsidDel="00000000" w:rsidR="00000000" w:rsidRPr="00000000">
        <w:rPr>
          <w:rFonts w:ascii="Calibri" w:cs="Calibri" w:eastAsia="Calibri" w:hAnsi="Calibri"/>
          <w:rtl w:val="0"/>
        </w:rPr>
        <w:t xml:space="preserve">At Rohlik, we struggle with three issues related to OKRs: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9.5263671875"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Having OKRs on everyone’s mind</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Having OKRs aligned between countries and squads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OKRs that are not well defined (e.g. objective is not significant enough, KRs do not prove fulfilment of objectives, we missing measurement)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5.609588623046875" w:right="0" w:firstLine="0"/>
        <w:jc w:val="both"/>
        <w:rPr>
          <w:rFonts w:ascii="Calibri" w:cs="Calibri" w:eastAsia="Calibri" w:hAnsi="Calibri"/>
        </w:rPr>
      </w:pPr>
      <w:r w:rsidDel="00000000" w:rsidR="00000000" w:rsidRPr="00000000">
        <w:rPr>
          <w:rFonts w:ascii="Calibri" w:cs="Calibri" w:eastAsia="Calibri" w:hAnsi="Calibri"/>
          <w:rtl w:val="0"/>
        </w:rPr>
        <w:t xml:space="preserve">As an owner of the OKR framework, how would you improve this situation? If you miss information, make assumptions.</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LJ3MnTCTQ8+hzc8DXJ7H4VPAg==">AMUW2mXZPLe1pIHXIf267G+U1xAzKzmnB/mvr/L9dK+GJV0qbbByvm5T+5OCcf1bL320QU6IUY6e7iFx2aCzUiqbGkAolLyzh8bEa0iJB7M49z31mVOL7Ys=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