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Chief Accountant</w:t>
      </w:r>
    </w:p>
    <w:p w:rsidR="00000000" w:rsidDel="00000000" w:rsidP="00000000" w:rsidRDefault="00000000" w:rsidRPr="00000000" w14:paraId="00000002">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Reporting to Finance Director</w:t>
      </w:r>
    </w:p>
    <w:p w:rsidR="00000000" w:rsidDel="00000000" w:rsidP="00000000" w:rsidRDefault="00000000" w:rsidRPr="00000000" w14:paraId="00000003">
      <w:pPr>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Using technology to deliver weekly shopping (17 000 SKUs) in less than three hours in 15 minute time slots, saving our customers time and giving them freedom and flexibility. </w:t>
      </w:r>
    </w:p>
    <w:p w:rsidR="00000000" w:rsidDel="00000000" w:rsidP="00000000" w:rsidRDefault="00000000" w:rsidRPr="00000000" w14:paraId="00000004">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5">
      <w:pPr>
        <w:rPr>
          <w:rFonts w:ascii="Calibri" w:cs="Calibri" w:eastAsia="Calibri" w:hAnsi="Calibri"/>
          <w:color w:val="555555"/>
        </w:rPr>
      </w:pPr>
      <w:r w:rsidDel="00000000" w:rsidR="00000000" w:rsidRPr="00000000">
        <w:rPr>
          <w:rFonts w:ascii="Calibri" w:cs="Calibri" w:eastAsia="Calibri" w:hAnsi="Calibri"/>
          <w:color w:val="555555"/>
          <w:rtl w:val="0"/>
        </w:rPr>
        <w:t xml:space="preserve">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unique Farm-to-Door program. We carry all the favourite brands, plus a range of affordable own-label products, so our customers don’t miss out on what they love.</w:t>
      </w:r>
    </w:p>
    <w:p w:rsidR="00000000" w:rsidDel="00000000" w:rsidP="00000000" w:rsidRDefault="00000000" w:rsidRPr="00000000" w14:paraId="00000006">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7">
      <w:pPr>
        <w:rPr>
          <w:rFonts w:ascii="Calibri" w:cs="Calibri" w:eastAsia="Calibri" w:hAnsi="Calibri"/>
        </w:rPr>
      </w:pPr>
      <w:r w:rsidDel="00000000" w:rsidR="00000000" w:rsidRPr="00000000">
        <w:rPr>
          <w:rFonts w:ascii="Calibri" w:cs="Calibri" w:eastAsia="Calibri" w:hAnsi="Calibri"/>
          <w:color w:val="555555"/>
          <w:rtl w:val="0"/>
        </w:rPr>
        <w:t xml:space="preserve">Today we have 1,500,000+ customers across the Czech Republic, Germany, Austria and Hungary. Last year we delivered more than 12 million orders.</w:t>
      </w:r>
      <w:r w:rsidDel="00000000" w:rsidR="00000000" w:rsidRPr="00000000">
        <w:rPr>
          <w:rtl w:val="0"/>
        </w:rPr>
      </w:r>
    </w:p>
    <w:p w:rsidR="00000000" w:rsidDel="00000000" w:rsidP="00000000" w:rsidRDefault="00000000" w:rsidRPr="00000000" w14:paraId="0000000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rPr>
          <w:rFonts w:ascii="Calibri" w:cs="Calibri" w:eastAsia="Calibri" w:hAnsi="Calibri"/>
          <w:color w:val="555555"/>
        </w:rPr>
      </w:pPr>
      <w:r w:rsidDel="00000000" w:rsidR="00000000" w:rsidRPr="00000000">
        <w:rPr>
          <w:rFonts w:ascii="Calibri" w:cs="Calibri" w:eastAsia="Calibri" w:hAnsi="Calibri"/>
          <w:b w:val="1"/>
          <w:sz w:val="24"/>
          <w:szCs w:val="24"/>
          <w:rtl w:val="0"/>
        </w:rPr>
        <w:t xml:space="preserve">Role Overview</w:t>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color w:val="555555"/>
          <w:rtl w:val="0"/>
        </w:rPr>
        <w:t xml:space="preserve">The Chief Accountant is responsible for ensuring compliance with statutory requirements, and providing accurate financial reporting. This role focuses on overseeing financial operations for Czech entities, including VAT reporting, statutory reporting, deferred tax management, and cooperation with auditors.</w:t>
      </w:r>
    </w:p>
    <w:p w:rsidR="00000000" w:rsidDel="00000000" w:rsidP="00000000" w:rsidRDefault="00000000" w:rsidRPr="00000000" w14:paraId="0000000A">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B">
      <w:pPr>
        <w:shd w:fill="ffffff" w:val="clear"/>
        <w:spacing w:after="12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expect from you </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Audits for companies within the </w:t>
      </w:r>
      <w:hyperlink r:id="rId7">
        <w:r w:rsidDel="00000000" w:rsidR="00000000" w:rsidRPr="00000000">
          <w:rPr>
            <w:rFonts w:ascii="Calibri" w:cs="Calibri" w:eastAsia="Calibri" w:hAnsi="Calibri"/>
            <w:color w:val="434343"/>
            <w:rtl w:val="0"/>
          </w:rPr>
          <w:t xml:space="preserve">Rohlik.cz</w:t>
        </w:r>
      </w:hyperlink>
      <w:r w:rsidDel="00000000" w:rsidR="00000000" w:rsidRPr="00000000">
        <w:rPr>
          <w:rFonts w:ascii="Calibri" w:cs="Calibri" w:eastAsia="Calibri" w:hAnsi="Calibri"/>
          <w:color w:val="434343"/>
          <w:rtl w:val="0"/>
        </w:rPr>
        <w:t xml:space="preserve"> group and preparing the necessary documentation.</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Prepare and oversee statutory financial statements for all Czech entities.</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Manage monthly VAT reporting for all Czech entities, resolve and correct VAT differences.</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Handle deferred tax calculations and reporting.</w:t>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Oversee the fixed assets register for local books.</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Prepare and submit Intrastat and other required statistical reports.</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Cooperate with auditors and ensure compliance with all relevant regulations.</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Work closely with the Group Shared Service Centre team.</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Manage Balance Sheet and Cash Flow Reporting / Forecasting.</w:t>
      </w:r>
      <w:r w:rsidDel="00000000" w:rsidR="00000000" w:rsidRPr="00000000">
        <w:rPr>
          <w:rtl w:val="0"/>
        </w:rPr>
      </w:r>
    </w:p>
    <w:p w:rsidR="00000000" w:rsidDel="00000000" w:rsidP="00000000" w:rsidRDefault="00000000" w:rsidRPr="00000000" w14:paraId="00000015">
      <w:pPr>
        <w:shd w:fill="ffffff" w:val="clear"/>
        <w:spacing w:after="120" w:lineRule="auto"/>
        <w:rPr>
          <w:rFonts w:ascii="Calibri" w:cs="Calibri" w:eastAsia="Calibri" w:hAnsi="Calibri"/>
          <w:color w:val="434343"/>
        </w:rPr>
      </w:pPr>
      <w:r w:rsidDel="00000000" w:rsidR="00000000" w:rsidRPr="00000000">
        <w:rPr>
          <w:rtl w:val="0"/>
        </w:rPr>
      </w:r>
    </w:p>
    <w:p w:rsidR="00000000" w:rsidDel="00000000" w:rsidP="00000000" w:rsidRDefault="00000000" w:rsidRPr="00000000" w14:paraId="00000016">
      <w:pPr>
        <w:shd w:fill="ffffff" w:val="clear"/>
        <w:spacing w:after="12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 </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​​Minimum of 5 years of relevant accounting experience.</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Strong knowledge of Czech accounting standards and VAT regulations.</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Experience with preparing VAT returns, corporate income tax (CIT) declarations, control statements, and financial reports, including accompanying notes.</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Experience in warehouse management is a big plus.</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Proficiency in Excel at an advanced level is essential.</w:t>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Ability to tackle tasks and accounting issues hands on and resolve them without the need for supervision.</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Education in Accounting or Finance.</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Business-level Czech/English language skills.</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Strong communication, interpersonal, and organization skills required.</w:t>
      </w:r>
      <w:r w:rsidDel="00000000" w:rsidR="00000000" w:rsidRPr="00000000">
        <w:rPr>
          <w:rtl w:val="0"/>
        </w:rPr>
      </w:r>
    </w:p>
    <w:p w:rsidR="00000000" w:rsidDel="00000000" w:rsidP="00000000" w:rsidRDefault="00000000" w:rsidRPr="00000000" w14:paraId="00000020">
      <w:pPr>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1">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2">
      <w:pPr>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typical for the position </w:t>
      </w:r>
      <w:r w:rsidDel="00000000" w:rsidR="00000000" w:rsidRPr="00000000">
        <w:rPr>
          <w:rtl w:val="0"/>
        </w:rPr>
      </w:r>
    </w:p>
    <w:p w:rsidR="00000000" w:rsidDel="00000000" w:rsidP="00000000" w:rsidRDefault="00000000" w:rsidRPr="00000000" w14:paraId="00000023">
      <w:pPr>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24">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On-Time VAT Submission Rate</w:t>
      </w:r>
    </w:p>
    <w:p w:rsidR="00000000" w:rsidDel="00000000" w:rsidP="00000000" w:rsidRDefault="00000000" w:rsidRPr="00000000" w14:paraId="00000025">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VAT Error Rate: Number of errors or discrepancies in VAT reports.</w:t>
      </w:r>
    </w:p>
    <w:p w:rsidR="00000000" w:rsidDel="00000000" w:rsidP="00000000" w:rsidRDefault="00000000" w:rsidRPr="00000000" w14:paraId="00000026">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Account reconciliation timeliness and quality</w:t>
      </w:r>
    </w:p>
    <w:p w:rsidR="00000000" w:rsidDel="00000000" w:rsidP="00000000" w:rsidRDefault="00000000" w:rsidRPr="00000000" w14:paraId="00000027">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Audit Findings: Number of significant findings in external </w:t>
      </w:r>
    </w:p>
    <w:p w:rsidR="00000000" w:rsidDel="00000000" w:rsidP="00000000" w:rsidRDefault="00000000" w:rsidRPr="00000000" w14:paraId="00000028">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Timeliness of Statistical Reports </w:t>
      </w:r>
    </w:p>
    <w:p w:rsidR="00000000" w:rsidDel="00000000" w:rsidP="00000000" w:rsidRDefault="00000000" w:rsidRPr="00000000" w14:paraId="00000029">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Financial Statement Accuracy Rate</w:t>
      </w:r>
    </w:p>
    <w:p w:rsidR="00000000" w:rsidDel="00000000" w:rsidP="00000000" w:rsidRDefault="00000000" w:rsidRPr="00000000" w14:paraId="0000002A">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Balance Sheet/Cash Flow business understanding</w:t>
      </w:r>
    </w:p>
    <w:p w:rsidR="00000000" w:rsidDel="00000000" w:rsidP="00000000" w:rsidRDefault="00000000" w:rsidRPr="00000000" w14:paraId="0000002B">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Cash Flow Planning accuracy</w:t>
      </w:r>
    </w:p>
    <w:p w:rsidR="00000000" w:rsidDel="00000000" w:rsidP="00000000" w:rsidRDefault="00000000" w:rsidRPr="00000000" w14:paraId="0000002C">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2D">
      <w:pPr>
        <w:spacing w:line="36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offer</w:t>
      </w:r>
    </w:p>
    <w:p w:rsidR="00000000" w:rsidDel="00000000" w:rsidP="00000000" w:rsidRDefault="00000000" w:rsidRPr="00000000" w14:paraId="0000002E">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Your work will have a direct impact on the company's results.</w:t>
      </w:r>
    </w:p>
    <w:p w:rsidR="00000000" w:rsidDel="00000000" w:rsidP="00000000" w:rsidRDefault="00000000" w:rsidRPr="00000000" w14:paraId="0000002F">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We will implement your good ideas almost immediately – not waiting for the approval of the headquarters somewhere in the world.</w:t>
      </w:r>
    </w:p>
    <w:p w:rsidR="00000000" w:rsidDel="00000000" w:rsidP="00000000" w:rsidRDefault="00000000" w:rsidRPr="00000000" w14:paraId="00000030">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You will not be bound by corporate processes.</w:t>
      </w:r>
    </w:p>
    <w:p w:rsidR="00000000" w:rsidDel="00000000" w:rsidP="00000000" w:rsidRDefault="00000000" w:rsidRPr="00000000" w14:paraId="00000031">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Your work has to be innovative and meaningful, we do not want to follow trends, but set them</w:t>
      </w:r>
    </w:p>
    <w:p w:rsidR="00000000" w:rsidDel="00000000" w:rsidP="00000000" w:rsidRDefault="00000000" w:rsidRPr="00000000" w14:paraId="00000032">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Last but not least, we mainly offer a fair reward and the possibility of professional growth and education, also a great bunch of people around and a legendary company events</w:t>
      </w:r>
    </w:p>
    <w:p w:rsidR="00000000" w:rsidDel="00000000" w:rsidP="00000000" w:rsidRDefault="00000000" w:rsidRPr="00000000" w14:paraId="00000033">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157788" cy="2698842"/>
                    </a:xfrm>
                    <a:prstGeom prst="rect"/>
                    <a:ln/>
                  </pic:spPr>
                </pic:pic>
              </a:graphicData>
            </a:graphic>
          </wp:inline>
        </w:drawing>
      </w:r>
      <w:r w:rsidDel="00000000" w:rsidR="00000000" w:rsidRPr="00000000">
        <w:rPr>
          <w:rtl w:val="0"/>
        </w:rPr>
      </w:r>
    </w:p>
    <w:sectPr>
      <w:headerReference r:id="rId9" w:type="default"/>
      <w:footerReference r:id="rId1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6">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4">
    <w:pPr>
      <w:jc w:val="right"/>
      <w:rPr/>
    </w:pPr>
    <w:r w:rsidDel="00000000" w:rsidR="00000000" w:rsidRPr="00000000">
      <w:rPr/>
      <w:drawing>
        <wp:inline distB="114300" distT="114300" distL="114300" distR="114300">
          <wp:extent cx="836287" cy="649731"/>
          <wp:effectExtent b="0" l="0" r="0" t="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ln" w:default="1">
    <w:name w:val="Normal"/>
    <w:qFormat w:val="1"/>
  </w:style>
  <w:style w:type="paragraph" w:styleId="Nadpis1">
    <w:name w:val="heading 1"/>
    <w:basedOn w:val="Normln"/>
    <w:next w:val="Normln"/>
    <w:uiPriority w:val="9"/>
    <w:qFormat w:val="1"/>
    <w:pPr>
      <w:keepNext w:val="1"/>
      <w:keepLines w:val="1"/>
      <w:spacing w:after="120" w:before="400"/>
      <w:outlineLvl w:val="0"/>
    </w:pPr>
    <w:rPr>
      <w:sz w:val="40"/>
      <w:szCs w:val="40"/>
    </w:rPr>
  </w:style>
  <w:style w:type="paragraph" w:styleId="Nadpis2">
    <w:name w:val="heading 2"/>
    <w:basedOn w:val="Normln"/>
    <w:next w:val="Normln"/>
    <w:uiPriority w:val="9"/>
    <w:semiHidden w:val="1"/>
    <w:unhideWhenUsed w:val="1"/>
    <w:qFormat w:val="1"/>
    <w:pPr>
      <w:keepNext w:val="1"/>
      <w:keepLines w:val="1"/>
      <w:spacing w:after="120" w:before="360"/>
      <w:outlineLvl w:val="1"/>
    </w:pPr>
    <w:rPr>
      <w:sz w:val="32"/>
      <w:szCs w:val="32"/>
    </w:rPr>
  </w:style>
  <w:style w:type="paragraph" w:styleId="Nadpis3">
    <w:name w:val="heading 3"/>
    <w:basedOn w:val="Normln"/>
    <w:next w:val="Normln"/>
    <w:uiPriority w:val="9"/>
    <w:semiHidden w:val="1"/>
    <w:unhideWhenUsed w:val="1"/>
    <w:qFormat w:val="1"/>
    <w:pPr>
      <w:keepNext w:val="1"/>
      <w:keepLines w:val="1"/>
      <w:spacing w:after="80" w:before="320"/>
      <w:outlineLvl w:val="2"/>
    </w:pPr>
    <w:rPr>
      <w:color w:val="434343"/>
      <w:sz w:val="28"/>
      <w:szCs w:val="28"/>
    </w:rPr>
  </w:style>
  <w:style w:type="paragraph" w:styleId="Nadpis4">
    <w:name w:val="heading 4"/>
    <w:basedOn w:val="Normln"/>
    <w:next w:val="Normln"/>
    <w:uiPriority w:val="9"/>
    <w:semiHidden w:val="1"/>
    <w:unhideWhenUsed w:val="1"/>
    <w:qFormat w:val="1"/>
    <w:pPr>
      <w:keepNext w:val="1"/>
      <w:keepLines w:val="1"/>
      <w:spacing w:after="80" w:before="280"/>
      <w:outlineLvl w:val="3"/>
    </w:pPr>
    <w:rPr>
      <w:color w:val="666666"/>
      <w:sz w:val="24"/>
      <w:szCs w:val="24"/>
    </w:rPr>
  </w:style>
  <w:style w:type="paragraph" w:styleId="Nadpis5">
    <w:name w:val="heading 5"/>
    <w:basedOn w:val="Normln"/>
    <w:next w:val="Normln"/>
    <w:uiPriority w:val="9"/>
    <w:semiHidden w:val="1"/>
    <w:unhideWhenUsed w:val="1"/>
    <w:qFormat w:val="1"/>
    <w:pPr>
      <w:keepNext w:val="1"/>
      <w:keepLines w:val="1"/>
      <w:spacing w:after="80" w:before="240"/>
      <w:outlineLvl w:val="4"/>
    </w:pPr>
    <w:rPr>
      <w:color w:val="666666"/>
    </w:rPr>
  </w:style>
  <w:style w:type="paragraph" w:styleId="Nadpis6">
    <w:name w:val="heading 6"/>
    <w:basedOn w:val="Normln"/>
    <w:next w:val="Normln"/>
    <w:uiPriority w:val="9"/>
    <w:semiHidden w:val="1"/>
    <w:unhideWhenUsed w:val="1"/>
    <w:qFormat w:val="1"/>
    <w:pPr>
      <w:keepNext w:val="1"/>
      <w:keepLines w:val="1"/>
      <w:spacing w:after="80" w:before="240"/>
      <w:outlineLvl w:val="5"/>
    </w:pPr>
    <w:rPr>
      <w:i w:val="1"/>
      <w:color w:val="666666"/>
    </w:rPr>
  </w:style>
  <w:style w:type="character" w:styleId="Standardnpsmoodstavce" w:default="1">
    <w:name w:val="Default Paragraph Font"/>
    <w:uiPriority w:val="1"/>
    <w:semiHidden w:val="1"/>
    <w:unhideWhenUsed w:val="1"/>
  </w:style>
  <w:style w:type="table" w:styleId="Normlntabulka" w:default="1">
    <w:name w:val="Normal Table"/>
    <w:uiPriority w:val="99"/>
    <w:semiHidden w:val="1"/>
    <w:unhideWhenUsed w:val="1"/>
    <w:tblPr>
      <w:tblInd w:w="0.0" w:type="dxa"/>
      <w:tblCellMar>
        <w:top w:w="0.0" w:type="dxa"/>
        <w:left w:w="108.0" w:type="dxa"/>
        <w:bottom w:w="0.0" w:type="dxa"/>
        <w:right w:w="108.0" w:type="dxa"/>
      </w:tblCellMar>
    </w:tblPr>
  </w:style>
  <w:style w:type="numbering" w:styleId="Bezseznamu" w:default="1">
    <w:name w:val="No List"/>
    <w:uiPriority w:val="99"/>
    <w:semiHidden w:val="1"/>
    <w:unhideWhenUsed w:val="1"/>
  </w:style>
  <w:style w:type="paragraph" w:styleId="Nzev">
    <w:name w:val="Title"/>
    <w:basedOn w:val="Normln"/>
    <w:next w:val="Normln"/>
    <w:uiPriority w:val="10"/>
    <w:qFormat w:val="1"/>
    <w:pPr>
      <w:keepNext w:val="1"/>
      <w:keepLines w:val="1"/>
      <w:spacing w:after="60"/>
    </w:pPr>
    <w:rPr>
      <w:sz w:val="52"/>
      <w:szCs w:val="52"/>
    </w:rPr>
  </w:style>
  <w:style w:type="paragraph" w:styleId="Podnadpis">
    <w:name w:val="Subtitle"/>
    <w:basedOn w:val="Normln"/>
    <w:next w:val="Normln"/>
    <w:uiPriority w:val="11"/>
    <w:qFormat w:val="1"/>
    <w:pPr>
      <w:keepNext w:val="1"/>
      <w:keepLines w:val="1"/>
      <w:spacing w:after="320"/>
    </w:pPr>
    <w:rPr>
      <w:color w:val="666666"/>
      <w:sz w:val="30"/>
      <w:szCs w:val="30"/>
    </w:rPr>
  </w:style>
  <w:style w:type="paragraph" w:styleId="Normlnweb">
    <w:name w:val="Normal (Web)"/>
    <w:basedOn w:val="Normln"/>
    <w:uiPriority w:val="99"/>
    <w:unhideWhenUsed w:val="1"/>
    <w:rsid w:val="002C312D"/>
    <w:pPr>
      <w:spacing w:after="100" w:afterAutospacing="1" w:before="100" w:beforeAutospacing="1" w:line="240" w:lineRule="auto"/>
    </w:pPr>
    <w:rPr>
      <w:rFonts w:ascii="Times New Roman" w:cs="Times New Roman" w:eastAsia="Times New Roman" w:hAnsi="Times New Roman"/>
      <w:sz w:val="24"/>
      <w:szCs w:val="24"/>
      <w:lang w:val="cs-CZ"/>
    </w:rPr>
  </w:style>
  <w:style w:type="paragraph" w:styleId="Odstavecseseznamem">
    <w:name w:val="List Paragraph"/>
    <w:basedOn w:val="Normln"/>
    <w:uiPriority w:val="34"/>
    <w:qFormat w:val="1"/>
    <w:rsid w:val="000655A5"/>
    <w:pPr>
      <w:ind w:left="720"/>
      <w:contextualSpacing w:val="1"/>
    </w:pPr>
  </w:style>
  <w:style w:type="character" w:styleId="Siln">
    <w:name w:val="Strong"/>
    <w:basedOn w:val="Standardnpsmoodstavce"/>
    <w:uiPriority w:val="22"/>
    <w:qFormat w:val="1"/>
    <w:rsid w:val="008D3B40"/>
    <w:rPr>
      <w:b w:val="1"/>
      <w:bCs w:val="1"/>
    </w:rPr>
  </w:style>
  <w:style w:type="character" w:styleId="Hypertextovodkaz">
    <w:name w:val="Hyperlink"/>
    <w:basedOn w:val="Standardnpsmoodstavce"/>
    <w:uiPriority w:val="99"/>
    <w:semiHidden w:val="1"/>
    <w:unhideWhenUsed w:val="1"/>
    <w:rsid w:val="0062797F"/>
    <w:rPr>
      <w:color w:val="0000ff"/>
      <w:u w:val="single"/>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rohlik.cz/" TargetMode="Externa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5r4ELhXHh8UboQHw+BqCTupWDkw==">CgMxLjA4AHIhMWwzSUZQbWdqZ0ZIeVlTRmhaYmxnN1JjSGtrMUhOUEtN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2024-06-26T10:06:00Z</dcterms:created>
  <dc:creator>Rohlik.cz</dc:creator>
</cp:coreProperties>
</file>