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Group Accounting Manager OTC</w:t>
      </w:r>
    </w:p>
    <w:p w:rsidR="00000000" w:rsidDel="00000000" w:rsidP="00000000" w:rsidRDefault="00000000" w:rsidRPr="00000000" w14:paraId="00000002">
      <w:pPr>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Reporting to Group SSC Manager</w:t>
      </w:r>
    </w:p>
    <w:p w:rsidR="00000000" w:rsidDel="00000000" w:rsidP="00000000" w:rsidRDefault="00000000" w:rsidRPr="00000000" w14:paraId="00000003">
      <w:pPr>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4">
      <w:pPr>
        <w:rPr>
          <w:rFonts w:ascii="Calibri" w:cs="Calibri" w:eastAsia="Calibri" w:hAnsi="Calibri"/>
          <w:color w:val="555555"/>
        </w:rPr>
      </w:pPr>
      <w:r w:rsidDel="00000000" w:rsidR="00000000" w:rsidRPr="00000000">
        <w:rPr>
          <w:rFonts w:ascii="Calibri" w:cs="Calibri" w:eastAsia="Calibri" w:hAnsi="Calibri"/>
          <w:color w:val="555555"/>
          <w:rtl w:val="0"/>
        </w:rPr>
        <w:t xml:space="preserve">Europe's leading online grocery delivery service. Using technology to deliver weekly shopping (17 000 SKUs) in less than three hours in 15 minute time slots, saving our customers time and giving them freedom and flexibility. </w:t>
      </w:r>
    </w:p>
    <w:p w:rsidR="00000000" w:rsidDel="00000000" w:rsidP="00000000" w:rsidRDefault="00000000" w:rsidRPr="00000000" w14:paraId="00000005">
      <w:pPr>
        <w:rPr>
          <w:rFonts w:ascii="Calibri" w:cs="Calibri" w:eastAsia="Calibri" w:hAnsi="Calibri"/>
          <w:color w:val="555555"/>
        </w:rPr>
      </w:pPr>
      <w:r w:rsidDel="00000000" w:rsidR="00000000" w:rsidRPr="00000000">
        <w:rPr>
          <w:rtl w:val="0"/>
        </w:rPr>
      </w:r>
    </w:p>
    <w:p w:rsidR="00000000" w:rsidDel="00000000" w:rsidP="00000000" w:rsidRDefault="00000000" w:rsidRPr="00000000" w14:paraId="00000006">
      <w:pPr>
        <w:rPr>
          <w:rFonts w:ascii="Calibri" w:cs="Calibri" w:eastAsia="Calibri" w:hAnsi="Calibri"/>
          <w:color w:val="555555"/>
        </w:rPr>
      </w:pPr>
      <w:r w:rsidDel="00000000" w:rsidR="00000000" w:rsidRPr="00000000">
        <w:rPr>
          <w:rFonts w:ascii="Calibri" w:cs="Calibri" w:eastAsia="Calibri" w:hAnsi="Calibri"/>
          <w:color w:val="555555"/>
          <w:rtl w:val="0"/>
        </w:rPr>
        <w:t xml:space="preserve">The world needs a better food system, one that is more sustainable, more inclusive and which brings healthier and more personalised food to all. Rohlik Group is leading this change. In every city we carefully select the best quality and freshest local produce to save our customers time; from butchers to bakery, and fresh produce directly from farmers via our unique Farm-to-Door program. We carry all the favourite brands, plus a range of affordable own-label products, so our customers don’t miss out on what they love.</w:t>
      </w:r>
    </w:p>
    <w:p w:rsidR="00000000" w:rsidDel="00000000" w:rsidP="00000000" w:rsidRDefault="00000000" w:rsidRPr="00000000" w14:paraId="00000007">
      <w:pPr>
        <w:rPr>
          <w:rFonts w:ascii="Calibri" w:cs="Calibri" w:eastAsia="Calibri" w:hAnsi="Calibri"/>
          <w:color w:val="555555"/>
        </w:rPr>
      </w:pPr>
      <w:r w:rsidDel="00000000" w:rsidR="00000000" w:rsidRPr="00000000">
        <w:rPr>
          <w:rtl w:val="0"/>
        </w:rPr>
      </w:r>
    </w:p>
    <w:p w:rsidR="00000000" w:rsidDel="00000000" w:rsidP="00000000" w:rsidRDefault="00000000" w:rsidRPr="00000000" w14:paraId="00000008">
      <w:pPr>
        <w:rPr>
          <w:rFonts w:ascii="Calibri" w:cs="Calibri" w:eastAsia="Calibri" w:hAnsi="Calibri"/>
        </w:rPr>
      </w:pPr>
      <w:r w:rsidDel="00000000" w:rsidR="00000000" w:rsidRPr="00000000">
        <w:rPr>
          <w:rFonts w:ascii="Calibri" w:cs="Calibri" w:eastAsia="Calibri" w:hAnsi="Calibri"/>
          <w:color w:val="555555"/>
          <w:rtl w:val="0"/>
        </w:rPr>
        <w:t xml:space="preserve">Today we have 1,500,000+ customers across the Czech Republic, Germany, Romania, Austria and Hungary. Last year we delivered more than 12 million orders.</w:t>
      </w:r>
      <w:r w:rsidDel="00000000" w:rsidR="00000000" w:rsidRPr="00000000">
        <w:rPr>
          <w:rtl w:val="0"/>
        </w:rPr>
      </w:r>
    </w:p>
    <w:p w:rsidR="00000000" w:rsidDel="00000000" w:rsidP="00000000" w:rsidRDefault="00000000" w:rsidRPr="00000000" w14:paraId="00000009">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A">
      <w:pPr>
        <w:rPr>
          <w:rFonts w:ascii="Calibri" w:cs="Calibri" w:eastAsia="Calibri" w:hAnsi="Calibri"/>
          <w:sz w:val="16"/>
          <w:szCs w:val="16"/>
        </w:rPr>
      </w:pPr>
      <w:r w:rsidDel="00000000" w:rsidR="00000000" w:rsidRPr="00000000">
        <w:rPr>
          <w:rFonts w:ascii="Calibri" w:cs="Calibri" w:eastAsia="Calibri" w:hAnsi="Calibri"/>
          <w:b w:val="1"/>
          <w:sz w:val="24"/>
          <w:szCs w:val="24"/>
          <w:rtl w:val="0"/>
        </w:rPr>
        <w:t xml:space="preserve">Department  Overview </w:t>
      </w:r>
      <w:r w:rsidDel="00000000" w:rsidR="00000000" w:rsidRPr="00000000">
        <w:rPr>
          <w:rtl w:val="0"/>
        </w:rPr>
      </w:r>
    </w:p>
    <w:p w:rsidR="00000000" w:rsidDel="00000000" w:rsidP="00000000" w:rsidRDefault="00000000" w:rsidRPr="00000000" w14:paraId="0000000B">
      <w:pPr>
        <w:jc w:val="both"/>
        <w:rPr>
          <w:rFonts w:ascii="Calibri" w:cs="Calibri" w:eastAsia="Calibri" w:hAnsi="Calibri"/>
          <w:b w:val="1"/>
        </w:rPr>
      </w:pPr>
      <w:r w:rsidDel="00000000" w:rsidR="00000000" w:rsidRPr="00000000">
        <w:rPr>
          <w:rFonts w:ascii="Calibri" w:cs="Calibri" w:eastAsia="Calibri" w:hAnsi="Calibri"/>
          <w:color w:val="555555"/>
          <w:highlight w:val="white"/>
          <w:rtl w:val="0"/>
        </w:rPr>
        <w:t xml:space="preserve">Journal vouchers, month end, accounting, analysis, reporting, statements, invoices, payments, balances. Does it make your head spin? At the Finance Department we love it the most at Rohlik! We maintain the smooth running of the company and its financial health.</w:t>
      </w:r>
      <w:r w:rsidDel="00000000" w:rsidR="00000000" w:rsidRPr="00000000">
        <w:rPr>
          <w:rtl w:val="0"/>
        </w:rPr>
      </w:r>
    </w:p>
    <w:p w:rsidR="00000000" w:rsidDel="00000000" w:rsidP="00000000" w:rsidRDefault="00000000" w:rsidRPr="00000000" w14:paraId="0000000C">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D">
      <w:pPr>
        <w:rPr>
          <w:rFonts w:ascii="Calibri" w:cs="Calibri" w:eastAsia="Calibri" w:hAnsi="Calibri"/>
          <w:b w:val="1"/>
        </w:rPr>
      </w:pPr>
      <w:r w:rsidDel="00000000" w:rsidR="00000000" w:rsidRPr="00000000">
        <w:rPr>
          <w:rFonts w:ascii="Calibri" w:cs="Calibri" w:eastAsia="Calibri" w:hAnsi="Calibri"/>
          <w:b w:val="1"/>
          <w:sz w:val="24"/>
          <w:szCs w:val="24"/>
          <w:rtl w:val="0"/>
        </w:rPr>
        <w:t xml:space="preserve">Role Overview</w:t>
      </w:r>
      <w:r w:rsidDel="00000000" w:rsidR="00000000" w:rsidRPr="00000000">
        <w:rPr>
          <w:rFonts w:ascii="Calibri" w:cs="Calibri" w:eastAsia="Calibri" w:hAnsi="Calibri"/>
          <w:sz w:val="24"/>
          <w:szCs w:val="24"/>
          <w:rtl w:val="0"/>
        </w:rPr>
        <w:br w:type="textWrapping"/>
      </w:r>
      <w:r w:rsidDel="00000000" w:rsidR="00000000" w:rsidRPr="00000000">
        <w:rPr>
          <w:rFonts w:ascii="Calibri" w:cs="Calibri" w:eastAsia="Calibri" w:hAnsi="Calibri"/>
          <w:color w:val="555555"/>
          <w:rtl w:val="0"/>
        </w:rPr>
        <w:t xml:space="preserve">Group Accounting Manager </w:t>
      </w:r>
      <w:r w:rsidDel="00000000" w:rsidR="00000000" w:rsidRPr="00000000">
        <w:rPr>
          <w:rFonts w:ascii="Calibri" w:cs="Calibri" w:eastAsia="Calibri" w:hAnsi="Calibri"/>
          <w:color w:val="555555"/>
          <w:highlight w:val="white"/>
          <w:rtl w:val="0"/>
        </w:rPr>
        <w:t xml:space="preserve">role is part of Group Finance Shared Service Centre, reporting to Group SSC Manager. Role is overlooking all accounting activities within Order to Cash for the Rohlik Group and other related entities.</w:t>
      </w:r>
      <w:r w:rsidDel="00000000" w:rsidR="00000000" w:rsidRPr="00000000">
        <w:rPr>
          <w:rtl w:val="0"/>
        </w:rPr>
      </w:r>
    </w:p>
    <w:p w:rsidR="00000000" w:rsidDel="00000000" w:rsidP="00000000" w:rsidRDefault="00000000" w:rsidRPr="00000000" w14:paraId="0000000E">
      <w:pPr>
        <w:shd w:fill="ffffff" w:val="clear"/>
        <w:spacing w:after="120"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0F">
      <w:pPr>
        <w:shd w:fill="ffffff" w:val="clear"/>
        <w:spacing w:after="12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What we expect from you </w:t>
      </w:r>
    </w:p>
    <w:p w:rsidR="00000000" w:rsidDel="00000000" w:rsidP="00000000" w:rsidRDefault="00000000" w:rsidRPr="00000000" w14:paraId="00000010">
      <w:pPr>
        <w:numPr>
          <w:ilvl w:val="0"/>
          <w:numId w:val="3"/>
        </w:numPr>
        <w:shd w:fill="ffffff" w:val="clear"/>
        <w:spacing w:line="240" w:lineRule="auto"/>
        <w:ind w:left="720" w:hanging="360"/>
        <w:rPr>
          <w:rFonts w:ascii="Calibri" w:cs="Calibri" w:eastAsia="Calibri" w:hAnsi="Calibri"/>
          <w:color w:val="555555"/>
          <w:highlight w:val="white"/>
        </w:rPr>
      </w:pPr>
      <w:r w:rsidDel="00000000" w:rsidR="00000000" w:rsidRPr="00000000">
        <w:rPr>
          <w:rFonts w:ascii="Calibri" w:cs="Calibri" w:eastAsia="Calibri" w:hAnsi="Calibri"/>
          <w:color w:val="555555"/>
          <w:highlight w:val="white"/>
          <w:rtl w:val="0"/>
        </w:rPr>
        <w:t xml:space="preserve">Full responsibility for </w:t>
      </w:r>
      <w:r w:rsidDel="00000000" w:rsidR="00000000" w:rsidRPr="00000000">
        <w:rPr>
          <w:rFonts w:ascii="Calibri" w:cs="Calibri" w:eastAsia="Calibri" w:hAnsi="Calibri"/>
          <w:color w:val="434343"/>
          <w:rtl w:val="0"/>
        </w:rPr>
        <w:t xml:space="preserve">end-to-end Order to Cash process – manually issued invoices, cash application, dunning and collection process, payment methods reconciliation</w:t>
      </w:r>
      <w:r w:rsidDel="00000000" w:rsidR="00000000" w:rsidRPr="00000000">
        <w:rPr>
          <w:rtl w:val="0"/>
        </w:rPr>
      </w:r>
    </w:p>
    <w:p w:rsidR="00000000" w:rsidDel="00000000" w:rsidP="00000000" w:rsidRDefault="00000000" w:rsidRPr="00000000" w14:paraId="0000001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rFonts w:ascii="Calibri" w:cs="Calibri" w:eastAsia="Calibri" w:hAnsi="Calibri"/>
          <w:b w:val="0"/>
          <w:i w:val="0"/>
          <w:smallCaps w:val="0"/>
          <w:strike w:val="0"/>
          <w:color w:val="434343"/>
          <w:sz w:val="22"/>
          <w:szCs w:val="22"/>
          <w:u w:val="none"/>
          <w:shd w:fill="auto" w:val="clear"/>
          <w:vertAlign w:val="baseline"/>
        </w:rPr>
      </w:pPr>
      <w:r w:rsidDel="00000000" w:rsidR="00000000" w:rsidRPr="00000000">
        <w:rPr>
          <w:rFonts w:ascii="Calibri" w:cs="Calibri" w:eastAsia="Calibri" w:hAnsi="Calibri"/>
          <w:b w:val="0"/>
          <w:i w:val="0"/>
          <w:smallCaps w:val="0"/>
          <w:strike w:val="0"/>
          <w:color w:val="434343"/>
          <w:sz w:val="22"/>
          <w:szCs w:val="22"/>
          <w:u w:val="none"/>
          <w:shd w:fill="auto" w:val="clear"/>
          <w:vertAlign w:val="baseline"/>
          <w:rtl w:val="0"/>
        </w:rPr>
        <w:t xml:space="preserve">Allocate tasks and responsibilities effectively among team members, ensuring timely completion based on agreed-upon deadlines.</w:t>
      </w:r>
    </w:p>
    <w:p w:rsidR="00000000" w:rsidDel="00000000" w:rsidP="00000000" w:rsidRDefault="00000000" w:rsidRPr="00000000" w14:paraId="0000001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rFonts w:ascii="Calibri" w:cs="Calibri" w:eastAsia="Calibri" w:hAnsi="Calibri"/>
          <w:b w:val="0"/>
          <w:i w:val="0"/>
          <w:smallCaps w:val="0"/>
          <w:strike w:val="0"/>
          <w:color w:val="434343"/>
          <w:sz w:val="22"/>
          <w:szCs w:val="22"/>
          <w:u w:val="none"/>
          <w:shd w:fill="auto" w:val="clear"/>
          <w:vertAlign w:val="baseline"/>
        </w:rPr>
      </w:pPr>
      <w:r w:rsidDel="00000000" w:rsidR="00000000" w:rsidRPr="00000000">
        <w:rPr>
          <w:rFonts w:ascii="Calibri" w:cs="Calibri" w:eastAsia="Calibri" w:hAnsi="Calibri"/>
          <w:b w:val="0"/>
          <w:i w:val="0"/>
          <w:smallCaps w:val="0"/>
          <w:strike w:val="0"/>
          <w:color w:val="434343"/>
          <w:sz w:val="22"/>
          <w:szCs w:val="22"/>
          <w:u w:val="none"/>
          <w:shd w:fill="auto" w:val="clear"/>
          <w:vertAlign w:val="baseline"/>
          <w:rtl w:val="0"/>
        </w:rPr>
        <w:t xml:space="preserve">Lead and supervise a team of accountants, providing guidance and training to enhance team members' skills. Foster a positive and collaborative team culture.</w:t>
      </w:r>
    </w:p>
    <w:p w:rsidR="00000000" w:rsidDel="00000000" w:rsidP="00000000" w:rsidRDefault="00000000" w:rsidRPr="00000000" w14:paraId="0000001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rFonts w:ascii="Calibri" w:cs="Calibri" w:eastAsia="Calibri" w:hAnsi="Calibri"/>
          <w:b w:val="0"/>
          <w:i w:val="0"/>
          <w:smallCaps w:val="0"/>
          <w:strike w:val="0"/>
          <w:color w:val="434343"/>
          <w:sz w:val="22"/>
          <w:szCs w:val="22"/>
          <w:u w:val="none"/>
          <w:shd w:fill="auto" w:val="clear"/>
          <w:vertAlign w:val="baseline"/>
        </w:rPr>
      </w:pPr>
      <w:r w:rsidDel="00000000" w:rsidR="00000000" w:rsidRPr="00000000">
        <w:rPr>
          <w:rFonts w:ascii="Calibri" w:cs="Calibri" w:eastAsia="Calibri" w:hAnsi="Calibri"/>
          <w:b w:val="0"/>
          <w:i w:val="0"/>
          <w:smallCaps w:val="0"/>
          <w:strike w:val="0"/>
          <w:color w:val="434343"/>
          <w:sz w:val="22"/>
          <w:szCs w:val="22"/>
          <w:u w:val="none"/>
          <w:shd w:fill="auto" w:val="clear"/>
          <w:vertAlign w:val="baseline"/>
          <w:rtl w:val="0"/>
        </w:rPr>
        <w:t xml:space="preserve">Set performance goals and expectations for team members, conducting regular team meetings to discuss goals, progress, and challenges.</w:t>
      </w:r>
    </w:p>
    <w:p w:rsidR="00000000" w:rsidDel="00000000" w:rsidP="00000000" w:rsidRDefault="00000000" w:rsidRPr="00000000" w14:paraId="0000001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rFonts w:ascii="Calibri" w:cs="Calibri" w:eastAsia="Calibri" w:hAnsi="Calibri"/>
          <w:b w:val="0"/>
          <w:i w:val="0"/>
          <w:smallCaps w:val="0"/>
          <w:strike w:val="0"/>
          <w:color w:val="434343"/>
          <w:sz w:val="22"/>
          <w:szCs w:val="22"/>
          <w:u w:val="none"/>
          <w:shd w:fill="auto" w:val="clear"/>
          <w:vertAlign w:val="baseline"/>
        </w:rPr>
      </w:pPr>
      <w:r w:rsidDel="00000000" w:rsidR="00000000" w:rsidRPr="00000000">
        <w:rPr>
          <w:rFonts w:ascii="Calibri" w:cs="Calibri" w:eastAsia="Calibri" w:hAnsi="Calibri"/>
          <w:b w:val="0"/>
          <w:i w:val="0"/>
          <w:smallCaps w:val="0"/>
          <w:strike w:val="0"/>
          <w:color w:val="434343"/>
          <w:sz w:val="22"/>
          <w:szCs w:val="22"/>
          <w:u w:val="none"/>
          <w:shd w:fill="auto" w:val="clear"/>
          <w:vertAlign w:val="baseline"/>
          <w:rtl w:val="0"/>
        </w:rPr>
        <w:t xml:space="preserve">Set the regular reporting for the processes within scope</w:t>
      </w:r>
    </w:p>
    <w:p w:rsidR="00000000" w:rsidDel="00000000" w:rsidP="00000000" w:rsidRDefault="00000000" w:rsidRPr="00000000" w14:paraId="0000001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434343"/>
          <w:sz w:val="22"/>
          <w:szCs w:val="22"/>
          <w:u w:val="none"/>
          <w:shd w:fill="auto" w:val="clear"/>
          <w:vertAlign w:val="baseline"/>
          <w:rtl w:val="0"/>
        </w:rPr>
        <w:t xml:space="preserve">Ensure effective communication between the accounting team and other departments, including external parties such as auditors and vendors.</w:t>
      </w:r>
      <w:r w:rsidDel="00000000" w:rsidR="00000000" w:rsidRPr="00000000">
        <w:rPr>
          <w:rtl w:val="0"/>
        </w:rPr>
      </w:r>
    </w:p>
    <w:p w:rsidR="00000000" w:rsidDel="00000000" w:rsidP="00000000" w:rsidRDefault="00000000" w:rsidRPr="00000000" w14:paraId="0000001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ffffff" w:val="clear"/>
        <w:spacing w:after="120" w:before="0" w:line="276" w:lineRule="auto"/>
        <w:ind w:left="72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434343"/>
          <w:sz w:val="22"/>
          <w:szCs w:val="22"/>
          <w:u w:val="none"/>
          <w:shd w:fill="auto" w:val="clear"/>
          <w:vertAlign w:val="baseline"/>
          <w:rtl w:val="0"/>
        </w:rPr>
        <w:t xml:space="preserve">Implement improvements in process and ensure accurate documentation for the Order to Cash process is up to date.</w:t>
      </w:r>
      <w:r w:rsidDel="00000000" w:rsidR="00000000" w:rsidRPr="00000000">
        <w:rPr>
          <w:rtl w:val="0"/>
        </w:rPr>
      </w:r>
    </w:p>
    <w:p w:rsidR="00000000" w:rsidDel="00000000" w:rsidP="00000000" w:rsidRDefault="00000000" w:rsidRPr="00000000" w14:paraId="00000017">
      <w:pPr>
        <w:shd w:fill="ffffff" w:val="clear"/>
        <w:spacing w:after="120"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18">
      <w:pPr>
        <w:shd w:fill="ffffff" w:val="clear"/>
        <w:spacing w:after="12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What we look for </w:t>
      </w:r>
    </w:p>
    <w:p w:rsidR="00000000" w:rsidDel="00000000" w:rsidP="00000000" w:rsidRDefault="00000000" w:rsidRPr="00000000" w14:paraId="00000019">
      <w:pPr>
        <w:numPr>
          <w:ilvl w:val="0"/>
          <w:numId w:val="1"/>
        </w:numPr>
        <w:ind w:left="720" w:hanging="360"/>
        <w:rPr>
          <w:rFonts w:ascii="Calibri" w:cs="Calibri" w:eastAsia="Calibri" w:hAnsi="Calibri"/>
          <w:color w:val="434343"/>
        </w:rPr>
      </w:pPr>
      <w:r w:rsidDel="00000000" w:rsidR="00000000" w:rsidRPr="00000000">
        <w:rPr>
          <w:rFonts w:ascii="Calibri" w:cs="Calibri" w:eastAsia="Calibri" w:hAnsi="Calibri"/>
          <w:color w:val="555555"/>
          <w:rtl w:val="0"/>
        </w:rPr>
        <w:t xml:space="preserve">​​</w:t>
      </w:r>
      <w:r w:rsidDel="00000000" w:rsidR="00000000" w:rsidRPr="00000000">
        <w:rPr>
          <w:rFonts w:ascii="Calibri" w:cs="Calibri" w:eastAsia="Calibri" w:hAnsi="Calibri"/>
          <w:color w:val="434343"/>
          <w:rtl w:val="0"/>
        </w:rPr>
        <w:t xml:space="preserve">Education in Business Administration, Accounting or Finance</w:t>
      </w:r>
    </w:p>
    <w:p w:rsidR="00000000" w:rsidDel="00000000" w:rsidP="00000000" w:rsidRDefault="00000000" w:rsidRPr="00000000" w14:paraId="0000001A">
      <w:pPr>
        <w:numPr>
          <w:ilvl w:val="0"/>
          <w:numId w:val="1"/>
        </w:numPr>
        <w:ind w:left="720" w:hanging="360"/>
        <w:rPr>
          <w:rFonts w:ascii="Calibri" w:cs="Calibri" w:eastAsia="Calibri" w:hAnsi="Calibri"/>
          <w:color w:val="434343"/>
        </w:rPr>
      </w:pPr>
      <w:r w:rsidDel="00000000" w:rsidR="00000000" w:rsidRPr="00000000">
        <w:rPr>
          <w:rFonts w:ascii="Calibri" w:cs="Calibri" w:eastAsia="Calibri" w:hAnsi="Calibri"/>
          <w:color w:val="434343"/>
          <w:rtl w:val="0"/>
        </w:rPr>
        <w:t xml:space="preserve">Solid accounting knowledge</w:t>
      </w:r>
    </w:p>
    <w:p w:rsidR="00000000" w:rsidDel="00000000" w:rsidP="00000000" w:rsidRDefault="00000000" w:rsidRPr="00000000" w14:paraId="0000001B">
      <w:pPr>
        <w:numPr>
          <w:ilvl w:val="0"/>
          <w:numId w:val="1"/>
        </w:numPr>
        <w:ind w:left="720" w:hanging="360"/>
        <w:rPr>
          <w:rFonts w:ascii="Calibri" w:cs="Calibri" w:eastAsia="Calibri" w:hAnsi="Calibri"/>
          <w:color w:val="434343"/>
        </w:rPr>
      </w:pPr>
      <w:r w:rsidDel="00000000" w:rsidR="00000000" w:rsidRPr="00000000">
        <w:rPr>
          <w:rFonts w:ascii="Calibri" w:cs="Calibri" w:eastAsia="Calibri" w:hAnsi="Calibri"/>
          <w:color w:val="434343"/>
          <w:rtl w:val="0"/>
        </w:rPr>
        <w:t xml:space="preserve">5+ years of proven leadership experience within accounting/finance</w:t>
      </w:r>
    </w:p>
    <w:p w:rsidR="00000000" w:rsidDel="00000000" w:rsidP="00000000" w:rsidRDefault="00000000" w:rsidRPr="00000000" w14:paraId="0000001C">
      <w:pPr>
        <w:numPr>
          <w:ilvl w:val="0"/>
          <w:numId w:val="1"/>
        </w:numPr>
        <w:ind w:left="720" w:hanging="360"/>
        <w:rPr>
          <w:rFonts w:ascii="Calibri" w:cs="Calibri" w:eastAsia="Calibri" w:hAnsi="Calibri"/>
          <w:color w:val="434343"/>
        </w:rPr>
      </w:pPr>
      <w:r w:rsidDel="00000000" w:rsidR="00000000" w:rsidRPr="00000000">
        <w:rPr>
          <w:rFonts w:ascii="Calibri" w:cs="Calibri" w:eastAsia="Calibri" w:hAnsi="Calibri"/>
          <w:color w:val="434343"/>
          <w:rtl w:val="0"/>
        </w:rPr>
        <w:t xml:space="preserve">8+ years of proven accounting experience in finance</w:t>
      </w:r>
    </w:p>
    <w:p w:rsidR="00000000" w:rsidDel="00000000" w:rsidP="00000000" w:rsidRDefault="00000000" w:rsidRPr="00000000" w14:paraId="0000001D">
      <w:pPr>
        <w:numPr>
          <w:ilvl w:val="0"/>
          <w:numId w:val="1"/>
        </w:numPr>
        <w:ind w:left="720" w:hanging="360"/>
        <w:rPr>
          <w:rFonts w:ascii="Calibri" w:cs="Calibri" w:eastAsia="Calibri" w:hAnsi="Calibri"/>
          <w:color w:val="434343"/>
        </w:rPr>
      </w:pPr>
      <w:r w:rsidDel="00000000" w:rsidR="00000000" w:rsidRPr="00000000">
        <w:rPr>
          <w:rFonts w:ascii="Calibri" w:cs="Calibri" w:eastAsia="Calibri" w:hAnsi="Calibri"/>
          <w:color w:val="434343"/>
          <w:rtl w:val="0"/>
        </w:rPr>
        <w:t xml:space="preserve">Demonstrate experience in driving continuous improvement</w:t>
      </w:r>
    </w:p>
    <w:p w:rsidR="00000000" w:rsidDel="00000000" w:rsidP="00000000" w:rsidRDefault="00000000" w:rsidRPr="00000000" w14:paraId="0000001E">
      <w:pPr>
        <w:numPr>
          <w:ilvl w:val="0"/>
          <w:numId w:val="1"/>
        </w:numPr>
        <w:ind w:left="720" w:hanging="360"/>
        <w:rPr>
          <w:rFonts w:ascii="Calibri" w:cs="Calibri" w:eastAsia="Calibri" w:hAnsi="Calibri"/>
          <w:color w:val="434343"/>
        </w:rPr>
      </w:pPr>
      <w:r w:rsidDel="00000000" w:rsidR="00000000" w:rsidRPr="00000000">
        <w:rPr>
          <w:rFonts w:ascii="Calibri" w:cs="Calibri" w:eastAsia="Calibri" w:hAnsi="Calibri"/>
          <w:color w:val="434343"/>
          <w:rtl w:val="0"/>
        </w:rPr>
        <w:t xml:space="preserve">Business-level Czech/English language skills (speaking and writing)</w:t>
      </w:r>
    </w:p>
    <w:p w:rsidR="00000000" w:rsidDel="00000000" w:rsidP="00000000" w:rsidRDefault="00000000" w:rsidRPr="00000000" w14:paraId="0000001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555555"/>
          <w:sz w:val="22"/>
          <w:szCs w:val="22"/>
          <w:u w:val="none"/>
          <w:shd w:fill="auto" w:val="clear"/>
          <w:vertAlign w:val="baseline"/>
        </w:rPr>
      </w:pPr>
      <w:r w:rsidDel="00000000" w:rsidR="00000000" w:rsidRPr="00000000">
        <w:rPr>
          <w:rFonts w:ascii="Calibri" w:cs="Calibri" w:eastAsia="Calibri" w:hAnsi="Calibri"/>
          <w:b w:val="0"/>
          <w:i w:val="0"/>
          <w:smallCaps w:val="0"/>
          <w:strike w:val="0"/>
          <w:color w:val="555555"/>
          <w:sz w:val="22"/>
          <w:szCs w:val="22"/>
          <w:u w:val="none"/>
          <w:shd w:fill="auto" w:val="clear"/>
          <w:vertAlign w:val="baseline"/>
          <w:rtl w:val="0"/>
        </w:rPr>
        <w:t xml:space="preserve">Strong communication, interpersonal, and organization skills required</w:t>
      </w:r>
    </w:p>
    <w:p w:rsidR="00000000" w:rsidDel="00000000" w:rsidP="00000000" w:rsidRDefault="00000000" w:rsidRPr="00000000" w14:paraId="00000020">
      <w:pPr>
        <w:ind w:left="72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1">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22">
      <w:pPr>
        <w:rPr>
          <w:rFonts w:ascii="Calibri" w:cs="Calibri" w:eastAsia="Calibri" w:hAnsi="Calibri"/>
          <w:sz w:val="16"/>
          <w:szCs w:val="16"/>
        </w:rPr>
      </w:pPr>
      <w:r w:rsidDel="00000000" w:rsidR="00000000" w:rsidRPr="00000000">
        <w:rPr>
          <w:rFonts w:ascii="Calibri" w:cs="Calibri" w:eastAsia="Calibri" w:hAnsi="Calibri"/>
          <w:b w:val="1"/>
          <w:sz w:val="24"/>
          <w:szCs w:val="24"/>
          <w:rtl w:val="0"/>
        </w:rPr>
        <w:t xml:space="preserve">KPI’s typical for the position </w:t>
      </w:r>
      <w:r w:rsidDel="00000000" w:rsidR="00000000" w:rsidRPr="00000000">
        <w:rPr>
          <w:rtl w:val="0"/>
        </w:rPr>
      </w:r>
    </w:p>
    <w:p w:rsidR="00000000" w:rsidDel="00000000" w:rsidP="00000000" w:rsidRDefault="00000000" w:rsidRPr="00000000" w14:paraId="00000023">
      <w:pPr>
        <w:rPr>
          <w:rFonts w:ascii="Calibri" w:cs="Calibri" w:eastAsia="Calibri" w:hAnsi="Calibri"/>
          <w:sz w:val="16"/>
          <w:szCs w:val="16"/>
        </w:rPr>
      </w:pPr>
      <w:r w:rsidDel="00000000" w:rsidR="00000000" w:rsidRPr="00000000">
        <w:rPr>
          <w:rtl w:val="0"/>
        </w:rPr>
      </w:r>
    </w:p>
    <w:p w:rsidR="00000000" w:rsidDel="00000000" w:rsidP="00000000" w:rsidRDefault="00000000" w:rsidRPr="00000000" w14:paraId="00000024">
      <w:pPr>
        <w:numPr>
          <w:ilvl w:val="0"/>
          <w:numId w:val="1"/>
        </w:numPr>
        <w:ind w:left="720" w:hanging="360"/>
        <w:rPr>
          <w:rFonts w:ascii="Calibri" w:cs="Calibri" w:eastAsia="Calibri" w:hAnsi="Calibri"/>
          <w:color w:val="434343"/>
        </w:rPr>
      </w:pPr>
      <w:r w:rsidDel="00000000" w:rsidR="00000000" w:rsidRPr="00000000">
        <w:rPr>
          <w:rFonts w:ascii="Calibri" w:cs="Calibri" w:eastAsia="Calibri" w:hAnsi="Calibri"/>
          <w:color w:val="434343"/>
          <w:rtl w:val="0"/>
        </w:rPr>
        <w:t xml:space="preserve">Timeliness invoice issuing</w:t>
      </w:r>
    </w:p>
    <w:p w:rsidR="00000000" w:rsidDel="00000000" w:rsidP="00000000" w:rsidRDefault="00000000" w:rsidRPr="00000000" w14:paraId="00000025">
      <w:pPr>
        <w:numPr>
          <w:ilvl w:val="0"/>
          <w:numId w:val="1"/>
        </w:numPr>
        <w:ind w:left="720" w:hanging="360"/>
        <w:rPr>
          <w:rFonts w:ascii="Calibri" w:cs="Calibri" w:eastAsia="Calibri" w:hAnsi="Calibri"/>
          <w:color w:val="434343"/>
        </w:rPr>
      </w:pPr>
      <w:r w:rsidDel="00000000" w:rsidR="00000000" w:rsidRPr="00000000">
        <w:rPr>
          <w:rFonts w:ascii="Calibri" w:cs="Calibri" w:eastAsia="Calibri" w:hAnsi="Calibri"/>
          <w:color w:val="434343"/>
          <w:rtl w:val="0"/>
        </w:rPr>
        <w:t xml:space="preserve">Dunning process success rate</w:t>
      </w:r>
    </w:p>
    <w:p w:rsidR="00000000" w:rsidDel="00000000" w:rsidP="00000000" w:rsidRDefault="00000000" w:rsidRPr="00000000" w14:paraId="00000026">
      <w:pPr>
        <w:numPr>
          <w:ilvl w:val="0"/>
          <w:numId w:val="1"/>
        </w:numPr>
        <w:ind w:left="720" w:hanging="360"/>
        <w:rPr>
          <w:rFonts w:ascii="Calibri" w:cs="Calibri" w:eastAsia="Calibri" w:hAnsi="Calibri"/>
          <w:color w:val="434343"/>
        </w:rPr>
      </w:pPr>
      <w:r w:rsidDel="00000000" w:rsidR="00000000" w:rsidRPr="00000000">
        <w:rPr>
          <w:rFonts w:ascii="Calibri" w:cs="Calibri" w:eastAsia="Calibri" w:hAnsi="Calibri"/>
          <w:color w:val="434343"/>
          <w:rtl w:val="0"/>
        </w:rPr>
        <w:t xml:space="preserve">DSO - Days sales outstanding</w:t>
      </w:r>
    </w:p>
    <w:p w:rsidR="00000000" w:rsidDel="00000000" w:rsidP="00000000" w:rsidRDefault="00000000" w:rsidRPr="00000000" w14:paraId="00000027">
      <w:pPr>
        <w:numPr>
          <w:ilvl w:val="0"/>
          <w:numId w:val="1"/>
        </w:numPr>
        <w:ind w:left="720" w:hanging="360"/>
        <w:rPr>
          <w:rFonts w:ascii="Calibri" w:cs="Calibri" w:eastAsia="Calibri" w:hAnsi="Calibri"/>
          <w:color w:val="434343"/>
        </w:rPr>
      </w:pPr>
      <w:r w:rsidDel="00000000" w:rsidR="00000000" w:rsidRPr="00000000">
        <w:rPr>
          <w:rFonts w:ascii="Calibri" w:cs="Calibri" w:eastAsia="Calibri" w:hAnsi="Calibri"/>
          <w:color w:val="434343"/>
          <w:rtl w:val="0"/>
        </w:rPr>
        <w:t xml:space="preserve">Accounts receivable aging</w:t>
      </w:r>
    </w:p>
    <w:p w:rsidR="00000000" w:rsidDel="00000000" w:rsidP="00000000" w:rsidRDefault="00000000" w:rsidRPr="00000000" w14:paraId="00000028">
      <w:pPr>
        <w:numPr>
          <w:ilvl w:val="0"/>
          <w:numId w:val="1"/>
        </w:numPr>
        <w:ind w:left="720" w:hanging="360"/>
        <w:rPr>
          <w:rFonts w:ascii="Calibri" w:cs="Calibri" w:eastAsia="Calibri" w:hAnsi="Calibri"/>
          <w:color w:val="434343"/>
        </w:rPr>
      </w:pPr>
      <w:r w:rsidDel="00000000" w:rsidR="00000000" w:rsidRPr="00000000">
        <w:rPr>
          <w:rFonts w:ascii="Calibri" w:cs="Calibri" w:eastAsia="Calibri" w:hAnsi="Calibri"/>
          <w:color w:val="434343"/>
          <w:rtl w:val="0"/>
        </w:rPr>
        <w:t xml:space="preserve">Closing activities of OTC done on time</w:t>
      </w:r>
    </w:p>
    <w:p w:rsidR="00000000" w:rsidDel="00000000" w:rsidP="00000000" w:rsidRDefault="00000000" w:rsidRPr="00000000" w14:paraId="00000029">
      <w:pPr>
        <w:numPr>
          <w:ilvl w:val="0"/>
          <w:numId w:val="1"/>
        </w:numPr>
        <w:ind w:left="720" w:hanging="360"/>
        <w:rPr>
          <w:rFonts w:ascii="Calibri" w:cs="Calibri" w:eastAsia="Calibri" w:hAnsi="Calibri"/>
          <w:color w:val="434343"/>
        </w:rPr>
      </w:pPr>
      <w:r w:rsidDel="00000000" w:rsidR="00000000" w:rsidRPr="00000000">
        <w:rPr>
          <w:rFonts w:ascii="Calibri" w:cs="Calibri" w:eastAsia="Calibri" w:hAnsi="Calibri"/>
          <w:color w:val="434343"/>
          <w:rtl w:val="0"/>
        </w:rPr>
        <w:t xml:space="preserve">Account reconciliation timeliness and quality</w:t>
      </w:r>
    </w:p>
    <w:p w:rsidR="00000000" w:rsidDel="00000000" w:rsidP="00000000" w:rsidRDefault="00000000" w:rsidRPr="00000000" w14:paraId="0000002A">
      <w:pPr>
        <w:numPr>
          <w:ilvl w:val="0"/>
          <w:numId w:val="1"/>
        </w:numPr>
        <w:ind w:left="720" w:hanging="360"/>
        <w:rPr>
          <w:rFonts w:ascii="Calibri" w:cs="Calibri" w:eastAsia="Calibri" w:hAnsi="Calibri"/>
          <w:color w:val="434343"/>
        </w:rPr>
      </w:pPr>
      <w:r w:rsidDel="00000000" w:rsidR="00000000" w:rsidRPr="00000000">
        <w:rPr>
          <w:rFonts w:ascii="Calibri" w:cs="Calibri" w:eastAsia="Calibri" w:hAnsi="Calibri"/>
          <w:color w:val="555555"/>
          <w:rtl w:val="0"/>
        </w:rPr>
        <w:t xml:space="preserve">Attrition level within the team</w:t>
      </w:r>
      <w:r w:rsidDel="00000000" w:rsidR="00000000" w:rsidRPr="00000000">
        <w:rPr>
          <w:rtl w:val="0"/>
        </w:rPr>
      </w:r>
    </w:p>
    <w:p w:rsidR="00000000" w:rsidDel="00000000" w:rsidP="00000000" w:rsidRDefault="00000000" w:rsidRPr="00000000" w14:paraId="0000002B">
      <w:pPr>
        <w:numPr>
          <w:ilvl w:val="0"/>
          <w:numId w:val="1"/>
        </w:numPr>
        <w:ind w:left="720" w:hanging="360"/>
        <w:rPr>
          <w:rFonts w:ascii="Calibri" w:cs="Calibri" w:eastAsia="Calibri" w:hAnsi="Calibri"/>
          <w:color w:val="434343"/>
        </w:rPr>
      </w:pPr>
      <w:r w:rsidDel="00000000" w:rsidR="00000000" w:rsidRPr="00000000">
        <w:rPr>
          <w:rFonts w:ascii="Calibri" w:cs="Calibri" w:eastAsia="Calibri" w:hAnsi="Calibri"/>
          <w:color w:val="434343"/>
          <w:rtl w:val="0"/>
        </w:rPr>
        <w:t xml:space="preserve">Cost per invoice</w:t>
      </w:r>
    </w:p>
    <w:p w:rsidR="00000000" w:rsidDel="00000000" w:rsidP="00000000" w:rsidRDefault="00000000" w:rsidRPr="00000000" w14:paraId="0000002C">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2D">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2E">
      <w:pPr>
        <w:spacing w:line="36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What we offer</w:t>
      </w:r>
    </w:p>
    <w:p w:rsidR="00000000" w:rsidDel="00000000" w:rsidP="00000000" w:rsidRDefault="00000000" w:rsidRPr="00000000" w14:paraId="0000002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color w:val="434343"/>
        </w:rPr>
      </w:pPr>
      <w:r w:rsidDel="00000000" w:rsidR="00000000" w:rsidRPr="00000000">
        <w:rPr>
          <w:rFonts w:ascii="Calibri" w:cs="Calibri" w:eastAsia="Calibri" w:hAnsi="Calibri"/>
          <w:color w:val="434343"/>
          <w:rtl w:val="0"/>
        </w:rPr>
        <w:t xml:space="preserve">Your work will have a direct impact on the company's results.</w:t>
      </w:r>
      <w:r w:rsidDel="00000000" w:rsidR="00000000" w:rsidRPr="00000000">
        <w:rPr>
          <w:rtl w:val="0"/>
        </w:rPr>
      </w:r>
    </w:p>
    <w:p w:rsidR="00000000" w:rsidDel="00000000" w:rsidP="00000000" w:rsidRDefault="00000000" w:rsidRPr="00000000" w14:paraId="0000003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color w:val="434343"/>
        </w:rPr>
      </w:pPr>
      <w:r w:rsidDel="00000000" w:rsidR="00000000" w:rsidRPr="00000000">
        <w:rPr>
          <w:rFonts w:ascii="Calibri" w:cs="Calibri" w:eastAsia="Calibri" w:hAnsi="Calibri"/>
          <w:color w:val="434343"/>
          <w:rtl w:val="0"/>
        </w:rPr>
        <w:t xml:space="preserve">We will implement your good ideas almost immediately – not waiting for the approval of the headquarters somewhere in the world.</w:t>
      </w:r>
      <w:r w:rsidDel="00000000" w:rsidR="00000000" w:rsidRPr="00000000">
        <w:rPr>
          <w:rtl w:val="0"/>
        </w:rPr>
      </w:r>
    </w:p>
    <w:p w:rsidR="00000000" w:rsidDel="00000000" w:rsidP="00000000" w:rsidRDefault="00000000" w:rsidRPr="00000000" w14:paraId="0000003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color w:val="434343"/>
        </w:rPr>
      </w:pPr>
      <w:r w:rsidDel="00000000" w:rsidR="00000000" w:rsidRPr="00000000">
        <w:rPr>
          <w:rFonts w:ascii="Calibri" w:cs="Calibri" w:eastAsia="Calibri" w:hAnsi="Calibri"/>
          <w:color w:val="434343"/>
          <w:rtl w:val="0"/>
        </w:rPr>
        <w:t xml:space="preserve">You will not be bound by corporate processes.</w:t>
      </w:r>
      <w:r w:rsidDel="00000000" w:rsidR="00000000" w:rsidRPr="00000000">
        <w:rPr>
          <w:rtl w:val="0"/>
        </w:rPr>
      </w:r>
    </w:p>
    <w:p w:rsidR="00000000" w:rsidDel="00000000" w:rsidP="00000000" w:rsidRDefault="00000000" w:rsidRPr="00000000" w14:paraId="0000003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color w:val="434343"/>
        </w:rPr>
      </w:pPr>
      <w:r w:rsidDel="00000000" w:rsidR="00000000" w:rsidRPr="00000000">
        <w:rPr>
          <w:rFonts w:ascii="Calibri" w:cs="Calibri" w:eastAsia="Calibri" w:hAnsi="Calibri"/>
          <w:color w:val="434343"/>
          <w:rtl w:val="0"/>
        </w:rPr>
        <w:t xml:space="preserve">Your work has to be innovative and meaningful, we do not want to follow trends, but set them</w:t>
      </w:r>
      <w:r w:rsidDel="00000000" w:rsidR="00000000" w:rsidRPr="00000000">
        <w:rPr>
          <w:rtl w:val="0"/>
        </w:rPr>
      </w:r>
    </w:p>
    <w:p w:rsidR="00000000" w:rsidDel="00000000" w:rsidP="00000000" w:rsidRDefault="00000000" w:rsidRPr="00000000" w14:paraId="0000003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color w:val="434343"/>
        </w:rPr>
      </w:pPr>
      <w:r w:rsidDel="00000000" w:rsidR="00000000" w:rsidRPr="00000000">
        <w:rPr>
          <w:rFonts w:ascii="Calibri" w:cs="Calibri" w:eastAsia="Calibri" w:hAnsi="Calibri"/>
          <w:color w:val="434343"/>
          <w:rtl w:val="0"/>
        </w:rPr>
        <w:t xml:space="preserve">Last but not least, we mainly offer a fair reward and the possibility of professional growth and education, also a great bunch of people around and a legendary company events</w:t>
      </w:r>
      <w:r w:rsidDel="00000000" w:rsidR="00000000" w:rsidRPr="00000000">
        <w:rPr>
          <w:rtl w:val="0"/>
        </w:rPr>
      </w:r>
    </w:p>
    <w:p w:rsidR="00000000" w:rsidDel="00000000" w:rsidP="00000000" w:rsidRDefault="00000000" w:rsidRPr="00000000" w14:paraId="00000034">
      <w:pPr>
        <w:jc w:val="center"/>
        <w:rPr>
          <w:rFonts w:ascii="Calibri" w:cs="Calibri" w:eastAsia="Calibri" w:hAnsi="Calibri"/>
          <w:sz w:val="20"/>
          <w:szCs w:val="20"/>
        </w:rPr>
      </w:pPr>
      <w:r w:rsidDel="00000000" w:rsidR="00000000" w:rsidRPr="00000000">
        <w:rPr>
          <w:rFonts w:ascii="Calibri" w:cs="Calibri" w:eastAsia="Calibri" w:hAnsi="Calibri"/>
          <w:b w:val="1"/>
          <w:sz w:val="24"/>
          <w:szCs w:val="24"/>
        </w:rPr>
        <w:drawing>
          <wp:inline distB="114300" distT="114300" distL="114300" distR="114300">
            <wp:extent cx="5157788" cy="2698842"/>
            <wp:effectExtent b="0" l="0" r="0" t="0"/>
            <wp:docPr id="7"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157788" cy="2698842"/>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6">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37">
      <w:pPr>
        <w:jc w:val="center"/>
        <w:rPr>
          <w:rFonts w:ascii="Calibri" w:cs="Calibri" w:eastAsia="Calibri" w:hAnsi="Calibri"/>
          <w:sz w:val="24"/>
          <w:szCs w:val="24"/>
        </w:rPr>
      </w:pPr>
      <w:r w:rsidDel="00000000" w:rsidR="00000000" w:rsidRPr="00000000">
        <w:rPr>
          <w:rtl w:val="0"/>
        </w:rPr>
      </w:r>
    </w:p>
    <w:sectPr>
      <w:headerReference r:id="rId8" w:type="default"/>
      <w:footerReference r:id="rId9"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alibri"/>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3A">
    <w:pPr>
      <w:jc w:val="cente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38">
    <w:pPr>
      <w:jc w:val="right"/>
      <w:rPr/>
    </w:pPr>
    <w:r w:rsidDel="00000000" w:rsidR="00000000" w:rsidRPr="00000000">
      <w:rPr/>
      <w:drawing>
        <wp:inline distB="114300" distT="114300" distL="114300" distR="114300">
          <wp:extent cx="836287" cy="649731"/>
          <wp:effectExtent b="0" l="0" r="0" t="0"/>
          <wp:docPr id="8"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836287" cy="649731"/>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qFormat w:val="1"/>
  </w:style>
  <w:style w:type="paragraph" w:styleId="Heading1">
    <w:name w:val="heading 1"/>
    <w:basedOn w:val="Normal"/>
    <w:next w:val="Normal"/>
    <w:uiPriority w:val="9"/>
    <w:qFormat w:val="1"/>
    <w:pPr>
      <w:keepNext w:val="1"/>
      <w:keepLines w:val="1"/>
      <w:spacing w:after="120" w:before="400"/>
      <w:outlineLvl w:val="0"/>
    </w:pPr>
    <w:rPr>
      <w:sz w:val="40"/>
      <w:szCs w:val="40"/>
    </w:rPr>
  </w:style>
  <w:style w:type="paragraph" w:styleId="Heading2">
    <w:name w:val="heading 2"/>
    <w:basedOn w:val="Normal"/>
    <w:next w:val="Normal"/>
    <w:uiPriority w:val="9"/>
    <w:semiHidden w:val="1"/>
    <w:unhideWhenUsed w:val="1"/>
    <w:qFormat w:val="1"/>
    <w:pPr>
      <w:keepNext w:val="1"/>
      <w:keepLines w:val="1"/>
      <w:spacing w:after="120" w:before="360"/>
      <w:outlineLvl w:val="1"/>
    </w:pPr>
    <w:rPr>
      <w:sz w:val="32"/>
      <w:szCs w:val="32"/>
    </w:rPr>
  </w:style>
  <w:style w:type="paragraph" w:styleId="Heading3">
    <w:name w:val="heading 3"/>
    <w:basedOn w:val="Normal"/>
    <w:next w:val="Normal"/>
    <w:uiPriority w:val="9"/>
    <w:semiHidden w:val="1"/>
    <w:unhideWhenUsed w:val="1"/>
    <w:qFormat w:val="1"/>
    <w:pPr>
      <w:keepNext w:val="1"/>
      <w:keepLines w:val="1"/>
      <w:spacing w:after="80" w:before="320"/>
      <w:outlineLvl w:val="2"/>
    </w:pPr>
    <w:rPr>
      <w:color w:val="434343"/>
      <w:sz w:val="28"/>
      <w:szCs w:val="28"/>
    </w:rPr>
  </w:style>
  <w:style w:type="paragraph" w:styleId="Heading4">
    <w:name w:val="heading 4"/>
    <w:basedOn w:val="Normal"/>
    <w:next w:val="Normal"/>
    <w:uiPriority w:val="9"/>
    <w:semiHidden w:val="1"/>
    <w:unhideWhenUsed w:val="1"/>
    <w:qFormat w:val="1"/>
    <w:pPr>
      <w:keepNext w:val="1"/>
      <w:keepLines w:val="1"/>
      <w:spacing w:after="80" w:before="280"/>
      <w:outlineLvl w:val="3"/>
    </w:pPr>
    <w:rPr>
      <w:color w:val="666666"/>
      <w:sz w:val="24"/>
      <w:szCs w:val="24"/>
    </w:rPr>
  </w:style>
  <w:style w:type="paragraph" w:styleId="Heading5">
    <w:name w:val="heading 5"/>
    <w:basedOn w:val="Normal"/>
    <w:next w:val="Normal"/>
    <w:uiPriority w:val="9"/>
    <w:semiHidden w:val="1"/>
    <w:unhideWhenUsed w:val="1"/>
    <w:qFormat w:val="1"/>
    <w:pPr>
      <w:keepNext w:val="1"/>
      <w:keepLines w:val="1"/>
      <w:spacing w:after="80" w:before="240"/>
      <w:outlineLvl w:val="4"/>
    </w:pPr>
    <w:rPr>
      <w:color w:val="666666"/>
    </w:rPr>
  </w:style>
  <w:style w:type="paragraph" w:styleId="Heading6">
    <w:name w:val="heading 6"/>
    <w:basedOn w:val="Normal"/>
    <w:next w:val="Normal"/>
    <w:uiPriority w:val="9"/>
    <w:semiHidden w:val="1"/>
    <w:unhideWhenUsed w:val="1"/>
    <w:qFormat w:val="1"/>
    <w:pPr>
      <w:keepNext w:val="1"/>
      <w:keepLines w:val="1"/>
      <w:spacing w:after="80" w:before="240"/>
      <w:outlineLvl w:val="5"/>
    </w:pPr>
    <w:rPr>
      <w:i w:val="1"/>
      <w:color w:val="666666"/>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60"/>
    </w:pPr>
    <w:rPr>
      <w:sz w:val="52"/>
      <w:szCs w:val="52"/>
    </w:rPr>
  </w:style>
  <w:style w:type="paragraph" w:styleId="Subtitle">
    <w:name w:val="Subtitle"/>
    <w:basedOn w:val="Normal"/>
    <w:next w:val="Normal"/>
    <w:uiPriority w:val="11"/>
    <w:qFormat w:val="1"/>
    <w:pPr>
      <w:keepNext w:val="1"/>
      <w:keepLines w:val="1"/>
      <w:spacing w:after="320"/>
    </w:pPr>
    <w:rPr>
      <w:color w:val="666666"/>
      <w:sz w:val="30"/>
      <w:szCs w:val="30"/>
    </w:rPr>
  </w:style>
  <w:style w:type="paragraph" w:styleId="NormalWeb">
    <w:name w:val="Normal (Web)"/>
    <w:basedOn w:val="Normal"/>
    <w:uiPriority w:val="99"/>
    <w:unhideWhenUsed w:val="1"/>
    <w:rsid w:val="002C312D"/>
    <w:pPr>
      <w:spacing w:after="100" w:afterAutospacing="1" w:before="100" w:beforeAutospacing="1" w:line="240" w:lineRule="auto"/>
    </w:pPr>
    <w:rPr>
      <w:rFonts w:ascii="Times New Roman" w:cs="Times New Roman" w:eastAsia="Times New Roman" w:hAnsi="Times New Roman"/>
      <w:sz w:val="24"/>
      <w:szCs w:val="24"/>
      <w:lang w:val="cs-CZ"/>
    </w:rPr>
  </w:style>
  <w:style w:type="paragraph" w:styleId="ListParagraph">
    <w:name w:val="List Paragraph"/>
    <w:basedOn w:val="Normal"/>
    <w:uiPriority w:val="34"/>
    <w:qFormat w:val="1"/>
    <w:rsid w:val="000655A5"/>
    <w:pPr>
      <w:ind w:left="720"/>
      <w:contextualSpacing w:val="1"/>
    </w:pPr>
  </w:style>
  <w:style w:type="paragraph" w:styleId="Subtitle">
    <w:name w:val="Subtitle"/>
    <w:basedOn w:val="Normal"/>
    <w:next w:val="Normal"/>
    <w:pPr>
      <w:keepNext w:val="1"/>
      <w:keepLines w:val="1"/>
      <w:spacing w:after="320" w:lineRule="auto"/>
    </w:pPr>
    <w:rPr>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png"/><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DzPf9PSXCqKsl0oTLeXIfX+2b8Q==">CgMxLjA4AHIhMXJrWHpwNTFLVHdwLVAyZHlFdkM1OVpmTjVxd0djTXVZ</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2024-05-15T13:18:00Z</dcterms:created>
  <dc:creator>Rohlik.cz</dc:creator>
</cp:coreProperties>
</file>