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Accounting Team Lead PTP</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Accounting Manager PTP</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1,500,000+ customers across the Czech Republic, Germany, Romania, Austria and Hungary. Last year we delivered more than 12 million orders.</w:t>
      </w: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jc w:val="both"/>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Journal vouchers, month end, accounting, analysis, reporting, statements, invoices, payments, balances. Does it make your head spin? At the Finance Department we love it the most at Rohlik! We maintain the smooth running of the company and its financial health.</w:t>
      </w: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555555"/>
          <w:rtl w:val="0"/>
        </w:rPr>
        <w:t xml:space="preserve">Group Accounting Team Lead </w:t>
      </w:r>
      <w:r w:rsidDel="00000000" w:rsidR="00000000" w:rsidRPr="00000000">
        <w:rPr>
          <w:rFonts w:ascii="Calibri" w:cs="Calibri" w:eastAsia="Calibri" w:hAnsi="Calibri"/>
          <w:color w:val="555555"/>
          <w:highlight w:val="white"/>
          <w:rtl w:val="0"/>
        </w:rPr>
        <w:t xml:space="preserve">role is part of Group Finance Centre, reporting to Group Accounting Manager. Role is overlooking all accounting activities within the Purchase to Pay process for the Rohlik Group and other related entities.</w:t>
      </w:r>
      <w:r w:rsidDel="00000000" w:rsidR="00000000" w:rsidRPr="00000000">
        <w:rPr>
          <w:rtl w:val="0"/>
        </w:rPr>
      </w:r>
    </w:p>
    <w:p w:rsidR="00000000" w:rsidDel="00000000" w:rsidP="00000000" w:rsidRDefault="00000000" w:rsidRPr="00000000" w14:paraId="0000000E">
      <w:pPr>
        <w:shd w:fill="ffffff" w:val="clear"/>
        <w:spacing w:after="12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expect from you </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Monitor and manage the day-to-day workflow within the accounting team, focusing on the end-to-end process of processing vendor COGs and non-COGS invoices, disbursements, travel and expense claims.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Allocate tasks and responsibilities effectively among team members, ensuring timely completion based on agreed-upon deadlines.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Lead and supervise a team of accountants, providing guidance and training to enhance team members' skills. Foster a positive and collaborative team culture.</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Set performance goals and expectations for team members, conducting regular team meetings to discuss goals, progress, and challenges.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Ensure effective communication between the accounting team and other departments, including external parties such as auditors and vendors.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Implement improvements and ensure accurate documentation for the procure-to-pay (PTP) process is up to date.</w:t>
      </w:r>
      <w:r w:rsidDel="00000000" w:rsidR="00000000" w:rsidRPr="00000000">
        <w:rPr>
          <w:rtl w:val="0"/>
        </w:rPr>
      </w:r>
    </w:p>
    <w:p w:rsidR="00000000" w:rsidDel="00000000" w:rsidP="00000000" w:rsidRDefault="00000000" w:rsidRPr="00000000" w14:paraId="00000016">
      <w:pPr>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7">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555555"/>
          <w:rtl w:val="0"/>
        </w:rPr>
        <w:t xml:space="preserve">​​</w:t>
      </w:r>
      <w:r w:rsidDel="00000000" w:rsidR="00000000" w:rsidRPr="00000000">
        <w:rPr>
          <w:rFonts w:ascii="Calibri" w:cs="Calibri" w:eastAsia="Calibri" w:hAnsi="Calibri"/>
          <w:color w:val="434343"/>
          <w:rtl w:val="0"/>
        </w:rPr>
        <w:t xml:space="preserve">Education in Business Administration, Accounting or Finance</w:t>
      </w:r>
    </w:p>
    <w:p w:rsidR="00000000" w:rsidDel="00000000" w:rsidP="00000000" w:rsidRDefault="00000000" w:rsidRPr="00000000" w14:paraId="00000018">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Solid accounting knowledge</w:t>
      </w:r>
    </w:p>
    <w:p w:rsidR="00000000" w:rsidDel="00000000" w:rsidP="00000000" w:rsidRDefault="00000000" w:rsidRPr="00000000" w14:paraId="00000019">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2+ years of proven leadership experience within accounting/finance</w:t>
      </w:r>
    </w:p>
    <w:p w:rsidR="00000000" w:rsidDel="00000000" w:rsidP="00000000" w:rsidRDefault="00000000" w:rsidRPr="00000000" w14:paraId="0000001A">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5+ years of proven accounting experience in finance</w:t>
      </w:r>
    </w:p>
    <w:p w:rsidR="00000000" w:rsidDel="00000000" w:rsidP="00000000" w:rsidRDefault="00000000" w:rsidRPr="00000000" w14:paraId="0000001B">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Demonstrate experience in driving continuous improvement</w:t>
      </w:r>
    </w:p>
    <w:p w:rsidR="00000000" w:rsidDel="00000000" w:rsidP="00000000" w:rsidRDefault="00000000" w:rsidRPr="00000000" w14:paraId="0000001C">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Business-level Czech/English language skills (speaking and writing)</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Strong communication, interpersonal, and organization skills required</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1">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Timeliness invoice processing</w:t>
      </w:r>
    </w:p>
    <w:p w:rsidR="00000000" w:rsidDel="00000000" w:rsidP="00000000" w:rsidRDefault="00000000" w:rsidRPr="00000000" w14:paraId="00000023">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Purchase Order Compliance</w:t>
      </w:r>
    </w:p>
    <w:p w:rsidR="00000000" w:rsidDel="00000000" w:rsidP="00000000" w:rsidRDefault="00000000" w:rsidRPr="00000000" w14:paraId="00000024">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Invoice per FTE</w:t>
      </w:r>
    </w:p>
    <w:p w:rsidR="00000000" w:rsidDel="00000000" w:rsidP="00000000" w:rsidRDefault="00000000" w:rsidRPr="00000000" w14:paraId="00000025">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Timeliness of payment processing (%invoices paid within a due date)</w:t>
      </w:r>
    </w:p>
    <w:p w:rsidR="00000000" w:rsidDel="00000000" w:rsidP="00000000" w:rsidRDefault="00000000" w:rsidRPr="00000000" w14:paraId="00000026">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Closing activities of PTP done on time</w:t>
      </w:r>
    </w:p>
    <w:p w:rsidR="00000000" w:rsidDel="00000000" w:rsidP="00000000" w:rsidRDefault="00000000" w:rsidRPr="00000000" w14:paraId="00000027">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Account reconciliation timeliness and quality</w:t>
      </w:r>
    </w:p>
    <w:p w:rsidR="00000000" w:rsidDel="00000000" w:rsidP="00000000" w:rsidRDefault="00000000" w:rsidRPr="00000000" w14:paraId="00000028">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555555"/>
          <w:rtl w:val="0"/>
        </w:rPr>
        <w:t xml:space="preserve">Attrition level within the team</w:t>
      </w:r>
      <w:r w:rsidDel="00000000" w:rsidR="00000000" w:rsidRPr="00000000">
        <w:rPr>
          <w:rtl w:val="0"/>
        </w:rPr>
      </w:r>
    </w:p>
    <w:p w:rsidR="00000000" w:rsidDel="00000000" w:rsidP="00000000" w:rsidRDefault="00000000" w:rsidRPr="00000000" w14:paraId="00000029">
      <w:pPr>
        <w:numPr>
          <w:ilvl w:val="0"/>
          <w:numId w:val="1"/>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Cost per invoice</w:t>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not be bound by corporate processes.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2C312D"/>
    <w:pPr>
      <w:spacing w:after="100" w:afterAutospacing="1" w:before="100" w:beforeAutospacing="1" w:line="240" w:lineRule="auto"/>
    </w:pPr>
    <w:rPr>
      <w:rFonts w:ascii="Times New Roman" w:cs="Times New Roman" w:eastAsia="Times New Roman" w:hAnsi="Times New Roman"/>
      <w:sz w:val="24"/>
      <w:szCs w:val="24"/>
      <w:lang w:val="cs-CZ"/>
    </w:rPr>
  </w:style>
  <w:style w:type="paragraph" w:styleId="ListParagraph">
    <w:name w:val="List Paragraph"/>
    <w:basedOn w:val="Normal"/>
    <w:uiPriority w:val="34"/>
    <w:qFormat w:val="1"/>
    <w:rsid w:val="000655A5"/>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3TmbXVZoByMhrnFkgeVzWxLc0Q==">CgMxLjA4AHIhMTBHRlBfNnlCQndodWM4YlUza1BYaUllUHhPSUVEbGxx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2024-05-15T09:24:00Z</dcterms:created>
  <dc:creator>Rohlik.cz</dc:creator>
</cp:coreProperties>
</file>