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80" w:lineRule="auto"/>
        <w:rPr>
          <w:rFonts w:ascii="Arial" w:cs="Arial" w:eastAsia="Arial" w:hAnsi="Arial"/>
        </w:rPr>
      </w:pPr>
      <w:r w:rsidDel="00000000" w:rsidR="00000000" w:rsidRPr="00000000">
        <w:rPr>
          <w:rtl w:val="0"/>
        </w:rPr>
      </w:r>
    </w:p>
    <w:p w:rsidR="00000000" w:rsidDel="00000000" w:rsidP="00000000" w:rsidRDefault="00000000" w:rsidRPr="00000000" w14:paraId="00000002">
      <w:pPr>
        <w:spacing w:after="280" w:lineRule="auto"/>
        <w:rPr>
          <w:rFonts w:ascii="Arial" w:cs="Arial" w:eastAsia="Arial" w:hAnsi="Arial"/>
        </w:rPr>
      </w:pPr>
      <w:r w:rsidDel="00000000" w:rsidR="00000000" w:rsidRPr="00000000">
        <w:rPr>
          <w:rFonts w:ascii="Arial" w:cs="Arial" w:eastAsia="Arial" w:hAnsi="Arial"/>
          <w:rtl w:val="0"/>
        </w:rPr>
        <w:t xml:space="preserve">We are absolutely thrilled you are interested in joining us at Rohlik Group. By now, we have spoken to you about your experience and personality in detail. The next step is to find out how you tackle a task in reality.</w:t>
      </w:r>
    </w:p>
    <w:p w:rsidR="00000000" w:rsidDel="00000000" w:rsidP="00000000" w:rsidRDefault="00000000" w:rsidRPr="00000000" w14:paraId="00000003">
      <w:pPr>
        <w:spacing w:after="280" w:before="280" w:lineRule="auto"/>
        <w:rPr>
          <w:rFonts w:ascii="Arial" w:cs="Arial" w:eastAsia="Arial" w:hAnsi="Arial"/>
        </w:rPr>
      </w:pPr>
      <w:r w:rsidDel="00000000" w:rsidR="00000000" w:rsidRPr="00000000">
        <w:rPr>
          <w:rFonts w:ascii="Arial" w:cs="Arial" w:eastAsia="Arial" w:hAnsi="Arial"/>
          <w:b w:val="1"/>
          <w:rtl w:val="0"/>
        </w:rPr>
        <w:t xml:space="preserve">Situation 1:</w:t>
      </w:r>
      <w:r w:rsidDel="00000000" w:rsidR="00000000" w:rsidRPr="00000000">
        <w:rPr>
          <w:rFonts w:ascii="Arial" w:cs="Arial" w:eastAsia="Arial" w:hAnsi="Arial"/>
          <w:rtl w:val="0"/>
        </w:rPr>
        <w:t xml:space="preserve"> As a Legal Counsel of Kifli.hu, you have been informed by the CEO and/or the commercial director that Kifli.hu is going to renegotiate the terms of all supplier contracts for the next financial year.</w:t>
      </w:r>
    </w:p>
    <w:p w:rsidR="00000000" w:rsidDel="00000000" w:rsidP="00000000" w:rsidRDefault="00000000" w:rsidRPr="00000000" w14:paraId="00000004">
      <w:pPr>
        <w:spacing w:after="280" w:before="280" w:lineRule="auto"/>
        <w:rPr>
          <w:rFonts w:ascii="Arial" w:cs="Arial" w:eastAsia="Arial" w:hAnsi="Arial"/>
        </w:rPr>
      </w:pPr>
      <w:r w:rsidDel="00000000" w:rsidR="00000000" w:rsidRPr="00000000">
        <w:rPr>
          <w:rFonts w:ascii="Arial" w:cs="Arial" w:eastAsia="Arial" w:hAnsi="Arial"/>
          <w:b w:val="1"/>
          <w:rtl w:val="0"/>
        </w:rPr>
        <w:t xml:space="preserve">Task:</w:t>
      </w:r>
      <w:r w:rsidDel="00000000" w:rsidR="00000000" w:rsidRPr="00000000">
        <w:rPr>
          <w:rFonts w:ascii="Arial" w:cs="Arial" w:eastAsia="Arial" w:hAnsi="Arial"/>
          <w:rtl w:val="0"/>
        </w:rPr>
        <w:t xml:space="preserve"> Prepare a detailed plan that includes the following:</w:t>
      </w:r>
    </w:p>
    <w:p w:rsidR="00000000" w:rsidDel="00000000" w:rsidP="00000000" w:rsidRDefault="00000000" w:rsidRPr="00000000" w14:paraId="00000005">
      <w:pPr>
        <w:numPr>
          <w:ilvl w:val="0"/>
          <w:numId w:val="1"/>
        </w:numPr>
        <w:spacing w:after="0" w:before="280" w:lineRule="auto"/>
        <w:ind w:left="720" w:hanging="360"/>
        <w:rPr>
          <w:rFonts w:ascii="Arial" w:cs="Arial" w:eastAsia="Arial" w:hAnsi="Arial"/>
        </w:rPr>
      </w:pPr>
      <w:r w:rsidDel="00000000" w:rsidR="00000000" w:rsidRPr="00000000">
        <w:rPr>
          <w:rFonts w:ascii="Arial" w:cs="Arial" w:eastAsia="Arial" w:hAnsi="Arial"/>
          <w:rtl w:val="0"/>
        </w:rPr>
        <w:t xml:space="preserve">Steps leading to proper planning of the project and its successful execution from your position as the company’s lawyer.</w:t>
      </w:r>
    </w:p>
    <w:p w:rsidR="00000000" w:rsidDel="00000000" w:rsidP="00000000" w:rsidRDefault="00000000" w:rsidRPr="00000000" w14:paraId="00000006">
      <w:pPr>
        <w:numPr>
          <w:ilvl w:val="0"/>
          <w:numId w:val="1"/>
        </w:numPr>
        <w:spacing w:after="0" w:before="0" w:lineRule="auto"/>
        <w:ind w:left="720" w:hanging="360"/>
        <w:rPr>
          <w:rFonts w:ascii="Arial" w:cs="Arial" w:eastAsia="Arial" w:hAnsi="Arial"/>
        </w:rPr>
      </w:pPr>
      <w:r w:rsidDel="00000000" w:rsidR="00000000" w:rsidRPr="00000000">
        <w:rPr>
          <w:rFonts w:ascii="Arial" w:cs="Arial" w:eastAsia="Arial" w:hAnsi="Arial"/>
          <w:rtl w:val="0"/>
        </w:rPr>
        <w:t xml:space="preserve">Examples of what actions you will take to ensure the successful implementation of the renegotiation.</w:t>
      </w:r>
    </w:p>
    <w:p w:rsidR="00000000" w:rsidDel="00000000" w:rsidP="00000000" w:rsidRDefault="00000000" w:rsidRPr="00000000" w14:paraId="00000007">
      <w:pPr>
        <w:numPr>
          <w:ilvl w:val="0"/>
          <w:numId w:val="1"/>
        </w:numPr>
        <w:spacing w:after="0" w:before="0" w:lineRule="auto"/>
        <w:ind w:left="720" w:hanging="360"/>
        <w:rPr>
          <w:rFonts w:ascii="Arial" w:cs="Arial" w:eastAsia="Arial" w:hAnsi="Arial"/>
        </w:rPr>
      </w:pPr>
      <w:r w:rsidDel="00000000" w:rsidR="00000000" w:rsidRPr="00000000">
        <w:rPr>
          <w:rFonts w:ascii="Arial" w:cs="Arial" w:eastAsia="Arial" w:hAnsi="Arial"/>
          <w:rtl w:val="0"/>
        </w:rPr>
        <w:t xml:space="preserve">List of potential obstacles and watchouts that could arise during the renegotiation process.</w:t>
      </w:r>
    </w:p>
    <w:p w:rsidR="00000000" w:rsidDel="00000000" w:rsidP="00000000" w:rsidRDefault="00000000" w:rsidRPr="00000000" w14:paraId="00000008">
      <w:pPr>
        <w:numPr>
          <w:ilvl w:val="0"/>
          <w:numId w:val="1"/>
        </w:numPr>
        <w:spacing w:after="0" w:before="0" w:lineRule="auto"/>
        <w:ind w:left="720" w:hanging="360"/>
        <w:rPr>
          <w:rFonts w:ascii="Arial" w:cs="Arial" w:eastAsia="Arial" w:hAnsi="Arial"/>
        </w:rPr>
      </w:pPr>
      <w:r w:rsidDel="00000000" w:rsidR="00000000" w:rsidRPr="00000000">
        <w:rPr>
          <w:rFonts w:ascii="Arial" w:cs="Arial" w:eastAsia="Arial" w:hAnsi="Arial"/>
          <w:rtl w:val="0"/>
        </w:rPr>
        <w:t xml:space="preserve">Information you need and whom you would ask for it.</w:t>
      </w:r>
    </w:p>
    <w:p w:rsidR="00000000" w:rsidDel="00000000" w:rsidP="00000000" w:rsidRDefault="00000000" w:rsidRPr="00000000" w14:paraId="00000009">
      <w:pPr>
        <w:numPr>
          <w:ilvl w:val="0"/>
          <w:numId w:val="1"/>
        </w:numPr>
        <w:spacing w:after="280" w:before="0" w:lineRule="auto"/>
        <w:ind w:left="720" w:hanging="360"/>
        <w:rPr>
          <w:rFonts w:ascii="Arial" w:cs="Arial" w:eastAsia="Arial" w:hAnsi="Arial"/>
        </w:rPr>
      </w:pPr>
      <w:r w:rsidDel="00000000" w:rsidR="00000000" w:rsidRPr="00000000">
        <w:rPr>
          <w:rFonts w:ascii="Arial" w:cs="Arial" w:eastAsia="Arial" w:hAnsi="Arial"/>
          <w:rtl w:val="0"/>
        </w:rPr>
        <w:t xml:space="preserve">Key considerations to ensure that Kifli.hu is compliant with local laws and Rohlik group policies and procedures.</w:t>
      </w:r>
    </w:p>
    <w:p w:rsidR="00000000" w:rsidDel="00000000" w:rsidP="00000000" w:rsidRDefault="00000000" w:rsidRPr="00000000" w14:paraId="0000000A">
      <w:pPr>
        <w:spacing w:after="280" w:before="280" w:lineRule="auto"/>
        <w:rPr>
          <w:rFonts w:ascii="Arial" w:cs="Arial" w:eastAsia="Arial" w:hAnsi="Arial"/>
        </w:rPr>
      </w:pPr>
      <w:r w:rsidDel="00000000" w:rsidR="00000000" w:rsidRPr="00000000">
        <w:rPr>
          <w:rFonts w:ascii="Arial" w:cs="Arial" w:eastAsia="Arial" w:hAnsi="Arial"/>
          <w:b w:val="1"/>
          <w:rtl w:val="0"/>
        </w:rPr>
        <w:t xml:space="preserve">Situation 2:</w:t>
      </w:r>
      <w:r w:rsidDel="00000000" w:rsidR="00000000" w:rsidRPr="00000000">
        <w:rPr>
          <w:rFonts w:ascii="Arial" w:cs="Arial" w:eastAsia="Arial" w:hAnsi="Arial"/>
          <w:rtl w:val="0"/>
        </w:rPr>
        <w:t xml:space="preserve"> As a Legal Counsel of Kifli.hu, you have been informed by the Legal Counsel of Rohlik HQ to assist/support with the implementation (update) of Rohlik group GDPR policy in Kifli.hu.</w:t>
      </w:r>
    </w:p>
    <w:p w:rsidR="00000000" w:rsidDel="00000000" w:rsidP="00000000" w:rsidRDefault="00000000" w:rsidRPr="00000000" w14:paraId="0000000B">
      <w:pPr>
        <w:spacing w:after="280" w:before="280" w:lineRule="auto"/>
        <w:rPr>
          <w:rFonts w:ascii="Arial" w:cs="Arial" w:eastAsia="Arial" w:hAnsi="Arial"/>
        </w:rPr>
      </w:pPr>
      <w:r w:rsidDel="00000000" w:rsidR="00000000" w:rsidRPr="00000000">
        <w:rPr>
          <w:rFonts w:ascii="Arial" w:cs="Arial" w:eastAsia="Arial" w:hAnsi="Arial"/>
          <w:b w:val="1"/>
          <w:rtl w:val="0"/>
        </w:rPr>
        <w:t xml:space="preserve">Task:</w:t>
      </w:r>
      <w:r w:rsidDel="00000000" w:rsidR="00000000" w:rsidRPr="00000000">
        <w:rPr>
          <w:rFonts w:ascii="Arial" w:cs="Arial" w:eastAsia="Arial" w:hAnsi="Arial"/>
          <w:rtl w:val="0"/>
        </w:rPr>
        <w:t xml:space="preserve"> Prepare a detailed plan that includes the following:</w:t>
      </w:r>
    </w:p>
    <w:p w:rsidR="00000000" w:rsidDel="00000000" w:rsidP="00000000" w:rsidRDefault="00000000" w:rsidRPr="00000000" w14:paraId="0000000C">
      <w:pPr>
        <w:numPr>
          <w:ilvl w:val="0"/>
          <w:numId w:val="2"/>
        </w:numPr>
        <w:spacing w:after="0" w:before="280" w:lineRule="auto"/>
        <w:ind w:left="720" w:hanging="360"/>
        <w:rPr>
          <w:rFonts w:ascii="Arial" w:cs="Arial" w:eastAsia="Arial" w:hAnsi="Arial"/>
        </w:rPr>
      </w:pPr>
      <w:r w:rsidDel="00000000" w:rsidR="00000000" w:rsidRPr="00000000">
        <w:rPr>
          <w:rFonts w:ascii="Arial" w:cs="Arial" w:eastAsia="Arial" w:hAnsi="Arial"/>
          <w:rtl w:val="0"/>
        </w:rPr>
        <w:t xml:space="preserve">Steps leading to proper planning of the GDPR policy update and its successful implementation from your position as the company’s lawyer.</w:t>
      </w:r>
    </w:p>
    <w:p w:rsidR="00000000" w:rsidDel="00000000" w:rsidP="00000000" w:rsidRDefault="00000000" w:rsidRPr="00000000" w14:paraId="0000000D">
      <w:pPr>
        <w:numPr>
          <w:ilvl w:val="0"/>
          <w:numId w:val="2"/>
        </w:numPr>
        <w:spacing w:after="0" w:before="0" w:lineRule="auto"/>
        <w:ind w:left="720" w:hanging="360"/>
        <w:rPr>
          <w:rFonts w:ascii="Arial" w:cs="Arial" w:eastAsia="Arial" w:hAnsi="Arial"/>
        </w:rPr>
      </w:pPr>
      <w:r w:rsidDel="00000000" w:rsidR="00000000" w:rsidRPr="00000000">
        <w:rPr>
          <w:rFonts w:ascii="Arial" w:cs="Arial" w:eastAsia="Arial" w:hAnsi="Arial"/>
          <w:rtl w:val="0"/>
        </w:rPr>
        <w:t xml:space="preserve">Examples of what actions you will take to ensure the successful implementation of the GDPR policy.</w:t>
      </w:r>
    </w:p>
    <w:p w:rsidR="00000000" w:rsidDel="00000000" w:rsidP="00000000" w:rsidRDefault="00000000" w:rsidRPr="00000000" w14:paraId="0000000E">
      <w:pPr>
        <w:numPr>
          <w:ilvl w:val="0"/>
          <w:numId w:val="2"/>
        </w:numPr>
        <w:spacing w:after="0" w:before="0" w:lineRule="auto"/>
        <w:ind w:left="720" w:hanging="360"/>
        <w:rPr>
          <w:rFonts w:ascii="Arial" w:cs="Arial" w:eastAsia="Arial" w:hAnsi="Arial"/>
        </w:rPr>
      </w:pPr>
      <w:r w:rsidDel="00000000" w:rsidR="00000000" w:rsidRPr="00000000">
        <w:rPr>
          <w:rFonts w:ascii="Arial" w:cs="Arial" w:eastAsia="Arial" w:hAnsi="Arial"/>
          <w:rtl w:val="0"/>
        </w:rPr>
        <w:t xml:space="preserve">List of potential obstacles and watchouts that could arise during the GDPR policy implementation.</w:t>
      </w:r>
    </w:p>
    <w:p w:rsidR="00000000" w:rsidDel="00000000" w:rsidP="00000000" w:rsidRDefault="00000000" w:rsidRPr="00000000" w14:paraId="0000000F">
      <w:pPr>
        <w:numPr>
          <w:ilvl w:val="0"/>
          <w:numId w:val="2"/>
        </w:numPr>
        <w:spacing w:after="0" w:before="0" w:lineRule="auto"/>
        <w:ind w:left="720" w:hanging="360"/>
        <w:rPr>
          <w:rFonts w:ascii="Arial" w:cs="Arial" w:eastAsia="Arial" w:hAnsi="Arial"/>
        </w:rPr>
      </w:pPr>
      <w:r w:rsidDel="00000000" w:rsidR="00000000" w:rsidRPr="00000000">
        <w:rPr>
          <w:rFonts w:ascii="Arial" w:cs="Arial" w:eastAsia="Arial" w:hAnsi="Arial"/>
          <w:rtl w:val="0"/>
        </w:rPr>
        <w:t xml:space="preserve">Information you need and whom you would ask for it.</w:t>
      </w:r>
    </w:p>
    <w:p w:rsidR="00000000" w:rsidDel="00000000" w:rsidP="00000000" w:rsidRDefault="00000000" w:rsidRPr="00000000" w14:paraId="00000010">
      <w:pPr>
        <w:numPr>
          <w:ilvl w:val="0"/>
          <w:numId w:val="2"/>
        </w:numPr>
        <w:spacing w:after="0" w:before="0" w:lineRule="auto"/>
        <w:ind w:left="720" w:hanging="360"/>
        <w:rPr>
          <w:rFonts w:ascii="Arial" w:cs="Arial" w:eastAsia="Arial" w:hAnsi="Arial"/>
        </w:rPr>
      </w:pPr>
      <w:r w:rsidDel="00000000" w:rsidR="00000000" w:rsidRPr="00000000">
        <w:rPr>
          <w:rFonts w:ascii="Arial" w:cs="Arial" w:eastAsia="Arial" w:hAnsi="Arial"/>
          <w:rtl w:val="0"/>
        </w:rPr>
        <w:t xml:space="preserve">Documents that should be created, their content, and when they should be ready to ensure the project is well defined and ready for execution.</w:t>
      </w:r>
    </w:p>
    <w:p w:rsidR="00000000" w:rsidDel="00000000" w:rsidP="00000000" w:rsidRDefault="00000000" w:rsidRPr="00000000" w14:paraId="00000011">
      <w:pPr>
        <w:numPr>
          <w:ilvl w:val="0"/>
          <w:numId w:val="2"/>
        </w:numPr>
        <w:spacing w:after="280" w:before="0" w:lineRule="auto"/>
        <w:ind w:left="720" w:hanging="360"/>
        <w:rPr>
          <w:rFonts w:ascii="Arial" w:cs="Arial" w:eastAsia="Arial" w:hAnsi="Arial"/>
        </w:rPr>
      </w:pPr>
      <w:r w:rsidDel="00000000" w:rsidR="00000000" w:rsidRPr="00000000">
        <w:rPr>
          <w:rFonts w:ascii="Arial" w:cs="Arial" w:eastAsia="Arial" w:hAnsi="Arial"/>
          <w:rtl w:val="0"/>
        </w:rPr>
        <w:t xml:space="preserve">Key considerations to ensure that Kifli.hu is compliant with local GDPR laws and Rohlik group policies and procedures.</w:t>
      </w:r>
    </w:p>
    <w:p w:rsidR="00000000" w:rsidDel="00000000" w:rsidP="00000000" w:rsidRDefault="00000000" w:rsidRPr="00000000" w14:paraId="00000012">
      <w:pPr>
        <w:spacing w:after="280" w:before="280" w:lineRule="auto"/>
        <w:rPr>
          <w:rFonts w:ascii="Arial" w:cs="Arial" w:eastAsia="Arial" w:hAnsi="Arial"/>
        </w:rPr>
      </w:pPr>
      <w:r w:rsidDel="00000000" w:rsidR="00000000" w:rsidRPr="00000000">
        <w:rPr>
          <w:rFonts w:ascii="Arial" w:cs="Arial" w:eastAsia="Arial" w:hAnsi="Arial"/>
          <w:b w:val="1"/>
          <w:rtl w:val="0"/>
        </w:rPr>
        <w:t xml:space="preserve">Additional Information:</w:t>
      </w:r>
      <w:r w:rsidDel="00000000" w:rsidR="00000000" w:rsidRPr="00000000">
        <w:rPr>
          <w:rFonts w:ascii="Arial" w:cs="Arial" w:eastAsia="Arial" w:hAnsi="Arial"/>
          <w:rtl w:val="0"/>
        </w:rPr>
        <w:t xml:space="preserve"> The exercise should not take you more than 2 hours to prepare. We will then go through the case study together during an interview/video call. The case study presentation should not take more than 30 minutes.</w:t>
      </w:r>
    </w:p>
    <w:p w:rsidR="00000000" w:rsidDel="00000000" w:rsidP="00000000" w:rsidRDefault="00000000" w:rsidRPr="00000000" w14:paraId="00000013">
      <w:pPr>
        <w:spacing w:after="280" w:before="280" w:lineRule="auto"/>
        <w:rPr>
          <w:rFonts w:ascii="Arial" w:cs="Arial" w:eastAsia="Arial" w:hAnsi="Arial"/>
        </w:rPr>
      </w:pPr>
      <w:r w:rsidDel="00000000" w:rsidR="00000000" w:rsidRPr="00000000">
        <w:rPr>
          <w:rFonts w:ascii="Arial" w:cs="Arial" w:eastAsia="Arial" w:hAnsi="Arial"/>
          <w:b w:val="1"/>
          <w:rtl w:val="0"/>
        </w:rPr>
        <w:t xml:space="preserve">Format:</w:t>
      </w:r>
      <w:r w:rsidDel="00000000" w:rsidR="00000000" w:rsidRPr="00000000">
        <w:rPr>
          <w:rFonts w:ascii="Arial" w:cs="Arial" w:eastAsia="Arial" w:hAnsi="Arial"/>
          <w:rtl w:val="0"/>
        </w:rPr>
        <w:t xml:space="preserve"> We are not strictly set on the form of the presentation. Whatever works for you and you are comfortable with works for us. If you want to have an open forum discussion without any materials, we are in. If you want to present any documents to us, we will provide the tools for it, or you can bring your own. Just let us know.</w:t>
      </w:r>
    </w:p>
    <w:sectPr>
      <w:headerReference r:id="rId7" w:type="default"/>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4">
    <w:pPr>
      <w:rPr/>
    </w:pPr>
    <w:r w:rsidDel="00000000" w:rsidR="00000000" w:rsidRPr="00000000">
      <w:rPr>
        <w:rFonts w:ascii="Arial" w:cs="Arial" w:eastAsia="Arial" w:hAnsi="Arial"/>
        <w:b w:val="1"/>
        <w:sz w:val="28"/>
        <w:szCs w:val="28"/>
        <w:rtl w:val="0"/>
      </w:rPr>
      <w:t xml:space="preserve">Legal Counsel Hungary</w:t>
      <w:tab/>
      <w:tab/>
      <w:tab/>
      <w:tab/>
      <w:tab/>
      <w:tab/>
    </w:r>
    <w:r w:rsidDel="00000000" w:rsidR="00000000" w:rsidRPr="00000000">
      <w:rPr/>
      <w:drawing>
        <wp:inline distB="114300" distT="114300" distL="114300" distR="114300">
          <wp:extent cx="836287" cy="649731"/>
          <wp:effectExtent b="0" l="0" r="0" t="0"/>
          <wp:docPr id="7"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836287" cy="649731"/>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0F07AE"/>
    <w:pPr>
      <w:spacing w:after="100" w:afterAutospacing="1" w:before="100" w:beforeAutospacing="1"/>
    </w:pPr>
    <w:rPr>
      <w:rFonts w:ascii="Times New Roman" w:cs="Times New Roman" w:eastAsia="Times New Roman" w:hAnsi="Times New Roman"/>
      <w:lang w:eastAsia="cs-CZ"/>
    </w:rPr>
  </w:style>
  <w:style w:type="paragraph" w:styleId="Header">
    <w:name w:val="header"/>
    <w:basedOn w:val="Normal"/>
    <w:link w:val="HeaderChar"/>
    <w:uiPriority w:val="99"/>
    <w:unhideWhenUsed w:val="1"/>
    <w:rsid w:val="00107A80"/>
    <w:pPr>
      <w:tabs>
        <w:tab w:val="center" w:pos="4536"/>
        <w:tab w:val="right" w:pos="9072"/>
      </w:tabs>
    </w:pPr>
  </w:style>
  <w:style w:type="character" w:styleId="HeaderChar" w:customStyle="1">
    <w:name w:val="Header Char"/>
    <w:basedOn w:val="DefaultParagraphFont"/>
    <w:link w:val="Header"/>
    <w:uiPriority w:val="99"/>
    <w:rsid w:val="00107A80"/>
  </w:style>
  <w:style w:type="paragraph" w:styleId="Footer">
    <w:name w:val="footer"/>
    <w:basedOn w:val="Normal"/>
    <w:link w:val="FooterChar"/>
    <w:uiPriority w:val="99"/>
    <w:unhideWhenUsed w:val="1"/>
    <w:rsid w:val="00107A80"/>
    <w:pPr>
      <w:tabs>
        <w:tab w:val="center" w:pos="4536"/>
        <w:tab w:val="right" w:pos="9072"/>
      </w:tabs>
    </w:pPr>
  </w:style>
  <w:style w:type="character" w:styleId="FooterChar" w:customStyle="1">
    <w:name w:val="Footer Char"/>
    <w:basedOn w:val="DefaultParagraphFont"/>
    <w:link w:val="Footer"/>
    <w:uiPriority w:val="99"/>
    <w:rsid w:val="00107A80"/>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OgmpHZPOQ2XYuKEswALRr12CQfA==">CgMxLjA4AHIhMTJQXzMxekdyc1ZuU1U2WTQ1VGhqdlhXdG5JYXV2Y2pZ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2021-11-30T21:42:00Z</dcterms:created>
  <dc:creator>Irena Doleželová</dc:creator>
</cp:coreProperties>
</file>