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We are thrilled you are interested </w:t>
      </w:r>
      <w:r w:rsidDel="00000000" w:rsidR="00000000" w:rsidRPr="00000000">
        <w:rPr>
          <w:sz w:val="22"/>
          <w:szCs w:val="22"/>
          <w:rtl w:val="0"/>
        </w:rPr>
        <w:t xml:space="preserve">in joining</w:t>
      </w:r>
      <w:r w:rsidDel="00000000" w:rsidR="00000000" w:rsidRPr="00000000">
        <w:rPr>
          <w:rFonts w:ascii="Calibri" w:cs="Calibri" w:eastAsia="Calibri" w:hAnsi="Calibri"/>
          <w:color w:val="000000"/>
          <w:sz w:val="22"/>
          <w:szCs w:val="22"/>
          <w:rtl w:val="0"/>
        </w:rPr>
        <w:t xml:space="preserve"> us at Rohlik Group. By now we have spoken to you about your experience and personality in great detail. </w:t>
      </w:r>
      <w:r w:rsidDel="00000000" w:rsidR="00000000" w:rsidRPr="00000000">
        <w:rPr>
          <w:sz w:val="22"/>
          <w:szCs w:val="22"/>
          <w:rtl w:val="0"/>
        </w:rPr>
        <w:t xml:space="preserve">The next</w:t>
      </w:r>
      <w:r w:rsidDel="00000000" w:rsidR="00000000" w:rsidRPr="00000000">
        <w:rPr>
          <w:rFonts w:ascii="Calibri" w:cs="Calibri" w:eastAsia="Calibri" w:hAnsi="Calibri"/>
          <w:color w:val="000000"/>
          <w:sz w:val="22"/>
          <w:szCs w:val="22"/>
          <w:rtl w:val="0"/>
        </w:rPr>
        <w:t xml:space="preserve"> step is to find out how you tackle a task in reality. </w:t>
      </w:r>
      <w:r w:rsidDel="00000000" w:rsidR="00000000" w:rsidRPr="00000000">
        <w:rPr>
          <w:rtl w:val="0"/>
        </w:rPr>
      </w:r>
    </w:p>
    <w:p w:rsidR="00000000" w:rsidDel="00000000" w:rsidP="00000000" w:rsidRDefault="00000000" w:rsidRPr="00000000" w14:paraId="0000000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highlight w:val="white"/>
        </w:rPr>
      </w:pPr>
      <w:r w:rsidDel="00000000" w:rsidR="00000000" w:rsidRPr="00000000">
        <w:rPr>
          <w:b w:val="1"/>
          <w:highlight w:val="white"/>
          <w:rtl w:val="0"/>
        </w:rPr>
        <w:t xml:space="preserve">Legal Director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Situation 1</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ou have been informed </w:t>
      </w:r>
      <w:r w:rsidDel="00000000" w:rsidR="00000000" w:rsidRPr="00000000">
        <w:rPr>
          <w:sz w:val="22"/>
          <w:szCs w:val="22"/>
          <w:rtl w:val="0"/>
        </w:rPr>
        <w:t xml:space="preserve">as a </w:t>
      </w:r>
      <w:r w:rsidDel="00000000" w:rsidR="00000000" w:rsidRPr="00000000">
        <w:rPr>
          <w:rFonts w:ascii="Calibri" w:cs="Calibri" w:eastAsia="Calibri" w:hAnsi="Calibri"/>
          <w:color w:val="000000"/>
          <w:sz w:val="22"/>
          <w:szCs w:val="22"/>
          <w:rtl w:val="0"/>
        </w:rPr>
        <w:t xml:space="preserve">Group Chief Legal Counsel that Rohlik </w:t>
      </w:r>
      <w:r w:rsidDel="00000000" w:rsidR="00000000" w:rsidRPr="00000000">
        <w:rPr>
          <w:sz w:val="22"/>
          <w:szCs w:val="22"/>
          <w:rtl w:val="0"/>
        </w:rPr>
        <w:t xml:space="preserve">Group</w:t>
      </w:r>
      <w:r w:rsidDel="00000000" w:rsidR="00000000" w:rsidRPr="00000000">
        <w:rPr>
          <w:rFonts w:ascii="Calibri" w:cs="Calibri" w:eastAsia="Calibri" w:hAnsi="Calibri"/>
          <w:color w:val="000000"/>
          <w:sz w:val="22"/>
          <w:szCs w:val="22"/>
          <w:rtl w:val="0"/>
        </w:rPr>
        <w:t xml:space="preserve"> is going to expand to another jurisdiction and that we wish to </w:t>
      </w:r>
      <w:r w:rsidDel="00000000" w:rsidR="00000000" w:rsidRPr="00000000">
        <w:rPr>
          <w:sz w:val="22"/>
          <w:szCs w:val="22"/>
          <w:rtl w:val="0"/>
        </w:rPr>
        <w:t xml:space="preserve">establish a local</w:t>
      </w:r>
      <w:r w:rsidDel="00000000" w:rsidR="00000000" w:rsidRPr="00000000">
        <w:rPr>
          <w:rFonts w:ascii="Calibri" w:cs="Calibri" w:eastAsia="Calibri" w:hAnsi="Calibri"/>
          <w:color w:val="000000"/>
          <w:sz w:val="22"/>
          <w:szCs w:val="22"/>
          <w:rtl w:val="0"/>
        </w:rPr>
        <w:t xml:space="preserve"> subsidiar</w:t>
      </w: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 for business operations in th</w:t>
      </w:r>
      <w:r w:rsidDel="00000000" w:rsidR="00000000" w:rsidRPr="00000000">
        <w:rPr>
          <w:sz w:val="22"/>
          <w:szCs w:val="22"/>
          <w:rtl w:val="0"/>
        </w:rPr>
        <w:t xml:space="preserve">is </w:t>
      </w:r>
      <w:r w:rsidDel="00000000" w:rsidR="00000000" w:rsidRPr="00000000">
        <w:rPr>
          <w:rFonts w:ascii="Calibri" w:cs="Calibri" w:eastAsia="Calibri" w:hAnsi="Calibri"/>
          <w:color w:val="000000"/>
          <w:sz w:val="22"/>
          <w:szCs w:val="22"/>
          <w:rtl w:val="0"/>
        </w:rPr>
        <w:t xml:space="preserve">jurisdiction within 2 months. </w:t>
      </w:r>
      <w:r w:rsidDel="00000000" w:rsidR="00000000" w:rsidRPr="00000000">
        <w:rPr>
          <w:sz w:val="22"/>
          <w:szCs w:val="22"/>
          <w:rtl w:val="0"/>
        </w:rPr>
        <w:t xml:space="preserve">J</w:t>
      </w:r>
      <w:r w:rsidDel="00000000" w:rsidR="00000000" w:rsidRPr="00000000">
        <w:rPr>
          <w:rFonts w:ascii="Calibri" w:cs="Calibri" w:eastAsia="Calibri" w:hAnsi="Calibri"/>
          <w:color w:val="000000"/>
          <w:sz w:val="22"/>
          <w:szCs w:val="22"/>
          <w:rtl w:val="0"/>
        </w:rPr>
        <w:t xml:space="preserve">urisdiction</w:t>
      </w:r>
      <w:r w:rsidDel="00000000" w:rsidR="00000000" w:rsidRPr="00000000">
        <w:rPr>
          <w:sz w:val="22"/>
          <w:szCs w:val="22"/>
          <w:rtl w:val="0"/>
        </w:rPr>
        <w:t xml:space="preserve"> is within the </w:t>
      </w:r>
      <w:r w:rsidDel="00000000" w:rsidR="00000000" w:rsidRPr="00000000">
        <w:rPr>
          <w:rFonts w:ascii="Calibri" w:cs="Calibri" w:eastAsia="Calibri" w:hAnsi="Calibri"/>
          <w:color w:val="000000"/>
          <w:sz w:val="22"/>
          <w:szCs w:val="22"/>
          <w:rtl w:val="0"/>
        </w:rPr>
        <w:t xml:space="preserve">EU.</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360" w:lineRule="auto"/>
        <w:jc w:val="both"/>
        <w:rPr>
          <w:rFonts w:ascii="Times New Roman" w:cs="Times New Roman" w:eastAsia="Times New Roman" w:hAnsi="Times New Roman"/>
        </w:rPr>
      </w:pPr>
      <w:r w:rsidDel="00000000" w:rsidR="00000000" w:rsidRPr="00000000">
        <w:rPr>
          <w:sz w:val="22"/>
          <w:szCs w:val="22"/>
          <w:rtl w:val="0"/>
        </w:rPr>
        <w:t xml:space="preserve">Prepare a reasonably detailed plan of the next steps leading to proper planning of the project and its successful execution. Describe what information you would need and who would you ask for it. What documents, when and what content should be created to ensure the project is well-defined and ready for execution? Specify what you consider important to note to make sure that the new jurisdictions fit within the Rohlik group properly.</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Situation 2</w:t>
      </w:r>
    </w:p>
    <w:p w:rsidR="00000000" w:rsidDel="00000000" w:rsidP="00000000" w:rsidRDefault="00000000" w:rsidRPr="00000000" w14:paraId="0000000A">
      <w:pPr>
        <w:rPr>
          <w:rFonts w:ascii="Calibri" w:cs="Calibri" w:eastAsia="Calibri" w:hAnsi="Calibri"/>
          <w:color w:val="000000"/>
          <w:sz w:val="22"/>
          <w:szCs w:val="22"/>
        </w:rPr>
      </w:pP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ou have </w:t>
      </w:r>
      <w:r w:rsidDel="00000000" w:rsidR="00000000" w:rsidRPr="00000000">
        <w:rPr>
          <w:sz w:val="22"/>
          <w:szCs w:val="22"/>
          <w:rtl w:val="0"/>
        </w:rPr>
        <w:t xml:space="preserve">received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that the Rohlik</w:t>
      </w:r>
      <w:r w:rsidDel="00000000" w:rsidR="00000000" w:rsidRPr="00000000">
        <w:rPr>
          <w:rFonts w:ascii="Calibri" w:cs="Calibri" w:eastAsia="Calibri" w:hAnsi="Calibri"/>
          <w:color w:val="000000"/>
          <w:sz w:val="22"/>
          <w:szCs w:val="22"/>
          <w:rtl w:val="0"/>
        </w:rPr>
        <w:t xml:space="preserve"> Group entity is going to become a shareholder in a joint venture with a third party where Rohlik will hold </w:t>
      </w:r>
      <w:r w:rsidDel="00000000" w:rsidR="00000000" w:rsidRPr="00000000">
        <w:rPr>
          <w:sz w:val="22"/>
          <w:szCs w:val="22"/>
          <w:rtl w:val="0"/>
        </w:rPr>
        <w:t xml:space="preserve">a </w:t>
      </w:r>
      <w:r w:rsidDel="00000000" w:rsidR="00000000" w:rsidRPr="00000000">
        <w:rPr>
          <w:rFonts w:ascii="Calibri" w:cs="Calibri" w:eastAsia="Calibri" w:hAnsi="Calibri"/>
          <w:color w:val="000000"/>
          <w:sz w:val="22"/>
          <w:szCs w:val="22"/>
          <w:rtl w:val="0"/>
        </w:rPr>
        <w:t xml:space="preserve">40% stake and a third party 60% stake in the registered share capital of JV. The purpose of the JV will be identical </w:t>
      </w:r>
      <w:r w:rsidDel="00000000" w:rsidR="00000000" w:rsidRPr="00000000">
        <w:rPr>
          <w:sz w:val="22"/>
          <w:szCs w:val="22"/>
          <w:rtl w:val="0"/>
        </w:rPr>
        <w:t xml:space="preserve">to</w:t>
      </w:r>
      <w:r w:rsidDel="00000000" w:rsidR="00000000" w:rsidRPr="00000000">
        <w:rPr>
          <w:rFonts w:ascii="Calibri" w:cs="Calibri" w:eastAsia="Calibri" w:hAnsi="Calibri"/>
          <w:color w:val="000000"/>
          <w:sz w:val="22"/>
          <w:szCs w:val="22"/>
          <w:rtl w:val="0"/>
        </w:rPr>
        <w:t xml:space="preserve"> Rohlik’s business activities - online </w:t>
      </w:r>
      <w:r w:rsidDel="00000000" w:rsidR="00000000" w:rsidRPr="00000000">
        <w:rPr>
          <w:sz w:val="22"/>
          <w:szCs w:val="22"/>
          <w:rtl w:val="0"/>
        </w:rPr>
        <w:t xml:space="preserve">sales</w:t>
      </w:r>
      <w:r w:rsidDel="00000000" w:rsidR="00000000" w:rsidRPr="00000000">
        <w:rPr>
          <w:rFonts w:ascii="Calibri" w:cs="Calibri" w:eastAsia="Calibri" w:hAnsi="Calibri"/>
          <w:color w:val="000000"/>
          <w:sz w:val="22"/>
          <w:szCs w:val="22"/>
          <w:rtl w:val="0"/>
        </w:rPr>
        <w:t xml:space="preserve"> and food delivery. What kind of provisions </w:t>
      </w:r>
      <w:r w:rsidDel="00000000" w:rsidR="00000000" w:rsidRPr="00000000">
        <w:rPr>
          <w:sz w:val="22"/>
          <w:szCs w:val="22"/>
          <w:rtl w:val="0"/>
        </w:rPr>
        <w:t xml:space="preserve">would you</w:t>
      </w:r>
      <w:r w:rsidDel="00000000" w:rsidR="00000000" w:rsidRPr="00000000">
        <w:rPr>
          <w:rFonts w:ascii="Calibri" w:cs="Calibri" w:eastAsia="Calibri" w:hAnsi="Calibri"/>
          <w:color w:val="000000"/>
          <w:sz w:val="22"/>
          <w:szCs w:val="22"/>
          <w:rtl w:val="0"/>
        </w:rPr>
        <w:t xml:space="preserve"> recommend Rohlik to have in the Term Sheet / Shareholders Agreement? What kind of protection would you suggest for Rohlik as a minority shareholder? Is there anything that Rohlik should take into consideration before becoming a shareholder in such a JV?</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Situation 3</w:t>
      </w:r>
    </w:p>
    <w:p w:rsidR="00000000" w:rsidDel="00000000" w:rsidP="00000000" w:rsidRDefault="00000000" w:rsidRPr="00000000" w14:paraId="0000000D">
      <w:pPr>
        <w:rPr>
          <w:sz w:val="22"/>
          <w:szCs w:val="22"/>
        </w:rPr>
      </w:pPr>
      <w:r w:rsidDel="00000000" w:rsidR="00000000" w:rsidRPr="00000000">
        <w:rPr>
          <w:sz w:val="22"/>
          <w:szCs w:val="22"/>
          <w:rtl w:val="0"/>
        </w:rPr>
        <w:t xml:space="preserve">An inspection of the Labour Office has unexpectedly arrived at one of the Rohlik´s Czech warehouses. What steps would you take, who would you inform the company and how would you generally handle the inspection (both during the inspection and follow-up steps).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Additional  Information</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libri" w:cs="Calibri" w:eastAsia="Calibri" w:hAnsi="Calibri"/>
          <w:i w:val="1"/>
          <w:color w:val="000000"/>
          <w:sz w:val="20"/>
          <w:szCs w:val="20"/>
        </w:rPr>
      </w:pPr>
      <w:r w:rsidDel="00000000" w:rsidR="00000000" w:rsidRPr="00000000">
        <w:rPr>
          <w:rFonts w:ascii="Calibri" w:cs="Calibri" w:eastAsia="Calibri" w:hAnsi="Calibri"/>
          <w:color w:val="000000"/>
          <w:sz w:val="22"/>
          <w:szCs w:val="22"/>
          <w:rtl w:val="0"/>
        </w:rPr>
        <w:t xml:space="preserve">The exercise should not take you more than 2 hours to prepare.</w:t>
      </w:r>
      <w:r w:rsidDel="00000000" w:rsidR="00000000" w:rsidRPr="00000000">
        <w:rPr>
          <w:rtl w:val="0"/>
        </w:rPr>
      </w:r>
    </w:p>
    <w:p w:rsidR="00000000" w:rsidDel="00000000" w:rsidP="00000000" w:rsidRDefault="00000000" w:rsidRPr="00000000" w14:paraId="00000011">
      <w:pPr>
        <w:numPr>
          <w:ilvl w:val="0"/>
          <w:numId w:val="1"/>
        </w:numPr>
        <w:spacing w:after="240" w:lineRule="auto"/>
        <w:ind w:left="720" w:hanging="360"/>
        <w:jc w:val="both"/>
        <w:rPr>
          <w:rFonts w:ascii="Calibri" w:cs="Calibri" w:eastAsia="Calibri" w:hAnsi="Calibri"/>
          <w:i w:val="1"/>
          <w:color w:val="000000"/>
          <w:sz w:val="20"/>
          <w:szCs w:val="20"/>
        </w:rPr>
      </w:pPr>
      <w:r w:rsidDel="00000000" w:rsidR="00000000" w:rsidRPr="00000000">
        <w:rPr>
          <w:rFonts w:ascii="Calibri" w:cs="Calibri" w:eastAsia="Calibri" w:hAnsi="Calibri"/>
          <w:color w:val="000000"/>
          <w:sz w:val="22"/>
          <w:szCs w:val="22"/>
          <w:rtl w:val="0"/>
        </w:rPr>
        <w:t xml:space="preserve">We will then go through the case study together during an interview/video call, the case study presentation should </w:t>
      </w:r>
      <w:r w:rsidDel="00000000" w:rsidR="00000000" w:rsidRPr="00000000">
        <w:rPr>
          <w:sz w:val="22"/>
          <w:szCs w:val="22"/>
          <w:rtl w:val="0"/>
        </w:rPr>
        <w:t xml:space="preserve">take at most</w:t>
      </w:r>
      <w:r w:rsidDel="00000000" w:rsidR="00000000" w:rsidRPr="00000000">
        <w:rPr>
          <w:rFonts w:ascii="Calibri" w:cs="Calibri" w:eastAsia="Calibri" w:hAnsi="Calibri"/>
          <w:color w:val="000000"/>
          <w:sz w:val="22"/>
          <w:szCs w:val="22"/>
          <w:rtl w:val="0"/>
        </w:rPr>
        <w:t xml:space="preserve"> 30 minutes</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Format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We are not strictly set on the form of the presentation. Whatever works for you and you are comfortable with, works for us. So if you want to have an open forum discussion without any materials, we are in. If you want to present any documents to us, we will provide the tools or bring your own. Just let us know.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