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40" w:before="240" w:lineRule="auto"/>
        <w:jc w:val="center"/>
        <w:rPr>
          <w:rFonts w:ascii="Calibri" w:cs="Calibri" w:eastAsia="Calibri" w:hAnsi="Calibri"/>
          <w:b w:val="1"/>
          <w:sz w:val="24"/>
          <w:szCs w:val="24"/>
        </w:rPr>
      </w:pPr>
      <w:r w:rsidDel="00000000" w:rsidR="00000000" w:rsidRPr="00000000">
        <w:rPr>
          <w:rFonts w:ascii="Calibri" w:cs="Calibri" w:eastAsia="Calibri" w:hAnsi="Calibri"/>
          <w:b w:val="1"/>
          <w:color w:val="424242"/>
          <w:rtl w:val="0"/>
        </w:rPr>
        <w:t xml:space="preserve">Operations Excellence Manager </w:t>
      </w:r>
      <w:r w:rsidDel="00000000" w:rsidR="00000000" w:rsidRPr="00000000">
        <w:rPr>
          <w:rtl w:val="0"/>
        </w:rPr>
      </w:r>
    </w:p>
    <w:p w:rsidR="00000000" w:rsidDel="00000000" w:rsidP="00000000" w:rsidRDefault="00000000" w:rsidRPr="00000000" w14:paraId="00000002">
      <w:pPr>
        <w:pageBreakBefore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Reporting to Head of Operation - Pavel Todt</w:t>
      </w:r>
    </w:p>
    <w:p w:rsidR="00000000" w:rsidDel="00000000" w:rsidP="00000000" w:rsidRDefault="00000000" w:rsidRPr="00000000" w14:paraId="00000003">
      <w:pPr>
        <w:pageBreakBefore w:val="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Using technology to deliver weekly shopping (17 000 SKUs) in less than three hours in 15 minute time slots, saving our customers time and giving them freedom and flexibility. </w:t>
      </w:r>
    </w:p>
    <w:p w:rsidR="00000000" w:rsidDel="00000000" w:rsidP="00000000" w:rsidRDefault="00000000" w:rsidRPr="00000000" w14:paraId="00000005">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6">
      <w:pPr>
        <w:rPr>
          <w:rFonts w:ascii="Calibri" w:cs="Calibri" w:eastAsia="Calibri" w:hAnsi="Calibri"/>
          <w:color w:val="555555"/>
        </w:rPr>
      </w:pPr>
      <w:r w:rsidDel="00000000" w:rsidR="00000000" w:rsidRPr="00000000">
        <w:rPr>
          <w:rFonts w:ascii="Calibri" w:cs="Calibri" w:eastAsia="Calibri" w:hAnsi="Calibri"/>
          <w:color w:val="555555"/>
          <w:rtl w:val="0"/>
        </w:rPr>
        <w:t xml:space="preserve">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unique Farm-to-Door program. We carry all the favourite brands, plus a range of affordable own-label products, so our customers don’t miss out on what they love.</w:t>
      </w:r>
    </w:p>
    <w:p w:rsidR="00000000" w:rsidDel="00000000" w:rsidP="00000000" w:rsidRDefault="00000000" w:rsidRPr="00000000" w14:paraId="00000007">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8">
      <w:pPr>
        <w:rPr>
          <w:rFonts w:ascii="Calibri" w:cs="Calibri" w:eastAsia="Calibri" w:hAnsi="Calibri"/>
        </w:rPr>
      </w:pPr>
      <w:r w:rsidDel="00000000" w:rsidR="00000000" w:rsidRPr="00000000">
        <w:rPr>
          <w:rFonts w:ascii="Calibri" w:cs="Calibri" w:eastAsia="Calibri" w:hAnsi="Calibri"/>
          <w:color w:val="555555"/>
          <w:rtl w:val="0"/>
        </w:rPr>
        <w:t xml:space="preserve">Today we have 850,000+ customers in major European cities from Milan to Vienna and beyond. Last year we delivered more than 8 million orders.</w:t>
      </w:r>
      <w:r w:rsidDel="00000000" w:rsidR="00000000" w:rsidRPr="00000000">
        <w:rPr>
          <w:rtl w:val="0"/>
        </w:rPr>
      </w:r>
    </w:p>
    <w:p w:rsidR="00000000" w:rsidDel="00000000" w:rsidP="00000000" w:rsidRDefault="00000000" w:rsidRPr="00000000" w14:paraId="00000009">
      <w:pPr>
        <w:pageBreakBefore w:val="0"/>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0A">
      <w:pPr>
        <w:pageBreakBefore w:val="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0B">
      <w:pPr>
        <w:shd w:fill="ffffff" w:val="clea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Reporting to Ops Director</w:t>
      </w:r>
    </w:p>
    <w:p w:rsidR="00000000" w:rsidDel="00000000" w:rsidP="00000000" w:rsidRDefault="00000000" w:rsidRPr="00000000" w14:paraId="0000000C">
      <w:pPr>
        <w:shd w:fill="ffffff" w:val="clear"/>
        <w:spacing w:after="240" w:before="240" w:lineRule="auto"/>
        <w:rPr>
          <w:rFonts w:ascii="Calibri" w:cs="Calibri" w:eastAsia="Calibri" w:hAnsi="Calibri"/>
          <w:b w:val="1"/>
          <w:color w:val="424242"/>
        </w:rPr>
      </w:pPr>
      <w:r w:rsidDel="00000000" w:rsidR="00000000" w:rsidRPr="00000000">
        <w:rPr>
          <w:rFonts w:ascii="Calibri" w:cs="Calibri" w:eastAsia="Calibri" w:hAnsi="Calibri"/>
          <w:color w:val="424242"/>
          <w:rtl w:val="0"/>
        </w:rPr>
        <w:t xml:space="preserve">We are customer obsessed and we have some ambitious but achievable goals ahead of us in the near future. This role will play an essential part of achieving them. Growth, expansions, new warehouses, new ways of delivery; that’s just a little taste of what we are planning.</w:t>
      </w:r>
      <w:r w:rsidDel="00000000" w:rsidR="00000000" w:rsidRPr="00000000">
        <w:rPr>
          <w:rtl w:val="0"/>
        </w:rPr>
      </w:r>
    </w:p>
    <w:p w:rsidR="00000000" w:rsidDel="00000000" w:rsidP="00000000" w:rsidRDefault="00000000" w:rsidRPr="00000000" w14:paraId="0000000D">
      <w:pPr>
        <w:shd w:fill="ffffff" w:val="clear"/>
        <w:spacing w:after="240" w:before="240" w:lineRule="auto"/>
        <w:rPr>
          <w:rFonts w:ascii="Calibri" w:cs="Calibri" w:eastAsia="Calibri" w:hAnsi="Calibri"/>
          <w:color w:val="424242"/>
        </w:rPr>
      </w:pPr>
      <w:r w:rsidDel="00000000" w:rsidR="00000000" w:rsidRPr="00000000">
        <w:rPr>
          <w:rFonts w:ascii="Calibri" w:cs="Calibri" w:eastAsia="Calibri" w:hAnsi="Calibri"/>
          <w:color w:val="424242"/>
          <w:rtl w:val="0"/>
        </w:rPr>
        <w:t xml:space="preserve">The Operations Excellence Manager provides a root cause analysis and deep dives to find potential for improvement, coordinates with a variety of operations teams to develop, test and refine business processes and practices to provide the best service to our customers. This role must be able to engage with all levels of operation teams, business process owners to innovate and implement process changes.</w:t>
      </w:r>
    </w:p>
    <w:p w:rsidR="00000000" w:rsidDel="00000000" w:rsidP="00000000" w:rsidRDefault="00000000" w:rsidRPr="00000000" w14:paraId="0000000E">
      <w:pPr>
        <w:shd w:fill="ffffff" w:val="clea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What we expect from you</w:t>
      </w:r>
    </w:p>
    <w:p w:rsidR="00000000" w:rsidDel="00000000" w:rsidP="00000000" w:rsidRDefault="00000000" w:rsidRPr="00000000" w14:paraId="0000000F">
      <w:pPr>
        <w:numPr>
          <w:ilvl w:val="0"/>
          <w:numId w:val="1"/>
        </w:numPr>
        <w:shd w:fill="ffffff" w:val="clear"/>
        <w:spacing w:after="0" w:afterAutospacing="0" w:before="240" w:lineRule="auto"/>
        <w:ind w:left="720" w:hanging="360"/>
        <w:rPr>
          <w:rFonts w:ascii="Calibri" w:cs="Calibri" w:eastAsia="Calibri" w:hAnsi="Calibri"/>
          <w:color w:val="424242"/>
          <w:sz w:val="24"/>
          <w:szCs w:val="24"/>
        </w:rPr>
      </w:pPr>
      <w:r w:rsidDel="00000000" w:rsidR="00000000" w:rsidRPr="00000000">
        <w:rPr>
          <w:rFonts w:ascii="Calibri" w:cs="Calibri" w:eastAsia="Calibri" w:hAnsi="Calibri"/>
          <w:color w:val="424242"/>
          <w:rtl w:val="0"/>
        </w:rPr>
        <w:t xml:space="preserve">Focus on detail, be innovative and out of box thinking, always looking for challenge.</w:t>
      </w:r>
    </w:p>
    <w:p w:rsidR="00000000" w:rsidDel="00000000" w:rsidP="00000000" w:rsidRDefault="00000000" w:rsidRPr="00000000" w14:paraId="00000010">
      <w:pPr>
        <w:numPr>
          <w:ilvl w:val="0"/>
          <w:numId w:val="1"/>
        </w:numPr>
        <w:shd w:fill="ffffff" w:val="clear"/>
        <w:spacing w:after="0" w:afterAutospacing="0" w:before="0" w:beforeAutospacing="0" w:lineRule="auto"/>
        <w:ind w:left="720" w:hanging="360"/>
        <w:rPr>
          <w:rFonts w:ascii="Calibri" w:cs="Calibri" w:eastAsia="Calibri" w:hAnsi="Calibri"/>
          <w:color w:val="424242"/>
          <w:sz w:val="24"/>
          <w:szCs w:val="24"/>
        </w:rPr>
      </w:pPr>
      <w:r w:rsidDel="00000000" w:rsidR="00000000" w:rsidRPr="00000000">
        <w:rPr>
          <w:rFonts w:ascii="Calibri" w:cs="Calibri" w:eastAsia="Calibri" w:hAnsi="Calibri"/>
          <w:color w:val="424242"/>
          <w:rtl w:val="0"/>
        </w:rPr>
        <w:t xml:space="preserve">Ability to define and describe a process change with focus on quality and customer satisfaction in a dynamic and multinational environment.</w:t>
      </w:r>
    </w:p>
    <w:p w:rsidR="00000000" w:rsidDel="00000000" w:rsidP="00000000" w:rsidRDefault="00000000" w:rsidRPr="00000000" w14:paraId="00000011">
      <w:pPr>
        <w:numPr>
          <w:ilvl w:val="0"/>
          <w:numId w:val="1"/>
        </w:numPr>
        <w:shd w:fill="ffffff" w:val="clear"/>
        <w:spacing w:after="0" w:afterAutospacing="0" w:before="0" w:beforeAutospacing="0" w:lineRule="auto"/>
        <w:ind w:left="720" w:hanging="360"/>
        <w:rPr>
          <w:rFonts w:ascii="Calibri" w:cs="Calibri" w:eastAsia="Calibri" w:hAnsi="Calibri"/>
          <w:color w:val="424242"/>
          <w:sz w:val="24"/>
          <w:szCs w:val="24"/>
        </w:rPr>
      </w:pPr>
      <w:r w:rsidDel="00000000" w:rsidR="00000000" w:rsidRPr="00000000">
        <w:rPr>
          <w:rFonts w:ascii="Calibri" w:cs="Calibri" w:eastAsia="Calibri" w:hAnsi="Calibri"/>
          <w:color w:val="424242"/>
          <w:rtl w:val="0"/>
        </w:rPr>
        <w:t xml:space="preserve">Small operation projects coordination.</w:t>
      </w:r>
    </w:p>
    <w:p w:rsidR="00000000" w:rsidDel="00000000" w:rsidP="00000000" w:rsidRDefault="00000000" w:rsidRPr="00000000" w14:paraId="00000012">
      <w:pPr>
        <w:numPr>
          <w:ilvl w:val="0"/>
          <w:numId w:val="1"/>
        </w:numPr>
        <w:shd w:fill="ffffff" w:val="clear"/>
        <w:spacing w:after="0" w:afterAutospacing="0" w:before="0" w:beforeAutospacing="0" w:lineRule="auto"/>
        <w:ind w:left="720" w:hanging="360"/>
        <w:rPr>
          <w:rFonts w:ascii="Calibri" w:cs="Calibri" w:eastAsia="Calibri" w:hAnsi="Calibri"/>
          <w:color w:val="424242"/>
          <w:sz w:val="24"/>
          <w:szCs w:val="24"/>
        </w:rPr>
      </w:pPr>
      <w:r w:rsidDel="00000000" w:rsidR="00000000" w:rsidRPr="00000000">
        <w:rPr>
          <w:rFonts w:ascii="Calibri" w:cs="Calibri" w:eastAsia="Calibri" w:hAnsi="Calibri"/>
          <w:color w:val="424242"/>
          <w:rtl w:val="0"/>
        </w:rPr>
        <w:t xml:space="preserve">Ability to accurately describe risks and issues and report them to operations management.</w:t>
      </w:r>
    </w:p>
    <w:p w:rsidR="00000000" w:rsidDel="00000000" w:rsidP="00000000" w:rsidRDefault="00000000" w:rsidRPr="00000000" w14:paraId="00000013">
      <w:pPr>
        <w:numPr>
          <w:ilvl w:val="0"/>
          <w:numId w:val="1"/>
        </w:numPr>
        <w:shd w:fill="ffffff" w:val="clear"/>
        <w:spacing w:after="0" w:afterAutospacing="0" w:before="0" w:beforeAutospacing="0" w:lineRule="auto"/>
        <w:ind w:left="720" w:hanging="360"/>
        <w:rPr>
          <w:rFonts w:ascii="Calibri" w:cs="Calibri" w:eastAsia="Calibri" w:hAnsi="Calibri"/>
          <w:color w:val="424242"/>
          <w:sz w:val="24"/>
          <w:szCs w:val="24"/>
        </w:rPr>
      </w:pPr>
      <w:r w:rsidDel="00000000" w:rsidR="00000000" w:rsidRPr="00000000">
        <w:rPr>
          <w:rFonts w:ascii="Calibri" w:cs="Calibri" w:eastAsia="Calibri" w:hAnsi="Calibri"/>
          <w:color w:val="424242"/>
          <w:rtl w:val="0"/>
        </w:rPr>
        <w:t xml:space="preserve">Being an ambassador of our customer</w:t>
      </w:r>
    </w:p>
    <w:p w:rsidR="00000000" w:rsidDel="00000000" w:rsidP="00000000" w:rsidRDefault="00000000" w:rsidRPr="00000000" w14:paraId="00000014">
      <w:pPr>
        <w:numPr>
          <w:ilvl w:val="0"/>
          <w:numId w:val="1"/>
        </w:numPr>
        <w:shd w:fill="ffffff" w:val="clear"/>
        <w:spacing w:after="0" w:afterAutospacing="0" w:before="0" w:beforeAutospacing="0" w:lineRule="auto"/>
        <w:ind w:left="720" w:hanging="360"/>
        <w:rPr>
          <w:rFonts w:ascii="Calibri" w:cs="Calibri" w:eastAsia="Calibri" w:hAnsi="Calibri"/>
          <w:color w:val="424242"/>
          <w:sz w:val="24"/>
          <w:szCs w:val="24"/>
        </w:rPr>
      </w:pPr>
      <w:r w:rsidDel="00000000" w:rsidR="00000000" w:rsidRPr="00000000">
        <w:rPr>
          <w:rFonts w:ascii="Calibri" w:cs="Calibri" w:eastAsia="Calibri" w:hAnsi="Calibri"/>
          <w:color w:val="424242"/>
          <w:rtl w:val="0"/>
        </w:rPr>
        <w:t xml:space="preserve">Experience and educate colleagues to improve overall customer orientation culture within the company.</w:t>
      </w:r>
    </w:p>
    <w:p w:rsidR="00000000" w:rsidDel="00000000" w:rsidP="00000000" w:rsidRDefault="00000000" w:rsidRPr="00000000" w14:paraId="00000015">
      <w:pPr>
        <w:numPr>
          <w:ilvl w:val="0"/>
          <w:numId w:val="1"/>
        </w:numPr>
        <w:shd w:fill="ffffff" w:val="clear"/>
        <w:spacing w:after="240" w:before="0" w:beforeAutospacing="0" w:lineRule="auto"/>
        <w:ind w:left="720" w:hanging="360"/>
        <w:rPr>
          <w:rFonts w:ascii="Calibri" w:cs="Calibri" w:eastAsia="Calibri" w:hAnsi="Calibri"/>
          <w:color w:val="424242"/>
          <w:sz w:val="24"/>
          <w:szCs w:val="24"/>
        </w:rPr>
      </w:pPr>
      <w:r w:rsidDel="00000000" w:rsidR="00000000" w:rsidRPr="00000000">
        <w:rPr>
          <w:rFonts w:ascii="Calibri" w:cs="Calibri" w:eastAsia="Calibri" w:hAnsi="Calibri"/>
          <w:color w:val="424242"/>
          <w:rtl w:val="0"/>
        </w:rPr>
        <w:t xml:space="preserve">Ability to share best practices across a ROHLIK group and levelize with other countries.</w:t>
      </w:r>
    </w:p>
    <w:p w:rsidR="00000000" w:rsidDel="00000000" w:rsidP="00000000" w:rsidRDefault="00000000" w:rsidRPr="00000000" w14:paraId="00000016">
      <w:pPr>
        <w:shd w:fill="ffffff" w:val="clea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What we look for</w:t>
      </w:r>
    </w:p>
    <w:p w:rsidR="00000000" w:rsidDel="00000000" w:rsidP="00000000" w:rsidRDefault="00000000" w:rsidRPr="00000000" w14:paraId="00000017">
      <w:pPr>
        <w:numPr>
          <w:ilvl w:val="0"/>
          <w:numId w:val="2"/>
        </w:numPr>
        <w:shd w:fill="ffffff" w:val="clear"/>
        <w:spacing w:after="0" w:afterAutospacing="0" w:before="240" w:lineRule="auto"/>
        <w:ind w:left="720" w:hanging="360"/>
        <w:rPr>
          <w:rFonts w:ascii="Calibri" w:cs="Calibri" w:eastAsia="Calibri" w:hAnsi="Calibri"/>
          <w:color w:val="424242"/>
          <w:sz w:val="24"/>
          <w:szCs w:val="24"/>
        </w:rPr>
      </w:pPr>
      <w:r w:rsidDel="00000000" w:rsidR="00000000" w:rsidRPr="00000000">
        <w:rPr>
          <w:rFonts w:ascii="Calibri" w:cs="Calibri" w:eastAsia="Calibri" w:hAnsi="Calibri"/>
          <w:color w:val="424242"/>
          <w:rtl w:val="0"/>
        </w:rPr>
        <w:t xml:space="preserve">Proven working experience in project management preferably in logistics / operations environment.</w:t>
      </w:r>
    </w:p>
    <w:p w:rsidR="00000000" w:rsidDel="00000000" w:rsidP="00000000" w:rsidRDefault="00000000" w:rsidRPr="00000000" w14:paraId="00000018">
      <w:pPr>
        <w:numPr>
          <w:ilvl w:val="0"/>
          <w:numId w:val="2"/>
        </w:numPr>
        <w:shd w:fill="ffffff" w:val="clear"/>
        <w:spacing w:after="0" w:afterAutospacing="0" w:before="0" w:beforeAutospacing="0" w:lineRule="auto"/>
        <w:ind w:left="720" w:hanging="360"/>
        <w:rPr>
          <w:rFonts w:ascii="Calibri" w:cs="Calibri" w:eastAsia="Calibri" w:hAnsi="Calibri"/>
          <w:color w:val="424242"/>
          <w:sz w:val="24"/>
          <w:szCs w:val="24"/>
        </w:rPr>
      </w:pPr>
      <w:r w:rsidDel="00000000" w:rsidR="00000000" w:rsidRPr="00000000">
        <w:rPr>
          <w:rFonts w:ascii="Calibri" w:cs="Calibri" w:eastAsia="Calibri" w:hAnsi="Calibri"/>
          <w:color w:val="424242"/>
          <w:rtl w:val="0"/>
        </w:rPr>
        <w:t xml:space="preserve">Proven customer care experiences.</w:t>
      </w:r>
    </w:p>
    <w:p w:rsidR="00000000" w:rsidDel="00000000" w:rsidP="00000000" w:rsidRDefault="00000000" w:rsidRPr="00000000" w14:paraId="00000019">
      <w:pPr>
        <w:numPr>
          <w:ilvl w:val="0"/>
          <w:numId w:val="2"/>
        </w:numPr>
        <w:shd w:fill="ffffff" w:val="clear"/>
        <w:spacing w:after="0" w:afterAutospacing="0" w:before="0" w:beforeAutospacing="0" w:lineRule="auto"/>
        <w:ind w:left="720" w:hanging="360"/>
        <w:rPr>
          <w:rFonts w:ascii="Calibri" w:cs="Calibri" w:eastAsia="Calibri" w:hAnsi="Calibri"/>
          <w:color w:val="424242"/>
          <w:sz w:val="24"/>
          <w:szCs w:val="24"/>
        </w:rPr>
      </w:pPr>
      <w:r w:rsidDel="00000000" w:rsidR="00000000" w:rsidRPr="00000000">
        <w:rPr>
          <w:rFonts w:ascii="Calibri" w:cs="Calibri" w:eastAsia="Calibri" w:hAnsi="Calibri"/>
          <w:color w:val="424242"/>
          <w:rtl w:val="0"/>
        </w:rPr>
        <w:t xml:space="preserve">Excellent written and verbal communication skills.</w:t>
      </w:r>
    </w:p>
    <w:p w:rsidR="00000000" w:rsidDel="00000000" w:rsidP="00000000" w:rsidRDefault="00000000" w:rsidRPr="00000000" w14:paraId="0000001A">
      <w:pPr>
        <w:numPr>
          <w:ilvl w:val="0"/>
          <w:numId w:val="2"/>
        </w:numPr>
        <w:shd w:fill="ffffff" w:val="clear"/>
        <w:spacing w:after="0" w:afterAutospacing="0" w:before="0" w:beforeAutospacing="0" w:lineRule="auto"/>
        <w:ind w:left="720" w:hanging="360"/>
        <w:rPr>
          <w:rFonts w:ascii="Calibri" w:cs="Calibri" w:eastAsia="Calibri" w:hAnsi="Calibri"/>
          <w:color w:val="424242"/>
          <w:sz w:val="24"/>
          <w:szCs w:val="24"/>
        </w:rPr>
      </w:pPr>
      <w:r w:rsidDel="00000000" w:rsidR="00000000" w:rsidRPr="00000000">
        <w:rPr>
          <w:rFonts w:ascii="Calibri" w:cs="Calibri" w:eastAsia="Calibri" w:hAnsi="Calibri"/>
          <w:color w:val="424242"/>
          <w:rtl w:val="0"/>
        </w:rPr>
        <w:t xml:space="preserve"> Solid organizational skills including attention to detail and multitasking skills .</w:t>
      </w:r>
    </w:p>
    <w:p w:rsidR="00000000" w:rsidDel="00000000" w:rsidP="00000000" w:rsidRDefault="00000000" w:rsidRPr="00000000" w14:paraId="0000001B">
      <w:pPr>
        <w:numPr>
          <w:ilvl w:val="0"/>
          <w:numId w:val="2"/>
        </w:numPr>
        <w:shd w:fill="ffffff" w:val="clear"/>
        <w:spacing w:after="0" w:afterAutospacing="0" w:before="0" w:beforeAutospacing="0" w:lineRule="auto"/>
        <w:ind w:left="720" w:hanging="360"/>
        <w:rPr>
          <w:rFonts w:ascii="Calibri" w:cs="Calibri" w:eastAsia="Calibri" w:hAnsi="Calibri"/>
          <w:color w:val="424242"/>
          <w:sz w:val="24"/>
          <w:szCs w:val="24"/>
        </w:rPr>
      </w:pPr>
      <w:r w:rsidDel="00000000" w:rsidR="00000000" w:rsidRPr="00000000">
        <w:rPr>
          <w:rFonts w:ascii="Calibri" w:cs="Calibri" w:eastAsia="Calibri" w:hAnsi="Calibri"/>
          <w:color w:val="424242"/>
          <w:rtl w:val="0"/>
        </w:rPr>
        <w:t xml:space="preserve">Basic knowledge of online business or e-commerce.</w:t>
      </w:r>
    </w:p>
    <w:p w:rsidR="00000000" w:rsidDel="00000000" w:rsidP="00000000" w:rsidRDefault="00000000" w:rsidRPr="00000000" w14:paraId="0000001C">
      <w:pPr>
        <w:numPr>
          <w:ilvl w:val="0"/>
          <w:numId w:val="2"/>
        </w:numPr>
        <w:shd w:fill="ffffff" w:val="clear"/>
        <w:spacing w:after="0" w:afterAutospacing="0" w:before="0" w:beforeAutospacing="0" w:lineRule="auto"/>
        <w:ind w:left="720" w:hanging="360"/>
        <w:rPr>
          <w:rFonts w:ascii="Calibri" w:cs="Calibri" w:eastAsia="Calibri" w:hAnsi="Calibri"/>
          <w:color w:val="424242"/>
          <w:sz w:val="24"/>
          <w:szCs w:val="24"/>
        </w:rPr>
      </w:pPr>
      <w:r w:rsidDel="00000000" w:rsidR="00000000" w:rsidRPr="00000000">
        <w:rPr>
          <w:rFonts w:ascii="Calibri" w:cs="Calibri" w:eastAsia="Calibri" w:hAnsi="Calibri"/>
          <w:color w:val="424242"/>
          <w:rtl w:val="0"/>
        </w:rPr>
        <w:t xml:space="preserve">Strong Analytical thinking.</w:t>
      </w:r>
    </w:p>
    <w:p w:rsidR="00000000" w:rsidDel="00000000" w:rsidP="00000000" w:rsidRDefault="00000000" w:rsidRPr="00000000" w14:paraId="0000001D">
      <w:pPr>
        <w:numPr>
          <w:ilvl w:val="0"/>
          <w:numId w:val="2"/>
        </w:numPr>
        <w:shd w:fill="ffffff" w:val="clear"/>
        <w:spacing w:after="240" w:before="0" w:beforeAutospacing="0" w:lineRule="auto"/>
        <w:ind w:left="720" w:hanging="360"/>
        <w:rPr>
          <w:rFonts w:ascii="Calibri" w:cs="Calibri" w:eastAsia="Calibri" w:hAnsi="Calibri"/>
          <w:color w:val="424242"/>
          <w:sz w:val="24"/>
          <w:szCs w:val="24"/>
        </w:rPr>
      </w:pPr>
      <w:r w:rsidDel="00000000" w:rsidR="00000000" w:rsidRPr="00000000">
        <w:rPr>
          <w:rFonts w:ascii="Calibri" w:cs="Calibri" w:eastAsia="Calibri" w:hAnsi="Calibri"/>
          <w:color w:val="424242"/>
          <w:rtl w:val="0"/>
        </w:rPr>
        <w:t xml:space="preserve">Experience with training, mentoring, or coaching.</w:t>
      </w:r>
      <w:r w:rsidDel="00000000" w:rsidR="00000000" w:rsidRPr="00000000">
        <w:rPr>
          <w:rtl w:val="0"/>
        </w:rPr>
      </w:r>
    </w:p>
    <w:p w:rsidR="00000000" w:rsidDel="00000000" w:rsidP="00000000" w:rsidRDefault="00000000" w:rsidRPr="00000000" w14:paraId="0000001E">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F">
      <w:pPr>
        <w:pageBreakBefore w:val="0"/>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w:t>
      </w:r>
    </w:p>
    <w:p w:rsidR="00000000" w:rsidDel="00000000" w:rsidP="00000000" w:rsidRDefault="00000000" w:rsidRPr="00000000" w14:paraId="00000020">
      <w:pPr>
        <w:pageBreakBefore w:val="0"/>
        <w:numPr>
          <w:ilvl w:val="0"/>
          <w:numId w:val="3"/>
        </w:numPr>
        <w:shd w:fill="ffffff" w:val="clear"/>
        <w:spacing w:after="0" w:line="360" w:lineRule="auto"/>
        <w:ind w:left="720" w:hanging="360"/>
        <w:rPr>
          <w:rFonts w:ascii="Calibri" w:cs="Calibri" w:eastAsia="Calibri" w:hAnsi="Calibri"/>
          <w:color w:val="555555"/>
        </w:rPr>
      </w:pPr>
      <w:r w:rsidDel="00000000" w:rsidR="00000000" w:rsidRPr="00000000">
        <w:rPr>
          <w:rFonts w:ascii="Calibri" w:cs="Calibri" w:eastAsia="Calibri" w:hAnsi="Calibri"/>
          <w:color w:val="555555"/>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21">
      <w:pPr>
        <w:pageBreakBefore w:val="0"/>
        <w:numPr>
          <w:ilvl w:val="0"/>
          <w:numId w:val="3"/>
        </w:numPr>
        <w:shd w:fill="ffffff" w:val="clear"/>
        <w:spacing w:after="0" w:line="360" w:lineRule="auto"/>
        <w:ind w:left="720" w:hanging="360"/>
        <w:rPr>
          <w:rFonts w:ascii="Calibri" w:cs="Calibri" w:eastAsia="Calibri" w:hAnsi="Calibri"/>
          <w:color w:val="555555"/>
        </w:rPr>
      </w:pPr>
      <w:r w:rsidDel="00000000" w:rsidR="00000000" w:rsidRPr="00000000">
        <w:rPr>
          <w:rFonts w:ascii="Calibri" w:cs="Calibri" w:eastAsia="Calibri" w:hAnsi="Calibri"/>
          <w:color w:val="555555"/>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22">
      <w:pPr>
        <w:pageBreakBefore w:val="0"/>
        <w:numPr>
          <w:ilvl w:val="0"/>
          <w:numId w:val="3"/>
        </w:numPr>
        <w:shd w:fill="ffffff" w:val="clear"/>
        <w:spacing w:after="0" w:line="360" w:lineRule="auto"/>
        <w:ind w:left="720" w:hanging="360"/>
        <w:rPr>
          <w:rFonts w:ascii="Calibri" w:cs="Calibri" w:eastAsia="Calibri" w:hAnsi="Calibri"/>
          <w:color w:val="555555"/>
        </w:rPr>
      </w:pPr>
      <w:r w:rsidDel="00000000" w:rsidR="00000000" w:rsidRPr="00000000">
        <w:rPr>
          <w:rFonts w:ascii="Calibri" w:cs="Calibri" w:eastAsia="Calibri" w:hAnsi="Calibri"/>
          <w:color w:val="555555"/>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23">
      <w:pPr>
        <w:pageBreakBefore w:val="0"/>
        <w:numPr>
          <w:ilvl w:val="0"/>
          <w:numId w:val="3"/>
        </w:numPr>
        <w:shd w:fill="ffffff" w:val="clear"/>
        <w:spacing w:after="0" w:line="360" w:lineRule="auto"/>
        <w:ind w:left="720" w:hanging="360"/>
        <w:rPr>
          <w:rFonts w:ascii="Calibri" w:cs="Calibri" w:eastAsia="Calibri" w:hAnsi="Calibri"/>
          <w:color w:val="555555"/>
        </w:rPr>
      </w:pPr>
      <w:r w:rsidDel="00000000" w:rsidR="00000000" w:rsidRPr="00000000">
        <w:rPr>
          <w:rFonts w:ascii="Calibri" w:cs="Calibri" w:eastAsia="Calibri" w:hAnsi="Calibri"/>
          <w:color w:val="555555"/>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24">
      <w:pPr>
        <w:pageBreakBefore w:val="0"/>
        <w:numPr>
          <w:ilvl w:val="0"/>
          <w:numId w:val="3"/>
        </w:numPr>
        <w:shd w:fill="ffffff" w:val="clear"/>
        <w:spacing w:after="120" w:line="360" w:lineRule="auto"/>
        <w:ind w:left="720" w:hanging="360"/>
        <w:rPr>
          <w:rFonts w:ascii="Calibri" w:cs="Calibri" w:eastAsia="Calibri" w:hAnsi="Calibri"/>
          <w:color w:val="555555"/>
        </w:rPr>
      </w:pPr>
      <w:r w:rsidDel="00000000" w:rsidR="00000000" w:rsidRPr="00000000">
        <w:rPr>
          <w:rFonts w:ascii="Calibri" w:cs="Calibri" w:eastAsia="Calibri" w:hAnsi="Calibri"/>
          <w:color w:val="555555"/>
          <w:highlight w:val="white"/>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25">
      <w:pPr>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7">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8">
      <w:pPr>
        <w:jc w:val="center"/>
        <w:rPr>
          <w:rFonts w:ascii="Calibri" w:cs="Calibri" w:eastAsia="Calibri" w:hAnsi="Calibri"/>
          <w:sz w:val="24"/>
          <w:szCs w:val="24"/>
        </w:rPr>
      </w:pP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jc w:val="right"/>
      <w:rPr/>
    </w:pPr>
    <w:r w:rsidDel="00000000" w:rsidR="00000000" w:rsidRPr="00000000">
      <w:rPr/>
      <w:drawing>
        <wp:inline distB="114300" distT="114300" distL="114300" distR="114300">
          <wp:extent cx="836287" cy="649731"/>
          <wp:effectExtent b="0" l="0" r="0" t="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vM/4hjnCUha9G6/4l7GJ5xQf1Q==">AMUW2mURkno9GegX/4nEibtUUi01YVHljXIcJs+quZ1Inbmf/Tbaw0MNShl0kfnZd6Xy1LR0WqcsWRljC0T5xRdUkP9Lq6VYW2OAN4NzpVUbE11tIjAJDck=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