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portfolio manager PMO</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As a Project portfolio manager you join the company and find out that there are about 50 projects in a portfolio. Project definition differs significantly across projects in terms of quality of definition as well as form and place where the info is stored. There are 3 PMO Project managers responsible for 10 projects and around 20 project managers in various departments across countries (CZ, HU, AT, DE) responsible for projects in their area of expertise.</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A">
      <w:pPr>
        <w:spacing w:after="360" w:lineRule="auto"/>
        <w:jc w:val="both"/>
        <w:rPr>
          <w:rFonts w:ascii="Calibri" w:cs="Calibri" w:eastAsia="Calibri" w:hAnsi="Calibri"/>
        </w:rPr>
      </w:pPr>
      <w:r w:rsidDel="00000000" w:rsidR="00000000" w:rsidRPr="00000000">
        <w:rPr>
          <w:rFonts w:ascii="Calibri" w:cs="Calibri" w:eastAsia="Calibri" w:hAnsi="Calibri"/>
          <w:rtl w:val="0"/>
        </w:rPr>
        <w:t xml:space="preserve">What would be the set of activities you would plan for next 30 / 60 / 180 days? What documentation would you need? What info would you require and from whom? Consider moderately-matured, stage-gate project management </w:t>
      </w:r>
      <w:r w:rsidDel="00000000" w:rsidR="00000000" w:rsidRPr="00000000">
        <w:rPr>
          <w:rFonts w:ascii="Calibri" w:cs="Calibri" w:eastAsia="Calibri" w:hAnsi="Calibri"/>
          <w:rtl w:val="0"/>
        </w:rPr>
        <w:t xml:space="preserve">environment</w:t>
      </w:r>
      <w:r w:rsidDel="00000000" w:rsidR="00000000" w:rsidRPr="00000000">
        <w:rPr>
          <w:rFonts w:ascii="Calibri" w:cs="Calibri" w:eastAsia="Calibri" w:hAnsi="Calibri"/>
          <w:rtl w:val="0"/>
        </w:rPr>
        <w:t xml:space="preserve"> based on PMBOK 5.</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0C">
      <w:pPr>
        <w:numPr>
          <w:ilvl w:val="0"/>
          <w:numId w:val="1"/>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2 hours to prepare.</w:t>
      </w:r>
    </w:p>
    <w:p w:rsidR="00000000" w:rsidDel="00000000" w:rsidP="00000000" w:rsidRDefault="00000000" w:rsidRPr="00000000" w14:paraId="0000000D">
      <w:pPr>
        <w:numPr>
          <w:ilvl w:val="0"/>
          <w:numId w:val="1"/>
        </w:numPr>
        <w:spacing w:after="240" w:lineRule="auto"/>
        <w:ind w:left="720" w:hanging="360"/>
        <w:jc w:val="both"/>
        <w:rPr>
          <w:rFonts w:ascii="Calibri" w:cs="Calibri" w:eastAsia="Calibri" w:hAnsi="Calibri"/>
          <w:i w:val="1"/>
          <w:sz w:val="20"/>
          <w:szCs w:val="20"/>
        </w:rPr>
      </w:pPr>
      <w:bookmarkStart w:colFirst="0" w:colLast="0" w:name="_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