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Job Title 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Reporting to xxx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Founded in 2014 in the Czech Republic, Rohlik is the European leader of e-grocery in Central Europe. Already active in the Czech Republic (</w:t>
      </w:r>
      <w:hyperlink r:id="rId7">
        <w:r w:rsidDel="00000000" w:rsidR="00000000" w:rsidRPr="00000000">
          <w:rPr>
            <w:rFonts w:ascii="Calibri" w:cs="Calibri" w:eastAsia="Calibri" w:hAnsi="Calibri"/>
            <w:rtl w:val="0"/>
          </w:rPr>
          <w:t xml:space="preserve">Rohlik.cz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), Hungary (</w:t>
      </w:r>
      <w:hyperlink r:id="rId8">
        <w:r w:rsidDel="00000000" w:rsidR="00000000" w:rsidRPr="00000000">
          <w:rPr>
            <w:rFonts w:ascii="Calibri" w:cs="Calibri" w:eastAsia="Calibri" w:hAnsi="Calibri"/>
            <w:rtl w:val="0"/>
          </w:rPr>
          <w:t xml:space="preserve">Kifli.hu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 and Austria (</w:t>
      </w:r>
      <w:hyperlink r:id="rId9">
        <w:r w:rsidDel="00000000" w:rsidR="00000000" w:rsidRPr="00000000">
          <w:rPr>
            <w:rFonts w:ascii="Calibri" w:cs="Calibri" w:eastAsia="Calibri" w:hAnsi="Calibri"/>
            <w:rtl w:val="0"/>
          </w:rPr>
          <w:t xml:space="preserve">Gurkerl.at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), and now also in Germany (</w:t>
      </w:r>
      <w:hyperlink r:id="rId10">
        <w:r w:rsidDel="00000000" w:rsidR="00000000" w:rsidRPr="00000000">
          <w:rPr>
            <w:rFonts w:ascii="Calibri" w:cs="Calibri" w:eastAsia="Calibri" w:hAnsi="Calibri"/>
            <w:rtl w:val="0"/>
          </w:rPr>
          <w:t xml:space="preserve">Knuspr.de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). By owning its end-to-end operations, including all technology in-house, Rohlik provides a superior customer experience and the freshest food from local farmers and artisans, as well as a broad supermarket selection.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Department  Overview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b w:val="1"/>
          <w:color w:val="444545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Role Overview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hd w:fill="ffffff" w:val="clear"/>
        <w:spacing w:after="12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What we expect from you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(please fill)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120" w:line="3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What we look for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(please fill)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KPI’s typical for the position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(please fill)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ind w:left="720" w:hanging="360"/>
        <w:rPr>
          <w:rFonts w:ascii="Calibri" w:cs="Calibri" w:eastAsia="Calibri" w:hAnsi="Calibri"/>
          <w:sz w:val="16"/>
          <w:szCs w:val="1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What we offer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Your work will have a direct impact on the company's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We will implement your good ideas almost immediately – not waiting for the approval of the headquarters somewhere in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You will not be bound by corporate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Your work has to be innovative and meaningful, we do not want to follow trends, but set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shd w:fill="ffffff" w:val="clear"/>
        <w:spacing w:after="12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Last but not least, we mainly offer a fair reward and the possibility of professional growth and education, also a great bunch of people around and a legendary company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57788" cy="269884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836287" cy="649731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6287" cy="64973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://knuspr.de/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gurkerl.at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rohlik.cz/" TargetMode="External"/><Relationship Id="rId8" Type="http://schemas.openxmlformats.org/officeDocument/2006/relationships/hyperlink" Target="http://kifli.h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Yo6c8t5Y0oGbW3KkUTCvSug3cQ==">AMUW2mU+mUZf1zDnZWU0WVK9l4h/lY8+GlpcFqKIDsbiTsWRCFYkOp+n3XDb9I1y/863qcUsZMlPOnppOPI1US0se/nWCeHnU8rcECjj6S5ERb6qdvLcHh4=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