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q8ke8bg1a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Senior Recruiter - Case Study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interest in joining Rohlik Group. As we’ve discussed, the next step is to see how you tackle a real-world scenario with the constraints of high volume and limited resources.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pcrvpbncy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tasked with filling </w:t>
      </w:r>
      <w:r w:rsidDel="00000000" w:rsidR="00000000" w:rsidRPr="00000000">
        <w:rPr>
          <w:b w:val="1"/>
          <w:rtl w:val="0"/>
        </w:rPr>
        <w:t xml:space="preserve">50 critical roles</w:t>
      </w:r>
      <w:r w:rsidDel="00000000" w:rsidR="00000000" w:rsidRPr="00000000">
        <w:rPr>
          <w:rtl w:val="0"/>
        </w:rPr>
        <w:t xml:space="preserve"> across four markets by the end of Q4 (the current date is September 30th). These hires must support a major product launch, and any delays will significantly impact the business.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Hiring Breakdown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 Marketing Specialists (5 in CZ, 5 in DE, 5 in AT, 5 in HU)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UX Designers (5 in CZ, 5 in DE)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 CRM Tech Specialists (remote)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 Trade Marketing Specialists (CZ, AT)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 Logistics Coordinators (CZ)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k2xe8frjc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Challenges/Constraints: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You have a limited recruitment budget of </w:t>
      </w:r>
      <w:r w:rsidDel="00000000" w:rsidR="00000000" w:rsidRPr="00000000">
        <w:rPr>
          <w:b w:val="1"/>
          <w:rtl w:val="0"/>
        </w:rPr>
        <w:t xml:space="preserve">€10,000 per month</w:t>
      </w:r>
      <w:r w:rsidDel="00000000" w:rsidR="00000000" w:rsidRPr="00000000">
        <w:rPr>
          <w:rtl w:val="0"/>
        </w:rPr>
        <w:t xml:space="preserve">, which must cover sourcing, ads, and any external agencies.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Size</w:t>
      </w:r>
      <w:r w:rsidDel="00000000" w:rsidR="00000000" w:rsidRPr="00000000">
        <w:rPr>
          <w:rtl w:val="0"/>
        </w:rPr>
        <w:t xml:space="preserve">: You have only </w:t>
      </w:r>
      <w:r w:rsidDel="00000000" w:rsidR="00000000" w:rsidRPr="00000000">
        <w:rPr>
          <w:b w:val="1"/>
          <w:rtl w:val="0"/>
        </w:rPr>
        <w:t xml:space="preserve">one dedicated recruiter</w:t>
      </w:r>
      <w:r w:rsidDel="00000000" w:rsidR="00000000" w:rsidRPr="00000000">
        <w:rPr>
          <w:rtl w:val="0"/>
        </w:rPr>
        <w:t xml:space="preserve">, who can process a maximum of 12 candidates per week. Your assistance will be limited due to managing other initiatives.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Competition</w:t>
      </w:r>
      <w:r w:rsidDel="00000000" w:rsidR="00000000" w:rsidRPr="00000000">
        <w:rPr>
          <w:rtl w:val="0"/>
        </w:rPr>
        <w:t xml:space="preserve">: You are operating in highly competitive markets with low conversion rates: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Marketing Specialists: 1 out of 6 candidates receive offers.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UX Designers: 1 out of 7 candidates receive offers.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CRM Tech Specialists: 1 out of 4 candidates receive offers.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Trade Marketing Specialists: 1 out of 6 candidates receive offers.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Logistics Coordinators: 1 out of 5 candidates receive offers.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Pressure</w:t>
      </w:r>
      <w:r w:rsidDel="00000000" w:rsidR="00000000" w:rsidRPr="00000000">
        <w:rPr>
          <w:rtl w:val="0"/>
        </w:rPr>
        <w:t xml:space="preserve">: Due to project deadlines, hiring needs to be completed </w:t>
      </w:r>
      <w:r w:rsidDel="00000000" w:rsidR="00000000" w:rsidRPr="00000000">
        <w:rPr>
          <w:b w:val="1"/>
          <w:rtl w:val="0"/>
        </w:rPr>
        <w:t xml:space="preserve">within 60 days</w:t>
      </w:r>
      <w:r w:rsidDel="00000000" w:rsidR="00000000" w:rsidRPr="00000000">
        <w:rPr>
          <w:rtl w:val="0"/>
        </w:rPr>
        <w:t xml:space="preserve">, or the business will suffer a loss in customer experience and revenue.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Interview Process</w:t>
      </w:r>
      <w:r w:rsidDel="00000000" w:rsidR="00000000" w:rsidRPr="00000000">
        <w:rPr>
          <w:rtl w:val="0"/>
        </w:rPr>
        <w:t xml:space="preserve">: The process involves 3 stages: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Recruiter prescreen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1st Business interview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2nd Business interview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Additional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Sourcing channels</w:t>
      </w:r>
      <w:r w:rsidDel="00000000" w:rsidR="00000000" w:rsidRPr="00000000">
        <w:rPr>
          <w:rtl w:val="0"/>
        </w:rPr>
        <w:t xml:space="preserve">: Online job portals are generating lower quality candidates, and referral programs in the past have been slow. You will need to decide on sourcing strategy balancing quality and speed.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involvement</w:t>
      </w:r>
      <w:r w:rsidDel="00000000" w:rsidR="00000000" w:rsidRPr="00000000">
        <w:rPr>
          <w:rtl w:val="0"/>
        </w:rPr>
        <w:t xml:space="preserve">: Hiring managers are highly occupied and can only dedicate limited time to interviews, so scheduling will be tight.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Attrition risk</w:t>
      </w:r>
      <w:r w:rsidDel="00000000" w:rsidR="00000000" w:rsidRPr="00000000">
        <w:rPr>
          <w:rtl w:val="0"/>
        </w:rPr>
        <w:t xml:space="preserve">: 10% of hired candidates tend to leave during their probation period.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qonii7256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Prioritization &amp; Strategy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 which roles to focus on first based on business impact, resource constraints, and market competition.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recruitment strategy that allocates the budget across channels. How will you balance speed and quality of hires given the tight timelines?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solutions to mitigate stakeholder availability issues in the interview process.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Resource &amp; Time Management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Considering the conversion rates, calculate how many candidates you will need to source per role, and how many applications will be required to fill all positions.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one recruiter and high volume, how will you manage the screening process to ensure efficiency without compromising on candidate quality?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Risk Management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Given the 10% attrition risk during probation, how would you adjust your hiring strategy to ensure you meet business needs by the end of Q3?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KPIs &amp; Success Tracking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 the KPIs to track during this process (e.g., time to hire, interview-to-offer ratio, cost per hire) and describe how you will measure the success of your hiring campaign.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s1ioz4a83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Present your strategy in a format of your choice (e.g., presentation, spreadsheet, or document) and be prepared to discuss your approach during the next meeting. Please submit your materials 24 hours in advance.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