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MỤC 4: QUY TRÌNH &amp; CẤU HÌNH TRIỂN KHAI HẠ TẦNG DEPLOYMENT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color w:val="B8860B"/>
          <w:sz w:val="22"/>
          <w:szCs w:val="22"/>
        </w:rPr>
        <w:t xml:space="preserve">HỆ THỐNG CLB DOANH NHÂN CEO 1983 - HANOIBA</w:t>
      </w: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  |  Tài Liệu Đặc Tả Kỹ Thuật Chuẩn Hóa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MỤC 4: QUY TRÌNH &amp; CẤU HÌNH TRIỂN KHAI HẠ TẦNG (DEPLOYMENT SPEC)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*Tài liệu nguồn chuẩn hóa tải lên Google NotebookLM (Sổ tay: https://notebook.google.com/notebook/6ea9dec4-b8c1-4b4b-a077-d874b625bafd)*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*Phân hệ: DevOps, Triển khai Docker, Nginx Reverse Proxy, Ports &amp; SSL*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---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1. SƠ ĐỒ ĐỊNH TUYẾN MẠNG &amp; QUY HOẠCH CỔNG (PORT MATRIX)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MẠNG INTERNET (NGƯỜI DÙNG TRUY CẬP)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│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┌─────────────────────────┼─────────────────────────┐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▼                         ▼                         ▼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app.ceo1983.vn             crm.ceo1983.vn             api.ceo1983.vn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(Mobile Web Hội Viên)       (Web CRM Quản Trị)         (Backend API NestJS)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│                         │                         │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└─────────────────────────┼─────────────────────────┘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▼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┌──────────────────────────────────────────────────┐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│      MÁY CHỦ VPS HOST (NGINX SYSTEM SERVICE)     │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│        - Cổng 80: Tự động Redirect sang HTTPS    │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│        - Cổng 443: Let's Encrypt SSL Offloading  │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└─────────────────────────┬────────────────────────┘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│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REVERSE PROXY QUA LOCALHOST INTERNAL PORTS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│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┌────────────────────────────────────┼────────────────────────────────────┐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▼                                    ▼                                    ▼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┌──────────────────┐                 ┌──────────────────┐                 ┌──────────────────┐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│ CONTAINER MOBILE │                 │  CONTAINER CRM   │                 │ CONTAINER BACKEND│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│   (ceo1983)      │                 │     (crm)        │                 │     (api)        │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│ Port VPS: 5002   │                 │ Port VPS: 5005   │                 │ Port VPS: 5001   │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│ Nguồn:           │                 │ Nguồn:           │                 │ Nguồn:           │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│ deploy/ceo1983/  │                 │ deploy/crm/      │                 │ apps/ceo1983_... │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└──────────────────┘                 └──────────────────┘                 └──────────────────┘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---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2. BẢNG QUY HOẠCH CỔNG DỊCH VỤ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86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Tên Dịch Vụ</w:t>
            </w:r>
          </w:p>
        </w:tc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86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Phân Hệ</w:t>
            </w:r>
          </w:p>
        </w:tc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86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Cổng Nội Bộ Container</w:t>
            </w:r>
          </w:p>
        </w:tc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86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Cổng Forward Trên VPS</w:t>
            </w:r>
          </w:p>
        </w:tc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86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Tên Miền / Domain</w:t>
            </w:r>
          </w:p>
        </w:tc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86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Thư Mục Triển Khai</w:t>
            </w:r>
          </w:p>
        </w:tc>
      </w:tr>
      <w:tr>
        <w:trPr>
          <w:tblHeader w:val="false"/>
        </w:trPr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626"/>
                <w:sz w:val="19"/>
                <w:szCs w:val="19"/>
              </w:rPr>
              <w:t xml:space="preserve">**Nginx Reverse Proxy**</w:t>
            </w:r>
          </w:p>
        </w:tc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626"/>
                <w:sz w:val="19"/>
                <w:szCs w:val="19"/>
              </w:rPr>
              <w:t xml:space="preserve">Toàn hệ thống</w:t>
            </w:r>
          </w:p>
        </w:tc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626"/>
                <w:sz w:val="19"/>
                <w:szCs w:val="19"/>
              </w:rPr>
              <w:t xml:space="preserve">80, 443</w:t>
            </w:r>
          </w:p>
        </w:tc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626"/>
                <w:sz w:val="19"/>
                <w:szCs w:val="19"/>
              </w:rPr>
              <w:t xml:space="preserve">**80, 443** (Nắm giữ bởi OS VPS)</w:t>
            </w:r>
          </w:p>
        </w:tc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626"/>
                <w:sz w:val="19"/>
                <w:szCs w:val="19"/>
              </w:rPr>
              <w:t xml:space="preserve">Mọi subdomains</w:t>
            </w:r>
          </w:p>
        </w:tc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626"/>
                <w:sz w:val="19"/>
                <w:szCs w:val="19"/>
              </w:rPr>
              <w:t xml:space="preserve">Host Nginx Config</w:t>
            </w:r>
          </w:p>
        </w:tc>
      </w:tr>
      <w:tr>
        <w:trPr>
          <w:tblHeader w:val="false"/>
        </w:trPr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626"/>
                <w:sz w:val="19"/>
                <w:szCs w:val="19"/>
              </w:rPr>
              <w:t xml:space="preserve">**Backend API NestJS**</w:t>
            </w:r>
          </w:p>
        </w:tc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626"/>
                <w:sz w:val="19"/>
                <w:szCs w:val="19"/>
              </w:rPr>
              <w:t xml:space="preserve">Core API</w:t>
            </w:r>
          </w:p>
        </w:tc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626"/>
                <w:sz w:val="19"/>
                <w:szCs w:val="19"/>
              </w:rPr>
              <w:t xml:space="preserve">3000 / 5001</w:t>
            </w:r>
          </w:p>
        </w:tc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626"/>
                <w:sz w:val="19"/>
                <w:szCs w:val="19"/>
              </w:rPr>
              <w:t xml:space="preserve">**5001**</w:t>
            </w:r>
          </w:p>
        </w:tc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626"/>
                <w:sz w:val="19"/>
                <w:szCs w:val="19"/>
              </w:rPr>
              <w:t xml:space="preserve">`api.ceo1983.vn`</w:t>
            </w:r>
          </w:p>
        </w:tc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626"/>
                <w:sz w:val="19"/>
                <w:szCs w:val="19"/>
              </w:rPr>
              <w:t xml:space="preserve">`apps/ceo1983_app_be`</w:t>
            </w:r>
          </w:p>
        </w:tc>
      </w:tr>
      <w:tr>
        <w:trPr>
          <w:tblHeader w:val="false"/>
        </w:trPr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626"/>
                <w:sz w:val="19"/>
                <w:szCs w:val="19"/>
              </w:rPr>
              <w:t xml:space="preserve">**Mobile App CEO 1983**</w:t>
            </w:r>
          </w:p>
        </w:tc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626"/>
                <w:sz w:val="19"/>
                <w:szCs w:val="19"/>
              </w:rPr>
              <w:t xml:space="preserve">Hội viên Mobile</w:t>
            </w:r>
          </w:p>
        </w:tc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626"/>
                <w:sz w:val="19"/>
                <w:szCs w:val="19"/>
              </w:rPr>
              <w:t xml:space="preserve">80</w:t>
            </w:r>
          </w:p>
        </w:tc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626"/>
                <w:sz w:val="19"/>
                <w:szCs w:val="19"/>
              </w:rPr>
              <w:t xml:space="preserve">**5002**</w:t>
            </w:r>
          </w:p>
        </w:tc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626"/>
                <w:sz w:val="19"/>
                <w:szCs w:val="19"/>
              </w:rPr>
              <w:t xml:space="preserve">`app.ceo1983.vn`</w:t>
            </w:r>
          </w:p>
        </w:tc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626"/>
                <w:sz w:val="19"/>
                <w:szCs w:val="19"/>
              </w:rPr>
              <w:t xml:space="preserve">`deploy/ceo1983/`</w:t>
            </w:r>
          </w:p>
        </w:tc>
      </w:tr>
      <w:tr>
        <w:trPr>
          <w:tblHeader w:val="false"/>
        </w:trPr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626"/>
                <w:sz w:val="19"/>
                <w:szCs w:val="19"/>
              </w:rPr>
              <w:t xml:space="preserve">**Web CRM Quản Trị**</w:t>
            </w:r>
          </w:p>
        </w:tc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626"/>
                <w:sz w:val="19"/>
                <w:szCs w:val="19"/>
              </w:rPr>
              <w:t xml:space="preserve">Admin / BĐH</w:t>
            </w:r>
          </w:p>
        </w:tc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626"/>
                <w:sz w:val="19"/>
                <w:szCs w:val="19"/>
              </w:rPr>
              <w:t xml:space="preserve">80</w:t>
            </w:r>
          </w:p>
        </w:tc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626"/>
                <w:sz w:val="19"/>
                <w:szCs w:val="19"/>
              </w:rPr>
              <w:t xml:space="preserve">**5005**</w:t>
            </w:r>
          </w:p>
        </w:tc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626"/>
                <w:sz w:val="19"/>
                <w:szCs w:val="19"/>
              </w:rPr>
              <w:t xml:space="preserve">`crm.ceo1983.vn`</w:t>
            </w:r>
          </w:p>
        </w:tc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626"/>
                <w:sz w:val="19"/>
                <w:szCs w:val="19"/>
              </w:rPr>
              <w:t xml:space="preserve">`deploy/crm/`</w:t>
            </w:r>
          </w:p>
        </w:tc>
      </w:tr>
      <w:tr>
        <w:trPr>
          <w:tblHeader w:val="false"/>
        </w:trPr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626"/>
                <w:sz w:val="19"/>
                <w:szCs w:val="19"/>
              </w:rPr>
              <w:t xml:space="preserve">**Database PostgreSQL**</w:t>
            </w:r>
          </w:p>
        </w:tc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626"/>
                <w:sz w:val="19"/>
                <w:szCs w:val="19"/>
              </w:rPr>
              <w:t xml:space="preserve">Core Database</w:t>
            </w:r>
          </w:p>
        </w:tc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626"/>
                <w:sz w:val="19"/>
                <w:szCs w:val="19"/>
              </w:rPr>
              <w:t xml:space="preserve">5432</w:t>
            </w:r>
          </w:p>
        </w:tc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626"/>
                <w:sz w:val="19"/>
                <w:szCs w:val="19"/>
              </w:rPr>
              <w:t xml:space="preserve">**5436**</w:t>
            </w:r>
          </w:p>
        </w:tc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626"/>
                <w:sz w:val="19"/>
                <w:szCs w:val="19"/>
              </w:rPr>
              <w:t xml:space="preserve">`14.225.217.232`</w:t>
            </w:r>
          </w:p>
        </w:tc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626"/>
                <w:sz w:val="19"/>
                <w:szCs w:val="19"/>
              </w:rPr>
              <w:t xml:space="preserve">Managed DB Host</w:t>
            </w:r>
          </w:p>
        </w:tc>
      </w:tr>
    </w:tbl>
    <w:p>
      <w:pPr>
        <w:pBdr>
          <w:left w:val="single" w:color="1F3864" w:sz="24"/>
        </w:pBdr>
        <w:shd w:fill="DCE6F2" w:val="clear"/>
        <w:spacing w:after="100" w:before="100"/>
      </w:pPr>
      <w:r>
        <w:rPr>
          <w:rFonts w:ascii="Times New Roman" w:cs="Times New Roman" w:eastAsia="Times New Roman" w:hAnsi="Times New Roman"/>
          <w:b/>
          <w:bCs/>
          <w:i/>
          <w:iCs/>
          <w:color w:val="1F3864"/>
          <w:sz w:val="21"/>
          <w:szCs w:val="21"/>
        </w:rPr>
        <w:t xml:space="preserve">   [!CAUTION]</w:t>
      </w:r>
    </w:p>
    <w:p>
      <w:pPr>
        <w:pBdr>
          <w:left w:val="single" w:color="1F3864" w:sz="24"/>
        </w:pBdr>
        <w:shd w:fill="DCE6F2" w:val="clear"/>
        <w:spacing w:after="100" w:before="100"/>
      </w:pPr>
      <w:r>
        <w:rPr>
          <w:rFonts w:ascii="Times New Roman" w:cs="Times New Roman" w:eastAsia="Times New Roman" w:hAnsi="Times New Roman"/>
          <w:b/>
          <w:bCs/>
          <w:i/>
          <w:iCs/>
          <w:color w:val="1F3864"/>
          <w:sz w:val="21"/>
          <w:szCs w:val="21"/>
        </w:rPr>
        <w:t xml:space="preserve">   **QUY TẮC SỐNG CÒN TRÁNH SẬP DỊCH VỤ VPS**:</w:t>
      </w:r>
    </w:p>
    <w:p>
      <w:pPr>
        <w:pBdr>
          <w:left w:val="single" w:color="1F3864" w:sz="24"/>
        </w:pBdr>
        <w:shd w:fill="DCE6F2" w:val="clear"/>
        <w:spacing w:after="100" w:before="100"/>
      </w:pPr>
      <w:r>
        <w:rPr>
          <w:rFonts w:ascii="Times New Roman" w:cs="Times New Roman" w:eastAsia="Times New Roman" w:hAnsi="Times New Roman"/>
          <w:b/>
          <w:bCs/>
          <w:i/>
          <w:iCs/>
          <w:color w:val="1F3864"/>
          <w:sz w:val="21"/>
          <w:szCs w:val="21"/>
        </w:rPr>
        <w:t xml:space="preserve">   Cổng **80** và **443** trên máy chủ VPS do dịch vụ Nginx hệ điều hành (`systemd nginx.service`) phụ trách trực tiếp.</w:t>
      </w:r>
    </w:p>
    <w:p>
      <w:pPr>
        <w:pBdr>
          <w:left w:val="single" w:color="1F3864" w:sz="24"/>
        </w:pBdr>
        <w:shd w:fill="DCE6F2" w:val="clear"/>
        <w:spacing w:after="100" w:before="100"/>
      </w:pPr>
      <w:r>
        <w:rPr>
          <w:rFonts w:ascii="Times New Roman" w:cs="Times New Roman" w:eastAsia="Times New Roman" w:hAnsi="Times New Roman"/>
          <w:b/>
          <w:bCs/>
          <w:i/>
          <w:iCs/>
          <w:color w:val="1F3864"/>
          <w:sz w:val="21"/>
          <w:szCs w:val="21"/>
        </w:rPr>
        <w:t xml:space="preserve">   Mọi tệp `docker-compose.yml` của các container phụ trợ **TUYỆT ĐỐI KHÔNG ĐƯỢC BIND CỔNG 80:80 HOẶC 443:443**.</w:t>
      </w:r>
    </w:p>
    <w:p>
      <w:pPr>
        <w:pBdr>
          <w:left w:val="single" w:color="1F3864" w:sz="24"/>
        </w:pBdr>
        <w:shd w:fill="DCE6F2" w:val="clear"/>
        <w:spacing w:after="100" w:before="100"/>
      </w:pPr>
      <w:r>
        <w:rPr>
          <w:rFonts w:ascii="Times New Roman" w:cs="Times New Roman" w:eastAsia="Times New Roman" w:hAnsi="Times New Roman"/>
          <w:b/>
          <w:bCs/>
          <w:i/>
          <w:iCs/>
          <w:color w:val="1F3864"/>
          <w:sz w:val="21"/>
          <w:szCs w:val="21"/>
        </w:rPr>
        <w:t xml:space="preserve">   Chỉ bind các cổng proxy nội bộ `5001`, `5002`, `5005` hoặc các cổng test độc lập `5443`, `5444`, `5445`.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---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3. CẤU HÌNH TRIỂN KHAI PHÂN HỆ MOBILE APP (`deploy/ceo1983/`)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B8860B"/>
          <w:sz w:val="22"/>
          <w:szCs w:val="22"/>
        </w:rPr>
        <w:t xml:space="preserve">Tệp `deploy/ceo1983/docker-compose.yml`: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version: '3.8'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services: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ceo1983-frontend: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build: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context: ../..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dockerfile: deploy/ceo1983/Dockerfile.frontend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container_name: ceo1983-frontend-prod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restart: always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ports: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"5002:80"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environment: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NODE_ENV=production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VITE_APP_MODE=association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networks: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ceo1983-network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networks: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ceo1983-network: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name: ceo1983-network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external: true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B8860B"/>
          <w:sz w:val="22"/>
          <w:szCs w:val="22"/>
        </w:rPr>
        <w:t xml:space="preserve">Quy Trình Deploy Mobile Nhanh: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1. Mở PowerShell tại máy phát triển hoặc server.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2. Điều hướng tới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deploy/ceo1983/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.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3. Chạy tập lệnh: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.\fast-deploy.ps1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4. Tập lệnh sẽ: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Kiểm tra mã nguồn và typecheck.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Nạp biến môi trường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.env.association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Build image Docker với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VITE_APP_MODE=association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Khởi động lại container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ceo1983-frontend-prod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 trên cổng 5002.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---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4. CẤU HÌNH TRIỂN KHAI PHÂN HỆ WEB CRM QUẢN TRỊ (`deploy/crm/`)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B8860B"/>
          <w:sz w:val="22"/>
          <w:szCs w:val="22"/>
        </w:rPr>
        <w:t xml:space="preserve">Tệp `deploy/crm/docker-compose.yml`: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version: '3.8'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services: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crm-frontend: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build: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context: ../..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dockerfile: deploy/crm/Dockerfile.frontend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container_name: crm-frontend-prod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restart: always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ports: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"5005:80"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environment: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NODE_ENV=production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VITE_APP_MODE=crm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networks: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ceo1983-network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networks: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ceo1983-network: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name: ceo1983-network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external: true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B8860B"/>
          <w:sz w:val="22"/>
          <w:szCs w:val="22"/>
        </w:rPr>
        <w:t xml:space="preserve">Quy Trình Deploy CRM Nhanh: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1. Mở PowerShell tại máy phát triển hoặc server.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2. Điều hướng tới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deploy/crm/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.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3. Chạy tập lệnh: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.\fast-deploy.ps1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4. Tập lệnh sẽ: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Nạp biến môi trường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.env.crm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Build image Docker với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VITE_APP_MODE=crm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Khởi động lại container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crm-frontend-prod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 trên cổng 5005.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---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5. CẤU HÌNH NGINX REVERSE PROXY TRÊN MÁY CHỦ VPS (`/etc/nginx/sites-available/ceo1983.conf`)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1. Reverse Proxy cho Mobile App Hội Viên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server {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server_name app.ceo1983.vn;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listen 80;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return 301 https://$host$request_uri;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}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server {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server_name app.ceo1983.vn;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listen 443 ssl http2;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ssl_certificate /etc/letsencrypt/live/ceo1983.vn/fullchain.pem;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ssl_certificate_key /etc/letsencrypt/live/ceo1983.vn/privkey.pem;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location / {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proxy_pass http://127.0.0.1:5002;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proxy_set_header Host $host;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proxy_set_header X-Real-IP $remote_addr;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proxy_set_header X-Forwarded-For $proxy_add_x_forwarded_for;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proxy_set_header X-Forwarded-Proto $scheme;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}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}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2. Reverse Proxy cho Web CRM Quản Trị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server {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server_name crm.ceo1983.vn;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listen 80;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return 301 https://$host$request_uri;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}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server {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server_name crm.ceo1983.vn;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listen 443 ssl http2;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ssl_certificate /etc/letsencrypt/live/ceo1983.vn/fullchain.pem;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ssl_certificate_key /etc/letsencrypt/live/ceo1983.vn/privkey.pem;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location / {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proxy_pass http://127.0.0.1:5005;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proxy_set_header Host $host;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proxy_set_header X-Real-IP $remote_addr;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proxy_set_header X-Forwarded-For $proxy_add_x_forwarded_for;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proxy_set_header X-Forwarded-Proto $scheme;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}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}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3. Reverse Proxy cho Backend NestJS API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server {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server_name api.ceo1983.vn;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listen 80;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return 301 https://$host$request_uri;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}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server {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server_name api.ceo1983.vn;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listen 443 ssl http2;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ssl_certificate /etc/letsencrypt/live/ceo1983.vn/fullchain.pem;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ssl_certificate_key /etc/letsencrypt/live/ceo1983.vn/privkey.pem;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location / {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proxy_pass http://127.0.0.1:5001;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proxy_set_header Host $host;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proxy_set_header X-Real-IP $remote_addr;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proxy_set_header X-Forwarded-For $proxy_add_x_forwarded_for;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proxy_set_header X-Forwarded-Proto $scheme;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Hỗ trợ WebSockets / Socket.IO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proxy_http_version 1.1;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proxy_set_header Upgrade $http_upgrade;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proxy_set_header Connection "upgrade";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}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}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Trang </w:t>
    </w:r>
    <w:r>
      <w:rPr>
        <w:rFonts w:ascii="Times New Roman" w:cs="Times New Roman" w:eastAsia="Times New Roman" w:hAnsi="Times New Roman"/>
        <w:b/>
        <w:bCs/>
        <w:color w:val="1F3864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595959"/>
        <w:sz w:val="16"/>
        <w:szCs w:val="16"/>
      </w:rPr>
      <w:t xml:space="preserve">CLB DOANH NHÂN CEO 1983 (HANOIBA) - TÀI LIỆU HỆ THỐNG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2026-10-22T06:53:54.862Z</dcterms:created>
  <dcterms:modified xsi:type="dcterms:W3CDTF">2026-10-22T06:53:54.862Z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