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003B95"/>
          <w:sz w:val="36"/>
          <w:szCs w:val="36"/>
        </w:rPr>
        <w:t xml:space="preserve">ĐẶC TẢ YÊU CẦU PHẦN MỀM TỔNG THỂ HỆ THỐNG (MASTER SRS)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D97706"/>
          <w:sz w:val="26"/>
          <w:szCs w:val="26"/>
        </w:rPr>
        <w:t xml:space="preserve">CLB DOANH NHÂN CEO 1983 - HANOIBA</w:t>
      </w:r>
    </w:p>
    <w:p>
      <w:pPr>
        <w:spacing w:after="36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475569"/>
          <w:sz w:val="22"/>
          <w:szCs w:val="22"/>
        </w:rPr>
        <w:t xml:space="preserve">Phiên bản chính thức 4.0 - Phát hành: Tháng 10/2026</w:t>
      </w:r>
    </w:p>
    <w:p>
      <w:pPr>
        <w:pStyle w:val="Heading1"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003B95"/>
          <w:sz w:val="32"/>
          <w:szCs w:val="32"/>
        </w:rPr>
        <w:t xml:space="preserve">ĐẶC TẢ YÊU CẦU PHẦN MỀM TỔNG THỂ HỆ THỐNG (MASTER SRS)</w:t>
      </w:r>
    </w:p>
    <w:p>
      <w:pPr>
        <w:pStyle w:val="Heading2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D97706"/>
          <w:sz w:val="28"/>
          <w:szCs w:val="28"/>
        </w:rPr>
        <w:t xml:space="preserve">TOÀN BỘ HỆ SINH THÁI SỐ CLB DOANH NHÂN CEO 1983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*Chuẩn IEEE 830 - Phiên bản 4.0 - Tháng 10/2026*</w:t>
      </w:r>
    </w:p>
    <w:p>
      <w:pPr>
        <w:pStyle w:val="Heading3"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E293B"/>
          <w:sz w:val="26"/>
          <w:szCs w:val="26"/>
        </w:rPr>
        <w:t xml:space="preserve">1. TỔNG QUAN KIẾN TRÚC TÍCH HỢP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Hệ thống vận hành theo kiến trúc Monorepo thống nhất: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b/>
          <w:bCs/>
          <w:color w:val="003B95"/>
          <w:sz w:val="24"/>
          <w:szCs w:val="24"/>
        </w:rPr>
        <w:t xml:space="preserve">Tầng CSDL: </w:t>
      </w: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Cơ sở dữ liệu PostgreSQL lưu trữ tập trung.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b/>
          <w:bCs/>
          <w:color w:val="003B95"/>
          <w:sz w:val="24"/>
          <w:szCs w:val="24"/>
        </w:rPr>
        <w:t xml:space="preserve">Tầng Backend: </w:t>
      </w: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Nền tảng NestJS RESTful API và Socket.IO thời gian thực.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b/>
          <w:bCs/>
          <w:color w:val="003B95"/>
          <w:sz w:val="24"/>
          <w:szCs w:val="24"/>
        </w:rPr>
        <w:t xml:space="preserve">Tầng Quản trị: </w:t>
      </w: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Web CRM React Vite TanStack Router mượt mà.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b/>
          <w:bCs/>
          <w:color w:val="003B95"/>
          <w:sz w:val="24"/>
          <w:szCs w:val="24"/>
        </w:rPr>
        <w:t xml:space="preserve">Tầng Di động: </w:t>
      </w: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Ứng dụng Hybrid Capacitor kết hợp dịch vụ Native Android Java.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475569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475569"/>
        <w:sz w:val="18"/>
        <w:szCs w:val="18"/>
      </w:rPr>
      <w:t xml:space="preserve">HỆ SINH THÁI DOANH NHÂN CLB CEO 1983 - HANOIBA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2026-10-15T10:22:34.194Z</dcterms:created>
  <dcterms:modified xsi:type="dcterms:W3CDTF">2026-10-15T10:22:34.194Z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