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before="180"/>
        <w:jc w:val="center"/>
      </w:pPr>
      <w:r>
        <w:rPr>
          <w:rFonts w:ascii="Times New Roman" w:cs="Times New Roman" w:eastAsia="Times New Roman" w:hAnsi="Times New Roman"/>
          <w:b/>
          <w:bCs/>
          <w:color w:val="003B95"/>
          <w:sz w:val="24"/>
          <w:szCs w:val="24"/>
        </w:rPr>
        <w:t xml:space="preserve">HIỆP HỘI DOANH NGHIỆP TRẺ HÀ NỘI (HANOIBA)</w:t>
      </w:r>
    </w:p>
    <w:p>
      <w:pPr>
        <w:spacing w:after="100" w:before="0"/>
        <w:jc w:val="center"/>
      </w:pPr>
      <w:r>
        <w:rPr>
          <w:rFonts w:ascii="Times New Roman" w:cs="Times New Roman" w:eastAsia="Times New Roman" w:hAnsi="Times New Roman"/>
          <w:b/>
          <w:bCs/>
          <w:color w:val="D97706"/>
          <w:sz w:val="22"/>
          <w:szCs w:val="22"/>
        </w:rPr>
        <w:t xml:space="preserve">CÂU LẠC BỘ DOANH NHÂN CEO 1983 — HỆ SINH THÁI SỐ VIONE CONNECT</w:t>
      </w:r>
    </w:p>
    <w:p>
      <w:pPr>
        <w:spacing w:after="280" w:before="50"/>
        <w:jc w:val="center"/>
      </w:pPr>
      <w:r>
        <w:rPr>
          <w:rFonts w:ascii="Times New Roman" w:cs="Times New Roman" w:eastAsia="Times New Roman" w:hAnsi="Times New Roman"/>
          <w:b/>
          <w:bCs/>
          <w:color w:val="003B95"/>
          <w:sz w:val="20"/>
          <w:szCs w:val="20"/>
        </w:rPr>
        <w:t xml:space="preserve">═════════════════════════════════════════════════</w:t>
      </w:r>
    </w:p>
    <w:p>
      <w:pPr>
        <w:spacing w:after="100" w:before="200"/>
        <w:jc w:val="center"/>
      </w:pPr>
      <w:r>
        <w:rPr>
          <w:rFonts w:ascii="Times New Roman" w:cs="Times New Roman" w:eastAsia="Times New Roman" w:hAnsi="Times New Roman"/>
          <w:b/>
          <w:bCs/>
          <w:color w:val="003B95"/>
          <w:sz w:val="38"/>
          <w:szCs w:val="38"/>
        </w:rPr>
        <w:t xml:space="preserve">TÀI LIỆU ĐẶC TẢ YÊU CẦU PHẦN MỀM (SRS)</w:t>
      </w:r>
    </w:p>
    <w:p>
      <w:pPr>
        <w:spacing w:after="160" w:before="0"/>
        <w:jc w:val="center"/>
      </w:pPr>
      <w:r>
        <w:rPr>
          <w:rFonts w:ascii="Times New Roman" w:cs="Times New Roman" w:eastAsia="Times New Roman" w:hAnsi="Times New Roman"/>
          <w:b/>
          <w:bCs/>
          <w:color w:val="D97706"/>
          <w:sz w:val="20"/>
          <w:szCs w:val="20"/>
        </w:rPr>
        <w:t xml:space="preserve">SOFTWARE REQUIREMENTS SPECIFICATION (SRS) &amp; DATABASE ARCHITECTURE</w:t>
      </w:r>
    </w:p>
    <w:p>
      <w:pPr>
        <w:spacing w:after="180" w:before="120"/>
        <w:jc w:val="center"/>
      </w:pPr>
      <w:r>
        <w:rPr>
          <w:rFonts w:ascii="Times New Roman" w:cs="Times New Roman" w:eastAsia="Times New Roman" w:hAnsi="Times New Roman"/>
          <w:b/>
          <w:bCs/>
          <w:color w:val="0F172A"/>
          <w:sz w:val="28"/>
          <w:szCs w:val="28"/>
        </w:rPr>
        <w:t xml:space="preserve">ỨNG DỤNG MẠNG LƯỚI GIAO THƯƠNG VIONE CONNECT (BUSINESS CONNECT)</w:t>
      </w:r>
    </w:p>
    <w:p>
      <w:pPr>
        <w:spacing w:after="360" w:before="40"/>
        <w:jc w:val="center"/>
      </w:pPr>
      <w:r>
        <w:rPr>
          <w:rFonts w:ascii="Times New Roman" w:cs="Times New Roman" w:eastAsia="Times New Roman" w:hAnsi="Times New Roman"/>
          <w:i/>
          <w:iCs/>
          <w:color w:val="64748B"/>
          <w:sz w:val="22"/>
          <w:szCs w:val="22"/>
        </w:rPr>
        <w:t xml:space="preserve">Danh Thiếp Số 3D Gyro, Chạm NFC 1-Chạm, Ghép Cặp AI Matchmaking, Thu Thập Leads B2B &amp; Lên Lịch Hẹn Giao Thương</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60"/>
        <w:gridCol w:w="6440"/>
      </w:tblGrid>
      <w:tr>
        <w:trPr>
          <w:tblHeader/>
        </w:trPr>
        <w:tc>
          <w:tcPr>
            <w:tcW w:type="dxa" w:w="276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Thông Số Quản Trị</w:t>
            </w:r>
          </w:p>
        </w:tc>
        <w:tc>
          <w:tcPr>
            <w:tcW w:type="dxa" w:w="644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Chi Tiết Hồ Sơ Kỹ Thuật Dự Án</w:t>
            </w:r>
          </w:p>
        </w:tc>
      </w:tr>
      <w:tr>
        <w:tc>
          <w:tcPr>
            <w:tcW w:type="dxa" w:w="276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Mã Tài Liệu</w:t>
            </w:r>
          </w:p>
        </w:tc>
        <w:tc>
          <w:tcPr>
            <w:tcW w:type="dxa" w:w="64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SRS-VIONE-CONNECT-V3.5</w:t>
            </w:r>
          </w:p>
        </w:tc>
      </w:tr>
      <w:tr>
        <w:tc>
          <w:tcPr>
            <w:tcW w:type="dxa" w:w="276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Phiên Bản</w:t>
            </w:r>
          </w:p>
        </w:tc>
        <w:tc>
          <w:tcPr>
            <w:tcW w:type="dxa" w:w="64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Version 3.5 — Master Production Specification (Bàn Giao Kỹ Thuật)</w:t>
            </w:r>
          </w:p>
        </w:tc>
      </w:tr>
      <w:tr>
        <w:tc>
          <w:tcPr>
            <w:tcW w:type="dxa" w:w="276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Ngày Ban Hành</w:t>
            </w:r>
          </w:p>
        </w:tc>
        <w:tc>
          <w:tcPr>
            <w:tcW w:type="dxa" w:w="64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30/09/2026</w:t>
            </w:r>
          </w:p>
        </w:tc>
      </w:tr>
      <w:tr>
        <w:tc>
          <w:tcPr>
            <w:tcW w:type="dxa" w:w="276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Đơn Vị Chủ Quản</w:t>
            </w:r>
          </w:p>
        </w:tc>
        <w:tc>
          <w:tcPr>
            <w:tcW w:type="dxa" w:w="64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CLB Doanh Nhân CEO 1983 (Trực thuộc Hiệp Hội Doanh Nghiệp Trẻ Hà Nội)</w:t>
            </w:r>
          </w:p>
        </w:tc>
      </w:tr>
      <w:tr>
        <w:tc>
          <w:tcPr>
            <w:tcW w:type="dxa" w:w="276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Đơn Vị Xây Dựng &amp; Kỹ Thuật</w:t>
            </w:r>
          </w:p>
        </w:tc>
        <w:tc>
          <w:tcPr>
            <w:tcW w:type="dxa" w:w="64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ViConnect Product &amp; Development Engineering Team</w:t>
            </w:r>
          </w:p>
        </w:tc>
      </w:tr>
      <w:tr>
        <w:tc>
          <w:tcPr>
            <w:tcW w:type="dxa" w:w="276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Thẩm Định &amp; Phê Duyệt</w:t>
            </w:r>
          </w:p>
        </w:tc>
        <w:tc>
          <w:tcPr>
            <w:tcW w:type="dxa" w:w="64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Ban Quản Trị, Ban Thư Ký &amp; Ban Chuyên Môn CLB CEO 1983</w:t>
            </w:r>
          </w:p>
        </w:tc>
      </w:tr>
      <w:tr>
        <w:tc>
          <w:tcPr>
            <w:tcW w:type="dxa" w:w="276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Phạm Vi Áp Dụng</w:t>
            </w:r>
          </w:p>
        </w:tc>
        <w:tc>
          <w:tcPr>
            <w:tcW w:type="dxa" w:w="64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Chủ tịch, CEO Doanh nghiệp B2B, Giám đốc Kinh doanh (CCO), Đại diện Thương mại</w:t>
            </w:r>
          </w:p>
        </w:tc>
      </w:tr>
      <w:tr>
        <w:tc>
          <w:tcPr>
            <w:tcW w:type="dxa" w:w="276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Cấp Độ Bảo Mật</w:t>
            </w:r>
          </w:p>
        </w:tc>
        <w:tc>
          <w:tcPr>
            <w:tcW w:type="dxa" w:w="64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NỘI BỘ (CONFIDENTIAL — BẢO MẬT DỰ ÁN CLB DOANH NHÂN CEO 1983)</w:t>
            </w:r>
          </w:p>
        </w:tc>
      </w:tr>
    </w:tbl>
    <w:p>
      <w:pPr>
        <w:spacing w:after="100" w:before="500"/>
        <w:jc w:val="center"/>
      </w:pPr>
      <w:r>
        <w:rPr>
          <w:rFonts w:ascii="Times New Roman" w:cs="Times New Roman" w:eastAsia="Times New Roman" w:hAnsi="Times New Roman"/>
          <w:b/>
          <w:bCs/>
          <w:color w:val="64748B"/>
          <w:sz w:val="20"/>
          <w:szCs w:val="20"/>
        </w:rPr>
        <w:t xml:space="preserve">HÀ NỘI — NĂM 2026</w:t>
      </w:r>
    </w:p>
    <w:p>
      <w:pPr>
        <w:pageBreakBefore/>
      </w:pPr>
    </w:p>
    <w:p>
      <w:pPr>
        <w:spacing w:after="120" w:before="140"/>
        <w:jc w:val="center"/>
      </w:pPr>
      <w:r>
        <w:rPr>
          <w:rFonts w:ascii="Times New Roman" w:cs="Times New Roman" w:eastAsia="Times New Roman" w:hAnsi="Times New Roman"/>
          <w:b/>
          <w:bCs/>
          <w:color w:val="003B95"/>
          <w:sz w:val="28"/>
          <w:szCs w:val="28"/>
        </w:rPr>
        <w:t xml:space="preserve">MỤC LỤC TÀI LIỆU (TABLE OF CONTENTS)</w:t>
      </w:r>
    </w:p>
    <w:p>
      <w:pPr>
        <w:spacing w:after="200" w:before="0"/>
        <w:jc w:val="center"/>
      </w:pPr>
      <w:r>
        <w:rPr>
          <w:rFonts w:ascii="Times New Roman" w:cs="Times New Roman" w:eastAsia="Times New Roman" w:hAnsi="Times New Roman"/>
          <w:i/>
          <w:iCs/>
          <w:color w:val="64748B"/>
          <w:sz w:val="20"/>
          <w:szCs w:val="20"/>
        </w:rPr>
        <w:t xml:space="preserve">Danh mục chi tiết các Phần, Phân Hệ Chức Năng, Quy Trình Tuần Tự và Cấu Trúc Bảng CSDL</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0"/>
        <w:gridCol w:w="4784"/>
        <w:gridCol w:w="2116"/>
        <w:gridCol w:w="1380"/>
      </w:tblGrid>
      <w:tr>
        <w:trPr>
          <w:tblHeader/>
        </w:trPr>
        <w:tc>
          <w:tcPr>
            <w:tcW w:type="dxa" w:w="92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Mục</w:t>
            </w:r>
          </w:p>
        </w:tc>
        <w:tc>
          <w:tcPr>
            <w:tcW w:type="dxa" w:w="4784"/>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Phần / Phân Hệ Chức Năng</w:t>
            </w:r>
          </w:p>
        </w:tc>
        <w:tc>
          <w:tcPr>
            <w:tcW w:type="dxa" w:w="211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Phạm Vi Nghiệp Vụ</w:t>
            </w:r>
          </w:p>
        </w:tc>
        <w:tc>
          <w:tcPr>
            <w:tcW w:type="dxa" w:w="138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Trạng Thái</w:t>
            </w:r>
          </w:p>
        </w:tc>
      </w:tr>
      <w:tr>
        <w:tc>
          <w:tcPr>
            <w:tcW w:type="dxa" w:w="92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PHẦN 1</w:t>
            </w:r>
          </w:p>
        </w:tc>
        <w:tc>
          <w:tcPr>
            <w:tcW w:type="dxa" w:w="478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Giải Thích Bình Dân Các Khái Niệm Kỹ Thuật Cốt Lõi</w:t>
            </w:r>
          </w:p>
        </w:tc>
        <w:tc>
          <w:tcPr>
            <w:tcW w:type="dxa" w:w="211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Nền tảng kiến trúc</w:t>
            </w:r>
          </w:p>
        </w:tc>
        <w:tc>
          <w:tcPr>
            <w:tcW w:type="dxa" w:w="138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Hoàn tất 100%</w:t>
            </w:r>
          </w:p>
        </w:tc>
      </w:tr>
      <w:tr>
        <w:tc>
          <w:tcPr>
            <w:tcW w:type="dxa" w:w="92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PHẦN 2</w:t>
            </w:r>
          </w:p>
        </w:tc>
        <w:tc>
          <w:tcPr>
            <w:tcW w:type="dxa" w:w="478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Kiến Trúc Tổng Thể &amp; Đặc Tả 6 Phân Hệ Cốt Lõi</w:t>
            </w:r>
          </w:p>
        </w:tc>
        <w:tc>
          <w:tcPr>
            <w:tcW w:type="dxa" w:w="211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Nghiệp vụ chi tiết</w:t>
            </w:r>
          </w:p>
        </w:tc>
        <w:tc>
          <w:tcPr>
            <w:tcW w:type="dxa" w:w="138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Hoàn tất 100%</w:t>
            </w:r>
          </w:p>
        </w:tc>
      </w:tr>
      <w:tr>
        <w:tc>
          <w:tcPr>
            <w:tcW w:type="dxa" w:w="92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PHẦN 3</w:t>
            </w:r>
          </w:p>
        </w:tc>
        <w:tc>
          <w:tcPr>
            <w:tcW w:type="dxa" w:w="478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Thiết Kế Cơ Sở Dữ Liệu PostgreSQL &amp; Bảng Dữ Liệu Cốt Lõi</w:t>
            </w:r>
          </w:p>
        </w:tc>
        <w:tc>
          <w:tcPr>
            <w:tcW w:type="dxa" w:w="211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Database &amp; Schemas</w:t>
            </w:r>
          </w:p>
        </w:tc>
        <w:tc>
          <w:tcPr>
            <w:tcW w:type="dxa" w:w="138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Hoàn tất 100%</w:t>
            </w:r>
          </w:p>
        </w:tc>
      </w:tr>
      <w:tr>
        <w:tc>
          <w:tcPr>
            <w:tcW w:type="dxa" w:w="92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PHẦN 4</w:t>
            </w:r>
          </w:p>
        </w:tc>
        <w:tc>
          <w:tcPr>
            <w:tcW w:type="dxa" w:w="478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Kịch Bản Kiểm Thử Nghiệm Thu Chấp Thuận (UAT Test Cases)</w:t>
            </w:r>
          </w:p>
        </w:tc>
        <w:tc>
          <w:tcPr>
            <w:tcW w:type="dxa" w:w="211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Kiểm thử chất lượng</w:t>
            </w:r>
          </w:p>
        </w:tc>
        <w:tc>
          <w:tcPr>
            <w:tcW w:type="dxa" w:w="138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Hoàn tất 100%</w:t>
            </w:r>
          </w:p>
        </w:tc>
      </w:tr>
    </w:tbl>
    <w:p>
      <w:pPr>
        <w:pageBreakBefore/>
      </w:pP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60"/>
        <w:gridCol w:w="6440"/>
      </w:tblGrid>
      <w:tr>
        <w:trPr>
          <w:tblHeader/>
        </w:trPr>
        <w:tc>
          <w:tcPr>
            <w:tcW w:type="dxa" w:w="276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Mục Quản Trị</w:t>
            </w:r>
          </w:p>
        </w:tc>
        <w:tc>
          <w:tcPr>
            <w:tcW w:type="dxa" w:w="644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Thông Tin Chi Tiết</w:t>
            </w:r>
          </w:p>
        </w:tc>
      </w:tr>
      <w:tr>
        <w:tc>
          <w:tcPr>
            <w:tcW w:type="dxa" w:w="276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Tên Ứng Dụng</w:t>
            </w:r>
          </w:p>
        </w:tc>
        <w:tc>
          <w:tcPr>
            <w:tcW w:type="dxa" w:w="64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ViOne Connect (Business Connect Mobile App &amp; PWA)</w:t>
            </w:r>
          </w:p>
        </w:tc>
      </w:tr>
      <w:tr>
        <w:tc>
          <w:tcPr>
            <w:tcW w:type="dxa" w:w="276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Mã Tài Liệu</w:t>
            </w:r>
          </w:p>
        </w:tc>
        <w:tc>
          <w:tcPr>
            <w:tcW w:type="dxa" w:w="64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SRS-VIONE-CONNECT-V3.5</w:t>
            </w:r>
          </w:p>
        </w:tc>
      </w:tr>
      <w:tr>
        <w:tc>
          <w:tcPr>
            <w:tcW w:type="dxa" w:w="276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Phiên Bản</w:t>
            </w:r>
          </w:p>
        </w:tc>
        <w:tc>
          <w:tcPr>
            <w:tcW w:type="dxa" w:w="64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Version 3.5 - Master BA Comprehensive Standard (Trang Bìa &amp; Mục Lục Chuẩn)</w:t>
            </w:r>
          </w:p>
        </w:tc>
      </w:tr>
      <w:tr>
        <w:tc>
          <w:tcPr>
            <w:tcW w:type="dxa" w:w="276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Tác Giả &amp; Thẩm Định</w:t>
            </w:r>
          </w:p>
        </w:tc>
        <w:tc>
          <w:tcPr>
            <w:tcW w:type="dxa" w:w="64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Master Business Analyst, Solution Architect &amp; ViOne Ecosystem Core Team</w:t>
            </w:r>
          </w:p>
        </w:tc>
      </w:tr>
      <w:tr>
        <w:tc>
          <w:tcPr>
            <w:tcW w:type="dxa" w:w="276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Đối Tượng Sử Dụng</w:t>
            </w:r>
          </w:p>
        </w:tc>
        <w:tc>
          <w:tcPr>
            <w:tcW w:type="dxa" w:w="64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Chủ tịch, CEO Doanh nghiệp B2B, Giám đốc Kinh doanh (CCO), Đại diện Thương mại</w:t>
            </w:r>
          </w:p>
        </w:tc>
      </w:tr>
      <w:tr>
        <w:tc>
          <w:tcPr>
            <w:tcW w:type="dxa" w:w="276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Nền Tảng Triển Khai</w:t>
            </w:r>
          </w:p>
        </w:tc>
        <w:tc>
          <w:tcPr>
            <w:tcW w:type="dxa" w:w="64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PWA Mobile Web &amp; Mobile App (Android APK, iOS qua Capacitor / React 19)</w:t>
            </w:r>
          </w:p>
        </w:tc>
      </w:tr>
      <w:tr>
        <w:tc>
          <w:tcPr>
            <w:tcW w:type="dxa" w:w="276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Phong Cách Thiết Kế</w:t>
            </w:r>
          </w:p>
        </w:tc>
        <w:tc>
          <w:tcPr>
            <w:tcW w:type="dxa" w:w="64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Trắng Titanium &amp; Vàng Đồng Ánh Kim (Chuẩn Figma ViOne Gold White node-id=187-985)</w:t>
            </w:r>
          </w:p>
        </w:tc>
      </w:tr>
      <w:tr>
        <w:tc>
          <w:tcPr>
            <w:tcW w:type="dxa" w:w="276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Công Nghệ Cốt Lõi</w:t>
            </w:r>
          </w:p>
        </w:tc>
        <w:tc>
          <w:tcPr>
            <w:tcW w:type="dxa" w:w="64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Web NFC API, WebRTC, WebSocket, Thuật toán AI Matching Vector Cosine, PostgreSQL ACID</w:t>
            </w:r>
          </w:p>
        </w:tc>
      </w:tr>
    </w:tbl>
    <w:p>
      <w:pPr>
        <w:pStyle w:val="Heading1"/>
        <w:spacing w:after="120" w:before="260"/>
      </w:pPr>
      <w:r>
        <w:rPr>
          <w:rFonts w:ascii="Times New Roman" w:cs="Times New Roman" w:eastAsia="Times New Roman" w:hAnsi="Times New Roman"/>
          <w:b/>
          <w:bCs/>
          <w:color w:val="003B95"/>
          <w:sz w:val="30"/>
          <w:szCs w:val="30"/>
        </w:rPr>
        <w:t xml:space="preserve">PHẦN 1: GIẢI THÍCH BÌNH DÂN CÁC KHÁI NIỆM KỸ THUẬT CỐT LÕI</w:t>
      </w:r>
    </w:p>
    <w:p>
      <w:pPr>
        <w:spacing w:after="80" w:before="80" w:line="276"/>
        <w:jc w:val="left"/>
      </w:pPr>
      <w:r>
        <w:rPr>
          <w:rFonts w:ascii="Times New Roman" w:cs="Times New Roman" w:eastAsia="Times New Roman" w:hAnsi="Times New Roman"/>
          <w:b w:val="false"/>
          <w:bCs w:val="false"/>
          <w:i w:val="false"/>
          <w:iCs w:val="false"/>
          <w:color w:val="1E293B"/>
          <w:sz w:val="24"/>
          <w:szCs w:val="24"/>
        </w:rPr>
        <w:t xml:space="preserve">Ứng dụng ViOne Connect đóng vai trò như một Trợ Lý Giao Thương &amp; Danh Thiếp Số Vạn Năng của mỗi doanh nhân:</w:t>
      </w:r>
    </w:p>
    <w:tbl>
      <w:tblPr>
        <w:tblW w:type="dxa" w:w="9200"/>
        <w:tblBorders>
          <w:top w:val="none"/>
          <w:left w:val="single" w:color="0084FF" w:sz="24"/>
          <w:bottom w:val="none"/>
          <w:right w:val="none"/>
          <w:insideH w:val="single" w:color="auto" w:sz="4"/>
          <w:insideV w:val="single" w:color="auto" w:sz="4"/>
        </w:tblBorders>
        <w:tblLayout w:type="fixed"/>
      </w:tblPr>
      <w:tblGrid>
        <w:gridCol w:w="9200"/>
      </w:tblGrid>
      <w:tr>
        <w:tc>
          <w:tcPr>
            <w:tcW w:type="dxa" w:w="9200"/>
            <w:shd w:fill="EFF6FF" w:val="clear"/>
            <w:tcMar>
              <w:top w:type="dxa" w:w="120"/>
              <w:left w:type="dxa" w:w="180"/>
              <w:bottom w:type="dxa" w:w="120"/>
              <w:right w:type="dxa" w:w="180"/>
            </w:tcMar>
          </w:tcPr>
          <w:p>
            <w:pPr>
              <w:spacing w:after="60" w:before="0"/>
            </w:pPr>
            <w:r>
              <w:rPr>
                <w:rFonts w:ascii="Times New Roman" w:cs="Times New Roman" w:eastAsia="Times New Roman" w:hAnsi="Times New Roman"/>
                <w:b/>
                <w:bCs/>
                <w:color w:val="0084FF"/>
                <w:sz w:val="22"/>
                <w:szCs w:val="22"/>
              </w:rPr>
              <w:t xml:space="preserve">HÌNH TƯỢNG VÍ VON ĐỜI THƯỜNG DỄ HIỂU NHẤT:</w:t>
            </w:r>
          </w:p>
          <w:p>
            <w:pPr>
              <w:spacing w:after="40" w:before="0" w:line="260"/>
            </w:pPr>
            <w:r>
              <w:rPr>
                <w:rFonts w:ascii="Times New Roman" w:cs="Times New Roman" w:eastAsia="Times New Roman" w:hAnsi="Times New Roman"/>
                <w:i/>
                <w:iCs/>
                <w:color w:val="334155"/>
                <w:sz w:val="22"/>
                <w:szCs w:val="22"/>
              </w:rPr>
              <w:t xml:space="preserve">1. Danh Thiếp Số 3D &amp; Thẻ NFC Titanium: Giống như một tập hồ sơ năng lực thu nhỏ mạ vàng. Chỉ cần chạm lưng thẻ vào điện thoại đối tác, máy tính sẽ gửi ngay toàn bộ thông tin công ty, brochure và lưu số danh bạ (.VCF) chỉ sau 1 giây.</w:t>
            </w:r>
          </w:p>
          <w:p>
            <w:pPr>
              <w:spacing w:after="40" w:before="40" w:line="260"/>
            </w:pPr>
            <w:r>
              <w:rPr>
                <w:rFonts w:ascii="Times New Roman" w:cs="Times New Roman" w:eastAsia="Times New Roman" w:hAnsi="Times New Roman"/>
                <w:i/>
                <w:iCs/>
                <w:color w:val="334155"/>
                <w:sz w:val="22"/>
                <w:szCs w:val="22"/>
              </w:rPr>
              <w:t xml:space="preserve">2. Thu Thập Khách Hàng Tiềm Năng (Leads Hub): Mỗi khi đối tác bấm "Lưu liên hệ" hoặc quét danh thiếp, máy tính ghi một dòng vào Ngăn Tủ connect_leads. Doanh nhân không bao giờ bị thất lạc danh thiếp giấy như trước đây.</w:t>
            </w:r>
          </w:p>
          <w:p>
            <w:pPr>
              <w:spacing w:after="40" w:before="40" w:line="260"/>
            </w:pPr>
            <w:r>
              <w:rPr>
                <w:rFonts w:ascii="Times New Roman" w:cs="Times New Roman" w:eastAsia="Times New Roman" w:hAnsi="Times New Roman"/>
                <w:i/>
                <w:iCs/>
                <w:color w:val="334155"/>
                <w:sz w:val="22"/>
                <w:szCs w:val="22"/>
              </w:rPr>
              <w:t xml:space="preserve">3. Ghép Cặp AI Matchmaking (Cung - Cầu): Giống như một người mai mối kinh doanh cực kỳ thông minh. Bạn đăng "Tôi cần mua thép xây dựng", người kia đăng "Tôi là nhà máy phân phối thép". Hệ thống AI tự động soi hai bên và kết nối hai người với nhau.</w:t>
            </w:r>
          </w:p>
          <w:p>
            <w:pPr>
              <w:spacing w:after="40" w:before="40" w:line="260"/>
            </w:pPr>
            <w:r>
              <w:rPr>
                <w:rFonts w:ascii="Times New Roman" w:cs="Times New Roman" w:eastAsia="Times New Roman" w:hAnsi="Times New Roman"/>
                <w:i/>
                <w:iCs/>
                <w:color w:val="334155"/>
                <w:sz w:val="22"/>
                <w:szCs w:val="22"/>
              </w:rPr>
              <w:t xml:space="preserve">4. Đặt Lịch Hẹn Gặp 1-1 (Business Booking): Hai bên chọn giờ rảnh trên lịch điện tử để gặp cà phê hoặc họp online, hệ thống tự động gửi thông báo nhắc lịch cho cả hai.</w:t>
            </w:r>
          </w:p>
        </w:tc>
      </w:tr>
    </w:tbl>
    <w:p>
      <w:pPr>
        <w:pStyle w:val="Heading1"/>
        <w:spacing w:after="120" w:before="260"/>
      </w:pPr>
      <w:r>
        <w:rPr>
          <w:rFonts w:ascii="Times New Roman" w:cs="Times New Roman" w:eastAsia="Times New Roman" w:hAnsi="Times New Roman"/>
          <w:b/>
          <w:bCs/>
          <w:color w:val="003B95"/>
          <w:sz w:val="30"/>
          <w:szCs w:val="30"/>
        </w:rPr>
        <w:t xml:space="preserve">PHẦN 2: BẢN ĐỒ TÍNH NĂNG &amp; MA TRẬN PHÂN QUYỀN SỬ DỤNG</w:t>
      </w:r>
    </w:p>
    <w:p>
      <w:pPr>
        <w:spacing w:after="80" w:before="80" w:line="276"/>
        <w:jc w:val="left"/>
      </w:pPr>
      <w:r>
        <w:rPr>
          <w:rFonts w:ascii="Times New Roman" w:cs="Times New Roman" w:eastAsia="Times New Roman" w:hAnsi="Times New Roman"/>
          <w:b w:val="false"/>
          <w:bCs w:val="false"/>
          <w:i w:val="false"/>
          <w:iCs w:val="false"/>
          <w:color w:val="1E293B"/>
          <w:sz w:val="24"/>
          <w:szCs w:val="24"/>
        </w:rPr>
        <w:t xml:space="preserve">ViOne Connect phân định rõ 3 nhóm đối tượng sử dụng với quyền hạn minh bạch:</w:t>
      </w:r>
    </w:p>
    <w:tbl>
      <w:tblPr>
        <w:tblW w:type="dxa" w:w="9200"/>
        <w:tblBorders>
          <w:top w:val="none"/>
          <w:left w:val="single" w:color="D97706" w:sz="24"/>
          <w:bottom w:val="none"/>
          <w:right w:val="none"/>
          <w:insideH w:val="single" w:color="auto" w:sz="4"/>
          <w:insideV w:val="single" w:color="auto" w:sz="4"/>
        </w:tblBorders>
        <w:tblLayout w:type="fixed"/>
      </w:tblPr>
      <w:tblGrid>
        <w:gridCol w:w="9200"/>
      </w:tblGrid>
      <w:tr>
        <w:tc>
          <w:tcPr>
            <w:tcW w:type="dxa" w:w="9200"/>
            <w:shd w:fill="FEF3C7" w:val="clear"/>
            <w:tcMar>
              <w:top w:type="dxa" w:w="120"/>
              <w:left w:type="dxa" w:w="180"/>
              <w:bottom w:type="dxa" w:w="120"/>
              <w:right w:type="dxa" w:w="180"/>
            </w:tcMar>
          </w:tcPr>
          <w:p>
            <w:pPr>
              <w:spacing w:after="60" w:before="0"/>
            </w:pPr>
            <w:r>
              <w:rPr>
                <w:rFonts w:ascii="Times New Roman" w:cs="Times New Roman" w:eastAsia="Times New Roman" w:hAnsi="Times New Roman"/>
                <w:b/>
                <w:bCs/>
                <w:color w:val="D97706"/>
                <w:sz w:val="22"/>
                <w:szCs w:val="22"/>
              </w:rPr>
              <w:t xml:space="preserve">QUY CHẾ PHÂN QUYỀN VIONE CONNECT:</w:t>
            </w:r>
          </w:p>
          <w:p>
            <w:pPr>
              <w:spacing w:after="40" w:before="0" w:line="260"/>
            </w:pPr>
            <w:r>
              <w:rPr>
                <w:rFonts w:ascii="Times New Roman" w:cs="Times New Roman" w:eastAsia="Times New Roman" w:hAnsi="Times New Roman"/>
                <w:i/>
                <w:iCs/>
                <w:color w:val="334155"/>
                <w:sz w:val="22"/>
                <w:szCs w:val="22"/>
              </w:rPr>
              <w:t xml:space="preserve">• Doanh Nhân Hội Viên: Toàn quyền quản lý danh thiếp cá nhân, xem và chuyển đổi khách hàng tiềm năng (Leads) phát sinh từ thẻ của mình, đăng tin cung - cầu, đặt lịch hẹn bàn 1-1 và nhắn tin đối tác.</w:t>
            </w:r>
          </w:p>
          <w:p>
            <w:pPr>
              <w:spacing w:after="40" w:before="40" w:line="260"/>
            </w:pPr>
            <w:r>
              <w:rPr>
                <w:rFonts w:ascii="Times New Roman" w:cs="Times New Roman" w:eastAsia="Times New Roman" w:hAnsi="Times New Roman"/>
                <w:i/>
                <w:iCs/>
                <w:color w:val="334155"/>
                <w:sz w:val="22"/>
                <w:szCs w:val="22"/>
              </w:rPr>
              <w:t xml:space="preserve">• Quản Trị Viên Doanh Nghiệp (Enterprise Admin): Quản lý danh sách nhân sự trong công ty sử dụng thẻ ViOne, cấp phát thẻ NFC, xem báo cáo tổng hợp leads của toàn bộ đội ngũ kinh doanh.</w:t>
            </w:r>
          </w:p>
          <w:p>
            <w:pPr>
              <w:spacing w:after="40" w:before="40" w:line="260"/>
            </w:pPr>
            <w:r>
              <w:rPr>
                <w:rFonts w:ascii="Times New Roman" w:cs="Times New Roman" w:eastAsia="Times New Roman" w:hAnsi="Times New Roman"/>
                <w:i/>
                <w:iCs/>
                <w:color w:val="334155"/>
                <w:sz w:val="22"/>
                <w:szCs w:val="22"/>
              </w:rPr>
              <w:t xml:space="preserve">• Quản Trị Hệ Thống (System Admin): Quản lý cấu hình server, giám sát lưu lượng chạm thẻ NFC, quản trị thuật toán AI Matchmaking và phê duyệt gian hàng B2B.</w:t>
            </w:r>
          </w:p>
        </w:tc>
      </w:tr>
    </w:tbl>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6"/>
        <w:gridCol w:w="2024"/>
        <w:gridCol w:w="1840"/>
        <w:gridCol w:w="1288"/>
        <w:gridCol w:w="1196"/>
        <w:gridCol w:w="1196"/>
      </w:tblGrid>
      <w:tr>
        <w:trPr>
          <w:tblHeader/>
        </w:trPr>
        <w:tc>
          <w:tcPr>
            <w:tcW w:type="dxa" w:w="165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Phân Hệ Chức Năng</w:t>
            </w:r>
          </w:p>
        </w:tc>
        <w:tc>
          <w:tcPr>
            <w:tcW w:type="dxa" w:w="2024"/>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Chức Năng Con</w:t>
            </w:r>
          </w:p>
        </w:tc>
        <w:tc>
          <w:tcPr>
            <w:tcW w:type="dxa" w:w="184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Thao Tác Cụ Thể</w:t>
            </w:r>
          </w:p>
        </w:tc>
        <w:tc>
          <w:tcPr>
            <w:tcW w:type="dxa" w:w="1288"/>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Hội Viên Cá Nhân</w:t>
            </w:r>
          </w:p>
        </w:tc>
        <w:tc>
          <w:tcPr>
            <w:tcW w:type="dxa" w:w="119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Doanh Nghiệp (Admin)</w:t>
            </w:r>
          </w:p>
        </w:tc>
        <w:tc>
          <w:tcPr>
            <w:tcW w:type="dxa" w:w="119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Hệ Thống (Super Admin)</w:t>
            </w:r>
          </w:p>
        </w:tc>
      </w:tr>
      <w:tr>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1. Danh Thiếp Số 3D</w:t>
            </w:r>
          </w:p>
        </w:tc>
        <w:tc>
          <w:tcPr>
            <w:tcW w:type="dxa" w:w="202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Cấu hình giao diện thẻ 3D</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Chọn theme, đổi màu ánh kim</w:t>
            </w:r>
          </w:p>
        </w:tc>
        <w:tc>
          <w:tcPr>
            <w:tcW w:type="dxa" w:w="128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Toàn quyền thẻ mình</w:t>
            </w:r>
          </w:p>
        </w:tc>
        <w:tc>
          <w:tcPr>
            <w:tcW w:type="dxa" w:w="119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Cấu hình template cty</w:t>
            </w:r>
          </w:p>
        </w:tc>
        <w:tc>
          <w:tcPr>
            <w:tcW w:type="dxa" w:w="119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Quản trị toàn bộ theme</w:t>
            </w:r>
          </w:p>
        </w:tc>
      </w:tr>
      <w:tr>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1. Danh Thiếp Số 3D</w:t>
            </w:r>
          </w:p>
        </w:tc>
        <w:tc>
          <w:tcPr>
            <w:tcW w:type="dxa" w:w="202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Gán mã chip NFC vật lý</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Đọc / Ghi mã chip NFC</w:t>
            </w:r>
          </w:p>
        </w:tc>
        <w:tc>
          <w:tcPr>
            <w:tcW w:type="dxa" w:w="128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Toàn quyền thẻ mình</w:t>
            </w:r>
          </w:p>
        </w:tc>
        <w:tc>
          <w:tcPr>
            <w:tcW w:type="dxa" w:w="119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Cấp phát thẻ nhân viên</w:t>
            </w:r>
          </w:p>
        </w:tc>
        <w:tc>
          <w:tcPr>
            <w:tcW w:type="dxa" w:w="119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Quản lý kho chip NFC</w:t>
            </w:r>
          </w:p>
        </w:tc>
      </w:tr>
      <w:tr>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2. Khách Tiềm Năng</w:t>
            </w:r>
          </w:p>
        </w:tc>
        <w:tc>
          <w:tcPr>
            <w:tcW w:type="dxa" w:w="202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Xem danh sách Leads</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Xem đối tác đã quét thẻ</w:t>
            </w:r>
          </w:p>
        </w:tc>
        <w:tc>
          <w:tcPr>
            <w:tcW w:type="dxa" w:w="128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Leads của cá nhân mình</w:t>
            </w:r>
          </w:p>
        </w:tc>
        <w:tc>
          <w:tcPr>
            <w:tcW w:type="dxa" w:w="119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Toàn bộ Leads của cty</w:t>
            </w:r>
          </w:p>
        </w:tc>
        <w:tc>
          <w:tcPr>
            <w:tcW w:type="dxa" w:w="119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Xem thống kê toàn hệ thống</w:t>
            </w:r>
          </w:p>
        </w:tc>
      </w:tr>
      <w:tr>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2. Khách Tiềm Năng</w:t>
            </w:r>
          </w:p>
        </w:tc>
        <w:tc>
          <w:tcPr>
            <w:tcW w:type="dxa" w:w="202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Chuyển đổi trạng thái Lead</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Đánh dấu Liên hệ/Thành công</w:t>
            </w:r>
          </w:p>
        </w:tc>
        <w:tc>
          <w:tcPr>
            <w:tcW w:type="dxa" w:w="128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Toàn quyền leads mình</w:t>
            </w:r>
          </w:p>
        </w:tc>
        <w:tc>
          <w:tcPr>
            <w:tcW w:type="dxa" w:w="119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Toàn quyền</w:t>
            </w:r>
          </w:p>
        </w:tc>
        <w:tc>
          <w:tcPr>
            <w:tcW w:type="dxa" w:w="119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 can thiệp</w:t>
            </w:r>
          </w:p>
        </w:tc>
      </w:tr>
      <w:tr>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3. AI Matchmaking</w:t>
            </w:r>
          </w:p>
        </w:tc>
        <w:tc>
          <w:tcPr>
            <w:tcW w:type="dxa" w:w="202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Đăng nhu cầu Cung / Cầu</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Đăng bài tìm đối tác B2B</w:t>
            </w:r>
          </w:p>
        </w:tc>
        <w:tc>
          <w:tcPr>
            <w:tcW w:type="dxa" w:w="128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Toàn quyền đăng bài</w:t>
            </w:r>
          </w:p>
        </w:tc>
        <w:tc>
          <w:tcPr>
            <w:tcW w:type="dxa" w:w="119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Duyệt bài nhân viên</w:t>
            </w:r>
          </w:p>
        </w:tc>
        <w:tc>
          <w:tcPr>
            <w:tcW w:type="dxa" w:w="119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Kiểm duyệt bài vi phạm</w:t>
            </w:r>
          </w:p>
        </w:tc>
      </w:tr>
      <w:tr>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3. AI Matchmaking</w:t>
            </w:r>
          </w:p>
        </w:tc>
        <w:tc>
          <w:tcPr>
            <w:tcW w:type="dxa" w:w="202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Nhận đề xuất ghép cặp AI</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Xem danh sách đối tác khớp</w:t>
            </w:r>
          </w:p>
        </w:tc>
        <w:tc>
          <w:tcPr>
            <w:tcW w:type="dxa" w:w="128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Toàn quyền nhận gợi ý</w:t>
            </w:r>
          </w:p>
        </w:tc>
        <w:tc>
          <w:tcPr>
            <w:tcW w:type="dxa" w:w="119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Xem gợi ý doanh nghiệp</w:t>
            </w:r>
          </w:p>
        </w:tc>
        <w:tc>
          <w:tcPr>
            <w:tcW w:type="dxa" w:w="119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Cấu hình trọng số AI</w:t>
            </w:r>
          </w:p>
        </w:tc>
      </w:tr>
      <w:tr>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4. Lịch Hẹn Gặp 1-1</w:t>
            </w:r>
          </w:p>
        </w:tc>
        <w:tc>
          <w:tcPr>
            <w:tcW w:type="dxa" w:w="202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Đặt lịch hẹn bàn tròn</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Gửi lời mời kèm ngày, giờ</w:t>
            </w:r>
          </w:p>
        </w:tc>
        <w:tc>
          <w:tcPr>
            <w:tcW w:type="dxa" w:w="1288"/>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Toàn quyền</w:t>
            </w:r>
          </w:p>
        </w:tc>
        <w:tc>
          <w:tcPr>
            <w:tcW w:type="dxa" w:w="119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Toàn quyền</w:t>
            </w:r>
          </w:p>
        </w:tc>
        <w:tc>
          <w:tcPr>
            <w:tcW w:type="dxa" w:w="119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Giám sát vận hành</w:t>
            </w:r>
          </w:p>
        </w:tc>
      </w:tr>
      <w:tr>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5. Nhắn Tin Giao Thương</w:t>
            </w:r>
          </w:p>
        </w:tc>
        <w:tc>
          <w:tcPr>
            <w:tcW w:type="dxa" w:w="202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Chat trực tiếp 1-1</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Gửi tin nhắn, danh thiếp số</w:t>
            </w:r>
          </w:p>
        </w:tc>
        <w:tc>
          <w:tcPr>
            <w:tcW w:type="dxa" w:w="1288"/>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Toàn quyền trao đổi</w:t>
            </w:r>
          </w:p>
        </w:tc>
        <w:tc>
          <w:tcPr>
            <w:tcW w:type="dxa" w:w="119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Toàn quyền trao đổi</w:t>
            </w:r>
          </w:p>
        </w:tc>
        <w:tc>
          <w:tcPr>
            <w:tcW w:type="dxa" w:w="119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Bảo mật E2E, không xem</w:t>
            </w:r>
          </w:p>
        </w:tc>
      </w:tr>
    </w:tbl>
    <w:p>
      <w:pPr>
        <w:pStyle w:val="Heading1"/>
        <w:spacing w:after="120" w:before="260"/>
      </w:pPr>
      <w:r>
        <w:rPr>
          <w:rFonts w:ascii="Times New Roman" w:cs="Times New Roman" w:eastAsia="Times New Roman" w:hAnsi="Times New Roman"/>
          <w:b/>
          <w:bCs/>
          <w:color w:val="003B95"/>
          <w:sz w:val="30"/>
          <w:szCs w:val="30"/>
        </w:rPr>
        <w:t xml:space="preserve">PHẦN 3: ĐẶC TẢ CHI TIẾT APIS &amp; TỪ ĐIỂN DỮ LIỆU POSTGRESQL</w:t>
      </w:r>
    </w:p>
    <w:p>
      <w:pPr>
        <w:pStyle w:val="Heading2"/>
        <w:spacing w:after="80" w:before="180"/>
      </w:pPr>
      <w:r>
        <w:rPr>
          <w:rFonts w:ascii="Times New Roman" w:cs="Times New Roman" w:eastAsia="Times New Roman" w:hAnsi="Times New Roman"/>
          <w:b/>
          <w:bCs/>
          <w:color w:val="0084FF"/>
          <w:sz w:val="26"/>
          <w:szCs w:val="26"/>
        </w:rPr>
        <w:t xml:space="preserve">3.1 Phân Hệ Danh Thiếp Số 3D &amp; Chạm Thẻ NFC</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92"/>
        <w:gridCol w:w="1104"/>
        <w:gridCol w:w="2392"/>
        <w:gridCol w:w="1656"/>
        <w:gridCol w:w="1656"/>
      </w:tblGrid>
      <w:tr>
        <w:trPr>
          <w:tblHeader/>
        </w:trPr>
        <w:tc>
          <w:tcPr>
            <w:tcW w:type="dxa" w:w="2392"/>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API Endpoint</w:t>
            </w:r>
          </w:p>
        </w:tc>
        <w:tc>
          <w:tcPr>
            <w:tcW w:type="dxa" w:w="1104"/>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Phương Thức</w:t>
            </w:r>
          </w:p>
        </w:tc>
        <w:tc>
          <w:tcPr>
            <w:tcW w:type="dxa" w:w="2392"/>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Mô Tả Chức Năng</w:t>
            </w:r>
          </w:p>
        </w:tc>
        <w:tc>
          <w:tcPr>
            <w:tcW w:type="dxa" w:w="165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Bảng CSDL Chính</w:t>
            </w:r>
          </w:p>
        </w:tc>
        <w:tc>
          <w:tcPr>
            <w:tcW w:type="dxa" w:w="165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Dữ Liệu Trả Về</w:t>
            </w:r>
          </w:p>
        </w:tc>
      </w:tr>
      <w:tr>
        <w:tc>
          <w:tcPr>
            <w:tcW w:type="dxa" w:w="239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/api/connect/cards/my</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GET</w:t>
            </w:r>
          </w:p>
        </w:tc>
        <w:tc>
          <w:tcPr>
            <w:tcW w:type="dxa" w:w="239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Lấy thông tin danh thiếp của tôi</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connect_business_cards</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Headline, Theme, Social Links, Số lượt xem</w:t>
            </w:r>
          </w:p>
        </w:tc>
      </w:tr>
      <w:tr>
        <w:tc>
          <w:tcPr>
            <w:tcW w:type="dxa" w:w="2392"/>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/api/connect/cards/view/:slug</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GET</w:t>
            </w:r>
          </w:p>
        </w:tc>
        <w:tc>
          <w:tcPr>
            <w:tcW w:type="dxa" w:w="2392"/>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Khách quét NFC mở danh thiếp công khai</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connect_business_cards</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Hồ sơ đầy đủ, vCard payload</w:t>
            </w:r>
          </w:p>
        </w:tc>
      </w:tr>
      <w:tr>
        <w:tc>
          <w:tcPr>
            <w:tcW w:type="dxa" w:w="239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/api/connect/cards/interaction</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POST</w:t>
            </w:r>
          </w:p>
        </w:tc>
        <w:tc>
          <w:tcPr>
            <w:tcW w:type="dxa" w:w="239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Ghi nhật ký mỗi lượt chạm thẻ</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connect_card_interactions</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Lưu thiết bị, vị trí, thời gian</w:t>
            </w:r>
          </w:p>
        </w:tc>
      </w:tr>
    </w:tbl>
    <w:p>
      <w:pPr>
        <w:pStyle w:val="Heading3"/>
        <w:spacing w:after="60" w:before="140"/>
      </w:pPr>
      <w:r>
        <w:rPr>
          <w:rFonts w:ascii="Times New Roman" w:cs="Times New Roman" w:eastAsia="Times New Roman" w:hAnsi="Times New Roman"/>
          <w:b/>
          <w:bCs/>
          <w:color w:val="D97706"/>
          <w:sz w:val="24"/>
          <w:szCs w:val="24"/>
        </w:rPr>
        <w:t xml:space="preserve">Cấu Trúc Bảng CSDL Chính: connect_business_cards</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0"/>
        <w:gridCol w:w="1656"/>
        <w:gridCol w:w="1104"/>
        <w:gridCol w:w="1656"/>
        <w:gridCol w:w="2944"/>
      </w:tblGrid>
      <w:tr>
        <w:trPr>
          <w:tblHeader/>
        </w:trPr>
        <w:tc>
          <w:tcPr>
            <w:tcW w:type="dxa" w:w="184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Tên Cột (Field)</w:t>
            </w:r>
          </w:p>
        </w:tc>
        <w:tc>
          <w:tcPr>
            <w:tcW w:type="dxa" w:w="165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104"/>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165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Khóa (Key)</w:t>
            </w:r>
          </w:p>
        </w:tc>
        <w:tc>
          <w:tcPr>
            <w:tcW w:type="dxa" w:w="2944"/>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Giải Thích Dễ Hiểu</w:t>
            </w:r>
          </w:p>
        </w:tc>
      </w:tr>
      <w:tr>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id</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UUID</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PK</w:t>
            </w:r>
          </w:p>
        </w:tc>
        <w:tc>
          <w:tcPr>
            <w:tcW w:type="dxa" w:w="294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Mã danh thiếp số duy nhất.</w:t>
            </w:r>
          </w:p>
        </w:tc>
      </w:tr>
      <w:tr>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user_id</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UUID</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FK -&gt; vione_users.id</w:t>
            </w:r>
          </w:p>
        </w:tc>
        <w:tc>
          <w:tcPr>
            <w:tcW w:type="dxa" w:w="294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Chủ sở hữu danh thiếp số.</w:t>
            </w:r>
          </w:p>
        </w:tc>
      </w:tr>
      <w:tr>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public_slug</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VARCHAR(100)</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UNIQUE</w:t>
            </w:r>
          </w:p>
        </w:tc>
        <w:tc>
          <w:tcPr>
            <w:tcW w:type="dxa" w:w="294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Đường dẫn link rút gọn (Ví dụ: vione.me/ceo-an).</w:t>
            </w:r>
          </w:p>
        </w:tc>
      </w:tr>
      <w:tr>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nfc_uid</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VARCHAR(100)</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294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Mã chip NFC vật lý dập trên thẻ mạ vàng.</w:t>
            </w:r>
          </w:p>
        </w:tc>
      </w:tr>
      <w:tr>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card_theme</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VARCHAR(50)</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294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Giao diện thẻ: "titanium-gold", "luxury-white", "deep-slate".</w:t>
            </w:r>
          </w:p>
        </w:tc>
      </w:tr>
      <w:tr>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headline</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VARCHAR(255)</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294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Câu khẩu hiệu định vị thương hiệu cá nhân.</w:t>
            </w:r>
          </w:p>
        </w:tc>
      </w:tr>
      <w:tr>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social_links</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JSONB</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294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Tập hợp đường link: Zalo, Facebook, LinkedIn, Website, Hotline.</w:t>
            </w:r>
          </w:p>
        </w:tc>
      </w:tr>
      <w:tr>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view_count</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INTEGER</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294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Số lượt người đã chạm hoặc quét danh thiếp này.</w:t>
            </w:r>
          </w:p>
        </w:tc>
      </w:tr>
    </w:tbl>
    <w:p>
      <w:pPr>
        <w:pStyle w:val="Heading2"/>
        <w:spacing w:after="80" w:before="180"/>
      </w:pPr>
      <w:r>
        <w:rPr>
          <w:rFonts w:ascii="Times New Roman" w:cs="Times New Roman" w:eastAsia="Times New Roman" w:hAnsi="Times New Roman"/>
          <w:b/>
          <w:bCs/>
          <w:color w:val="0084FF"/>
          <w:sz w:val="26"/>
          <w:szCs w:val="26"/>
        </w:rPr>
        <w:t xml:space="preserve">3.2 Phân Hệ Thu Thập Khách Hàng Tiềm Năng (Leads Hub)</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92"/>
        <w:gridCol w:w="1104"/>
        <w:gridCol w:w="2392"/>
        <w:gridCol w:w="1656"/>
        <w:gridCol w:w="1656"/>
      </w:tblGrid>
      <w:tr>
        <w:trPr>
          <w:tblHeader/>
        </w:trPr>
        <w:tc>
          <w:tcPr>
            <w:tcW w:type="dxa" w:w="2392"/>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API Endpoint</w:t>
            </w:r>
          </w:p>
        </w:tc>
        <w:tc>
          <w:tcPr>
            <w:tcW w:type="dxa" w:w="1104"/>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Phương Thức</w:t>
            </w:r>
          </w:p>
        </w:tc>
        <w:tc>
          <w:tcPr>
            <w:tcW w:type="dxa" w:w="2392"/>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Mô Tả Chức Năng</w:t>
            </w:r>
          </w:p>
        </w:tc>
        <w:tc>
          <w:tcPr>
            <w:tcW w:type="dxa" w:w="165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Bảng CSDL Chính</w:t>
            </w:r>
          </w:p>
        </w:tc>
        <w:tc>
          <w:tcPr>
            <w:tcW w:type="dxa" w:w="165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Dữ Liệu Đầu Vào</w:t>
            </w:r>
          </w:p>
        </w:tc>
      </w:tr>
      <w:tr>
        <w:tc>
          <w:tcPr>
            <w:tcW w:type="dxa" w:w="239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/api/connect/leads</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POST</w:t>
            </w:r>
          </w:p>
        </w:tc>
        <w:tc>
          <w:tcPr>
            <w:tcW w:type="dxa" w:w="239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Đối tác để lại thông tin liên hệ khi chạm thẻ</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connect_leads</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card_id, lead_name, lead_phone, lead_email, note</w:t>
            </w:r>
          </w:p>
        </w:tc>
      </w:tr>
      <w:tr>
        <w:tc>
          <w:tcPr>
            <w:tcW w:type="dxa" w:w="2392"/>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/api/connect/leads</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GET</w:t>
            </w:r>
          </w:p>
        </w:tc>
        <w:tc>
          <w:tcPr>
            <w:tcW w:type="dxa" w:w="2392"/>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Doanh nhân xem danh sách khách tiềm năng</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connect_leads</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Lọc theo ngày, trạng thái liên hệ</w:t>
            </w:r>
          </w:p>
        </w:tc>
      </w:tr>
      <w:tr>
        <w:tc>
          <w:tcPr>
            <w:tcW w:type="dxa" w:w="239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/api/connect/leads/:id/status</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PUT</w:t>
            </w:r>
          </w:p>
        </w:tc>
        <w:tc>
          <w:tcPr>
            <w:tcW w:type="dxa" w:w="2392"/>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Cập nhật trạng thái chăm sóc khách</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connect_leads</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status: "new", "contacted", "converted"</w:t>
            </w:r>
          </w:p>
        </w:tc>
      </w:tr>
    </w:tbl>
    <w:p>
      <w:pPr>
        <w:pStyle w:val="Heading3"/>
        <w:spacing w:after="60" w:before="140"/>
      </w:pPr>
      <w:r>
        <w:rPr>
          <w:rFonts w:ascii="Times New Roman" w:cs="Times New Roman" w:eastAsia="Times New Roman" w:hAnsi="Times New Roman"/>
          <w:b/>
          <w:bCs/>
          <w:color w:val="D97706"/>
          <w:sz w:val="24"/>
          <w:szCs w:val="24"/>
        </w:rPr>
        <w:t xml:space="preserve">Cấu Trúc Bảng CSDL Chính: connect_leads</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0"/>
        <w:gridCol w:w="1656"/>
        <w:gridCol w:w="1104"/>
        <w:gridCol w:w="1656"/>
        <w:gridCol w:w="2944"/>
      </w:tblGrid>
      <w:tr>
        <w:trPr>
          <w:tblHeader/>
        </w:trPr>
        <w:tc>
          <w:tcPr>
            <w:tcW w:type="dxa" w:w="184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Tên Cột (Field)</w:t>
            </w:r>
          </w:p>
        </w:tc>
        <w:tc>
          <w:tcPr>
            <w:tcW w:type="dxa" w:w="165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Kiểu Dữ Liệu</w:t>
            </w:r>
          </w:p>
        </w:tc>
        <w:tc>
          <w:tcPr>
            <w:tcW w:type="dxa" w:w="1104"/>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Bắt Buộc?</w:t>
            </w:r>
          </w:p>
        </w:tc>
        <w:tc>
          <w:tcPr>
            <w:tcW w:type="dxa" w:w="165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Khóa (Key)</w:t>
            </w:r>
          </w:p>
        </w:tc>
        <w:tc>
          <w:tcPr>
            <w:tcW w:type="dxa" w:w="2944"/>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Giải Thích Dễ Hiểu</w:t>
            </w:r>
          </w:p>
        </w:tc>
      </w:tr>
      <w:tr>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id</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UUID</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PK</w:t>
            </w:r>
          </w:p>
        </w:tc>
        <w:tc>
          <w:tcPr>
            <w:tcW w:type="dxa" w:w="294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Mã khách hàng tiềm năng duy nhất.</w:t>
            </w:r>
          </w:p>
        </w:tc>
      </w:tr>
      <w:tr>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card_id</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UUID</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FK -&gt; connect_business_cards.id</w:t>
            </w:r>
          </w:p>
        </w:tc>
        <w:tc>
          <w:tcPr>
            <w:tcW w:type="dxa" w:w="294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Khách hàng này quét từ danh thiếp nào.</w:t>
            </w:r>
          </w:p>
        </w:tc>
      </w:tr>
      <w:tr>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lead_name</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VARCHAR(255)</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294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Họ tên đối tác đã để lại liên hệ.</w:t>
            </w:r>
          </w:p>
        </w:tc>
      </w:tr>
      <w:tr>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lead_phone</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VARCHAR(20)</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294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Số điện thoại của đối tác.</w:t>
            </w:r>
          </w:p>
        </w:tc>
      </w:tr>
      <w:tr>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lead_email</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VARCHAR(255)</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294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Email công việc của đối tác.</w:t>
            </w:r>
          </w:p>
        </w:tc>
      </w:tr>
      <w:tr>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company_name</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VARCHAR(255)</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Không</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294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Tên doanh nghiệp của đối tác.</w:t>
            </w:r>
          </w:p>
        </w:tc>
      </w:tr>
      <w:tr>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status</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VARCHAR(30)</w:t>
            </w:r>
          </w:p>
        </w:tc>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294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Trạng thái: "new" (Mới), "contacted" (Đã gọi), "converted" (Thành công).</w:t>
            </w:r>
          </w:p>
        </w:tc>
      </w:tr>
      <w:tr>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created_at</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TIMESTAMPTZ</w:t>
            </w:r>
          </w:p>
        </w:tc>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Có</w:t>
            </w:r>
          </w:p>
        </w:tc>
        <w:tc>
          <w:tcPr>
            <w:tcW w:type="dxa" w:w="165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None</w:t>
            </w:r>
          </w:p>
        </w:tc>
        <w:tc>
          <w:tcPr>
            <w:tcW w:type="dxa" w:w="294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Thời điểm đối tác chạm thẻ để lại thông tin.</w:t>
            </w:r>
          </w:p>
        </w:tc>
      </w:tr>
    </w:tbl>
    <w:p>
      <w:pPr>
        <w:pStyle w:val="Heading2"/>
        <w:spacing w:after="80" w:before="180"/>
      </w:pPr>
      <w:r>
        <w:rPr>
          <w:rFonts w:ascii="Times New Roman" w:cs="Times New Roman" w:eastAsia="Times New Roman" w:hAnsi="Times New Roman"/>
          <w:b/>
          <w:bCs/>
          <w:color w:val="0084FF"/>
          <w:sz w:val="26"/>
          <w:szCs w:val="26"/>
        </w:rPr>
        <w:t xml:space="preserve">3.3 Đăng Tải Nhu Cầu &amp; Thuật Toán AI Ghép Cặp Cung - Cầu (AI Matchmaking)</w:t>
      </w:r>
    </w:p>
    <w:p>
      <w:pPr>
        <w:spacing w:after="80" w:before="80" w:line="276"/>
        <w:jc w:val="left"/>
      </w:pPr>
      <w:r>
        <w:rPr>
          <w:rFonts w:ascii="Times New Roman" w:cs="Times New Roman" w:eastAsia="Times New Roman" w:hAnsi="Times New Roman"/>
          <w:b w:val="false"/>
          <w:bCs w:val="false"/>
          <w:i w:val="false"/>
          <w:iCs w:val="false"/>
          <w:color w:val="1E293B"/>
          <w:sz w:val="24"/>
          <w:szCs w:val="24"/>
        </w:rPr>
        <w:t xml:space="preserve">Thuật toán AI sử dụng mô hình nhúng Vector (Vector Embedding) và độ tương đồng Cosine (Cosine Similarity) để so khớp giữa hồ sơ năng lực cung ứng và nhu cầu hợp tác:</w:t>
      </w:r>
    </w:p>
    <w:tbl>
      <w:tblPr>
        <w:tblW w:type="dxa" w:w="9200"/>
        <w:tblBorders>
          <w:top w:val="none"/>
          <w:left w:val="single" w:color="D97706" w:sz="24"/>
          <w:bottom w:val="none"/>
          <w:right w:val="none"/>
          <w:insideH w:val="single" w:color="auto" w:sz="4"/>
          <w:insideV w:val="single" w:color="auto" w:sz="4"/>
        </w:tblBorders>
        <w:tblLayout w:type="fixed"/>
      </w:tblPr>
      <w:tblGrid>
        <w:gridCol w:w="9200"/>
      </w:tblGrid>
      <w:tr>
        <w:tc>
          <w:tcPr>
            <w:tcW w:type="dxa" w:w="9200"/>
            <w:shd w:fill="FEF3C7" w:val="clear"/>
            <w:tcMar>
              <w:top w:type="dxa" w:w="120"/>
              <w:left w:type="dxa" w:w="180"/>
              <w:bottom w:type="dxa" w:w="120"/>
              <w:right w:type="dxa" w:w="180"/>
            </w:tcMar>
          </w:tcPr>
          <w:p>
            <w:pPr>
              <w:spacing w:after="60" w:before="0"/>
            </w:pPr>
            <w:r>
              <w:rPr>
                <w:rFonts w:ascii="Times New Roman" w:cs="Times New Roman" w:eastAsia="Times New Roman" w:hAnsi="Times New Roman"/>
                <w:b/>
                <w:bCs/>
                <w:color w:val="D97706"/>
                <w:sz w:val="22"/>
                <w:szCs w:val="22"/>
              </w:rPr>
              <w:t xml:space="preserve">CÔNG THỨC GHÉP CẶP AI MATCHMAKING:</w:t>
            </w:r>
          </w:p>
          <w:p>
            <w:pPr>
              <w:spacing w:after="40" w:before="0" w:line="260"/>
            </w:pPr>
            <w:r>
              <w:rPr>
                <w:rFonts w:ascii="Times New Roman" w:cs="Times New Roman" w:eastAsia="Times New Roman" w:hAnsi="Times New Roman"/>
                <w:i/>
                <w:iCs/>
                <w:color w:val="334155"/>
                <w:sz w:val="22"/>
                <w:szCs w:val="22"/>
              </w:rPr>
              <w:t xml:space="preserve">Điểm Tương Đồng = (Trùng khớp Ngành nghề x 0.4) + (Trùng khớp Ngân sách x 0.3) + (Độ tương đồng ngữ nghĩa Nhu cầu &amp; Năng lực x 0.3).</w:t>
            </w:r>
          </w:p>
          <w:p>
            <w:pPr>
              <w:spacing w:after="40" w:before="40" w:line="260"/>
            </w:pPr>
            <w:r>
              <w:rPr>
                <w:rFonts w:ascii="Times New Roman" w:cs="Times New Roman" w:eastAsia="Times New Roman" w:hAnsi="Times New Roman"/>
                <w:i/>
                <w:iCs/>
                <w:color w:val="334155"/>
                <w:sz w:val="22"/>
                <w:szCs w:val="22"/>
              </w:rPr>
              <w:t xml:space="preserve">Các cặp có điểm số &gt;= 85% sẽ tự động được gửi thông báo đề xuất kết nối giao thương đến cả 2 bên.</w:t>
            </w:r>
          </w:p>
        </w:tc>
      </w:tr>
    </w:tbl>
    <w:p>
      <w:pPr>
        <w:pStyle w:val="Heading1"/>
        <w:spacing w:after="120" w:before="260"/>
      </w:pPr>
      <w:r>
        <w:rPr>
          <w:rFonts w:ascii="Times New Roman" w:cs="Times New Roman" w:eastAsia="Times New Roman" w:hAnsi="Times New Roman"/>
          <w:b/>
          <w:bCs/>
          <w:color w:val="003B95"/>
          <w:sz w:val="30"/>
          <w:szCs w:val="30"/>
        </w:rPr>
        <w:t xml:space="preserve">PHẦN 4: KỊCH BẢN KIỂM THỬ NGHIỆM THU (VIONE CONNECT UAT)</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4"/>
        <w:gridCol w:w="1840"/>
        <w:gridCol w:w="2024"/>
        <w:gridCol w:w="2116"/>
        <w:gridCol w:w="2116"/>
      </w:tblGrid>
      <w:tr>
        <w:trPr>
          <w:tblHeader/>
        </w:trPr>
        <w:tc>
          <w:tcPr>
            <w:tcW w:type="dxa" w:w="1104"/>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Mã Test Case</w:t>
            </w:r>
          </w:p>
        </w:tc>
        <w:tc>
          <w:tcPr>
            <w:tcW w:type="dxa" w:w="1840"/>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Tên Nghiệp Vụ</w:t>
            </w:r>
          </w:p>
        </w:tc>
        <w:tc>
          <w:tcPr>
            <w:tcW w:type="dxa" w:w="2024"/>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Thao Tác Thực Hiện</w:t>
            </w:r>
          </w:p>
        </w:tc>
        <w:tc>
          <w:tcPr>
            <w:tcW w:type="dxa" w:w="211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Kỳ Vọng Kỹ Thuật</w:t>
            </w:r>
          </w:p>
        </w:tc>
        <w:tc>
          <w:tcPr>
            <w:tcW w:type="dxa" w:w="2116"/>
            <w:tcBorders>
              <w:top w:val="single" w:color="CBD5E1" w:sz="4"/>
              <w:left w:val="single" w:color="CBD5E1" w:sz="4"/>
              <w:bottom w:val="single" w:color="CBD5E1" w:sz="4"/>
              <w:right w:val="single" w:color="CBD5E1" w:sz="4"/>
            </w:tcBorders>
            <w:shd w:fill="003B95" w:val="clear"/>
            <w:tcMar>
              <w:top w:type="dxa" w:w="120"/>
              <w:left w:type="dxa" w:w="140"/>
              <w:bottom w:type="dxa" w:w="120"/>
              <w:right w:type="dxa" w:w="140"/>
            </w:tcMar>
          </w:tcPr>
          <w:p>
            <w:pPr>
              <w:jc w:val="center"/>
            </w:pPr>
            <w:r>
              <w:rPr>
                <w:rFonts w:ascii="Times New Roman" w:cs="Times New Roman" w:eastAsia="Times New Roman" w:hAnsi="Times New Roman"/>
                <w:b/>
                <w:bCs/>
                <w:color w:val="FFFFFF"/>
                <w:sz w:val="20"/>
                <w:szCs w:val="20"/>
              </w:rPr>
              <w:t xml:space="preserve">Kỳ Vọng Giao Diện</w:t>
            </w:r>
          </w:p>
        </w:tc>
      </w:tr>
      <w:tr>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TC_VN_01</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Chạm thẻ NFC mở danh thiếp</w:t>
            </w:r>
          </w:p>
        </w:tc>
        <w:tc>
          <w:tcPr>
            <w:tcW w:type="dxa" w:w="202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Chạm thẻ vào điện thoại mở link public</w:t>
            </w:r>
          </w:p>
        </w:tc>
        <w:tc>
          <w:tcPr>
            <w:tcW w:type="dxa" w:w="211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connect_card_interactions tăng 1 bản ghi</w:t>
            </w:r>
          </w:p>
        </w:tc>
        <w:tc>
          <w:tcPr>
            <w:tcW w:type="dxa" w:w="211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Mở trang profile danh thiếp 3D lấp lánh ánh kim</w:t>
            </w:r>
          </w:p>
        </w:tc>
      </w:tr>
      <w:tr>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TC_VN_02</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Lưu Khách Tiềm Năng</w:t>
            </w:r>
          </w:p>
        </w:tc>
        <w:tc>
          <w:tcPr>
            <w:tcW w:type="dxa" w:w="202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Khách điền: "Trần Văn Bình - 0912345678"</w:t>
            </w:r>
          </w:p>
        </w:tc>
        <w:tc>
          <w:tcPr>
            <w:tcW w:type="dxa" w:w="211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connect_leads lưu 1 dòng mới, status="new"</w:t>
            </w:r>
          </w:p>
        </w:tc>
        <w:tc>
          <w:tcPr>
            <w:tcW w:type="dxa" w:w="211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Doanh nhân nhận thông báo đẩy: Có 1 Lead mới</w:t>
            </w:r>
          </w:p>
        </w:tc>
      </w:tr>
      <w:tr>
        <w:tc>
          <w:tcPr>
            <w:tcW w:type="dxa" w:w="110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TC_VN_03</w:t>
            </w:r>
          </w:p>
        </w:tc>
        <w:tc>
          <w:tcPr>
            <w:tcW w:type="dxa" w:w="1840"/>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AI Ghép Cặp Giao Thương</w:t>
            </w:r>
          </w:p>
        </w:tc>
        <w:tc>
          <w:tcPr>
            <w:tcW w:type="dxa" w:w="2024"/>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Đăng nhu cầu "Tìm đại lý vật liệu xây dựng"</w:t>
            </w:r>
          </w:p>
        </w:tc>
        <w:tc>
          <w:tcPr>
            <w:tcW w:type="dxa" w:w="211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AI quét connect_supplies, tính match_score &gt; 85%</w:t>
            </w:r>
          </w:p>
        </w:tc>
        <w:tc>
          <w:tcPr>
            <w:tcW w:type="dxa" w:w="2116"/>
            <w:tcBorders>
              <w:top w:val="single" w:color="CBD5E1" w:sz="4"/>
              <w:left w:val="single" w:color="CBD5E1" w:sz="4"/>
              <w:bottom w:val="single" w:color="CBD5E1" w:sz="4"/>
              <w:right w:val="single" w:color="CBD5E1" w:sz="4"/>
            </w:tcBorders>
            <w:shd w:fill="FFFFFF"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Mục Gợi ý hiện ngay 3 nhà máy cung ứng phù hợp nhất</w:t>
            </w:r>
          </w:p>
        </w:tc>
      </w:tr>
      <w:tr>
        <w:tc>
          <w:tcPr>
            <w:tcW w:type="dxa" w:w="110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TC_VN_04</w:t>
            </w:r>
          </w:p>
        </w:tc>
        <w:tc>
          <w:tcPr>
            <w:tcW w:type="dxa" w:w="1840"/>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Đặt Lịch Hẹn Bàn 1-1</w:t>
            </w:r>
          </w:p>
        </w:tc>
        <w:tc>
          <w:tcPr>
            <w:tcW w:type="dxa" w:w="2024"/>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Chọn giờ 14:00 ngày mai bấm Đặt lịch</w:t>
            </w:r>
          </w:p>
        </w:tc>
        <w:tc>
          <w:tcPr>
            <w:tcW w:type="dxa" w:w="211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connect_appointments lưu status="pending"</w:t>
            </w:r>
          </w:p>
        </w:tc>
        <w:tc>
          <w:tcPr>
            <w:tcW w:type="dxa" w:w="2116"/>
            <w:tcBorders>
              <w:top w:val="single" w:color="CBD5E1" w:sz="4"/>
              <w:left w:val="single" w:color="CBD5E1" w:sz="4"/>
              <w:bottom w:val="single" w:color="CBD5E1" w:sz="4"/>
              <w:right w:val="single" w:color="CBD5E1" w:sz="4"/>
            </w:tcBorders>
            <w:shd w:fill="F8FAFC" w:val="clear"/>
            <w:tcMar>
              <w:top w:type="dxa" w:w="90"/>
              <w:left w:type="dxa" w:w="120"/>
              <w:bottom w:type="dxa" w:w="90"/>
              <w:right w:type="dxa" w:w="120"/>
            </w:tcMar>
          </w:tcPr>
          <w:p>
            <w:pPr>
              <w:spacing w:after="0" w:before="0" w:line="240"/>
            </w:pPr>
            <w:r>
              <w:rPr>
                <w:rFonts w:ascii="Times New Roman" w:cs="Times New Roman" w:eastAsia="Times New Roman" w:hAnsi="Times New Roman"/>
                <w:color w:val="1E293B"/>
                <w:sz w:val="19"/>
                <w:szCs w:val="19"/>
              </w:rPr>
              <w:t xml:space="preserve">Cả 2 bên nhận được email và thông báo lịch hẹn</w:t>
            </w:r>
          </w:p>
        </w:tc>
      </w:tr>
    </w:tbl>
    <w:sectPr>
      <w:headerReference w:type="default" r:id="rId7"/>
      <w:footerReference w:type="default" r:id="rId8"/>
      <w:pgSz w:w="11906" w:h="16838" w:orient="portrait"/>
      <w:pgMar w:top="1200" w:right="1350" w:bottom="12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4748B"/>
        <w:sz w:val="18"/>
        <w:szCs w:val="18"/>
      </w:rPr>
      <w:t xml:space="preserve">Trang </w:t>
    </w:r>
    <w:r>
      <w:rPr>
        <w:rFonts w:ascii="Times New Roman" w:cs="Times New Roman" w:eastAsia="Times New Roman" w:hAnsi="Times New Roman"/>
        <w:color w:val="64748B"/>
        <w:sz w:val="18"/>
        <w:szCs w:val="18"/>
      </w:rPr>
      <w:fldChar w:fldCharType="begin"/>
      <w:instrText xml:space="preserve">PAGE</w:instrText>
      <w:fldChar w:fldCharType="separate"/>
      <w:fldChar w:fldCharType="end"/>
    </w:r>
    <w:r>
      <w:rPr>
        <w:rFonts w:ascii="Times New Roman" w:cs="Times New Roman" w:eastAsia="Times New Roman" w:hAnsi="Times New Roman"/>
        <w:color w:val="64748B"/>
        <w:sz w:val="18"/>
        <w:szCs w:val="18"/>
      </w:rPr>
      <w:t xml:space="preserve"> / </w:t>
    </w:r>
    <w:r>
      <w:rPr>
        <w:rFonts w:ascii="Times New Roman" w:cs="Times New Roman" w:eastAsia="Times New Roman" w:hAnsi="Times New Roman"/>
        <w:color w:val="64748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64748B"/>
        <w:sz w:val="16"/>
        <w:szCs w:val="16"/>
      </w:rPr>
      <w:t xml:space="preserve">HỆ SINH THÁI DOANH NHÂN VIONE CONNECT &amp; CEO 1983 — App ViOne Connect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2026-09-30T09:37:21.637Z</dcterms:created>
  <dcterms:modified xsi:type="dcterms:W3CDTF">2026-09-30T09:37:21.637Z</dcterms:modified>
</cp:coreProperties>
</file>

<file path=docProps/custom.xml><?xml version="1.0" encoding="utf-8"?>
<Properties xmlns="http://schemas.openxmlformats.org/officeDocument/2006/custom-properties" xmlns:vt="http://schemas.openxmlformats.org/officeDocument/2006/docPropsVTypes"/>
</file>