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3B95"/>
          <w:sz w:val="36"/>
          <w:szCs w:val="36"/>
        </w:rPr>
        <w:t xml:space="preserve">TÀI LIỆU YÊU CẦU NGHIỆP VỤ TỔNG THỂ HỆ SINH THÁI (MASTER BRD)</w:t>
      </w:r>
    </w:p>
    <w:p>
      <w:pPr>
        <w:spacing w:after="400" w:before="0"/>
        <w:jc w:val="center"/>
      </w:pPr>
      <w:r>
        <w:rPr>
          <w:rFonts w:ascii="Times New Roman" w:cs="Times New Roman" w:eastAsia="Times New Roman" w:hAnsi="Times New Roman"/>
          <w:b/>
          <w:bCs/>
          <w:color w:val="D97706"/>
          <w:sz w:val="26"/>
          <w:szCs w:val="26"/>
        </w:rPr>
        <w:t xml:space="preserve">HỆ SINH THÁI SỐ TOÀN DIỆN CLB DOANH NHÂN CEO 1983 (HANOIBA)</w:t>
      </w:r>
    </w:p>
    <w:p>
      <w:pPr>
        <w:pStyle w:val="Heading1"/>
        <w:spacing w:after="120" w:before="320"/>
      </w:pPr>
      <w:r>
        <w:rPr>
          <w:rFonts w:ascii="Times New Roman" w:cs="Times New Roman" w:eastAsia="Times New Roman" w:hAnsi="Times New Roman"/>
          <w:b/>
          <w:bCs/>
          <w:color w:val="003B95"/>
          <w:sz w:val="32"/>
          <w:szCs w:val="32"/>
        </w:rPr>
        <w:t xml:space="preserve">TÀI LIỆU YÊU CẦU NGHIỆP VỤ TỔNG THỂ HỆ SINH THÁI (MASTER BRD)</w:t>
      </w:r>
    </w:p>
    <w:p>
      <w:pPr>
        <w:pStyle w:val="Heading2"/>
        <w:spacing w:after="80" w:before="240"/>
      </w:pPr>
      <w:r>
        <w:rPr>
          <w:rFonts w:ascii="Times New Roman" w:cs="Times New Roman" w:eastAsia="Times New Roman" w:hAnsi="Times New Roman"/>
          <w:b/>
          <w:bCs/>
          <w:color w:val="D97706"/>
          <w:sz w:val="28"/>
          <w:szCs w:val="28"/>
        </w:rPr>
        <w:t xml:space="preserve">CLB DOANH NHÂN CEO 1983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*Phiên bản: 5.0 Hoàn thiện - Phát hành: Tháng 10/2026 - Ngôn ngữ: Văn phong Quản trị Doanh nghiệp chuẩn mực*</w:t>
      </w:r>
    </w:p>
    <w:p>
      <w:pPr>
        <w:pStyle w:val="Heading1"/>
        <w:spacing w:after="120" w:before="320"/>
      </w:pPr>
      <w:r>
        <w:rPr>
          <w:rFonts w:ascii="Times New Roman" w:cs="Times New Roman" w:eastAsia="Times New Roman" w:hAnsi="Times New Roman"/>
          <w:b/>
          <w:bCs/>
          <w:color w:val="003B95"/>
          <w:sz w:val="32"/>
          <w:szCs w:val="32"/>
        </w:rPr>
        <w:t xml:space="preserve">LỜI MỞ ĐẦU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số toàn diện **CLB Doanh Nhân CEO 1983** là nền tảng quản trị và kết nối giao thương kiểu mẫu của cộng đồng doanh nhân sinh năm Quý Hợi 1983 thuộc Hội Doanh Nghiệp Trẻ Hà Nội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là sự hội tụ tinh hoa của hai công cụ cốt lõi: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**Cổng Quản trị CRM Hiệp hội (Web CRM)**: </w:t>
      </w:r>
      <w:r>
        <w:rPr>
          <w:rFonts w:ascii="Times New Roman" w:cs="Times New Roman" w:eastAsia="Times New Roman" w:hAnsi="Times New Roman"/>
          <w:color w:val="475569"/>
          <w:sz w:val="24"/>
          <w:szCs w:val="24"/>
        </w:rPr>
        <w:t xml:space="preserve">Bộ não điều hành của Ban Chấp 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**Ứng dụng Di động Doanh nhân (Mobile App)**: </w:t>
      </w:r>
      <w:r>
        <w:rPr>
          <w:rFonts w:ascii="Times New Roman" w:cs="Times New Roman" w:eastAsia="Times New Roman" w:hAnsi="Times New Roman"/>
          <w:color w:val="475569"/>
          <w:sz w:val="24"/>
          <w:szCs w:val="24"/>
        </w:rPr>
        <w:t xml:space="preserve">Tấm Danh Thiếp Số Quyền Năng và Văn Phòng Bỏ Túi của toàn thể hội viên.</w:t>
      </w:r>
    </w:p>
    <w:p>
      <w:pPr>
        <w:pStyle w:val="Heading1"/>
        <w:spacing w:after="120" w:before="320"/>
      </w:pPr>
      <w:r>
        <w:rPr>
          <w:rFonts w:ascii="Times New Roman" w:cs="Times New Roman" w:eastAsia="Times New Roman" w:hAnsi="Times New Roman"/>
          <w:b/>
          <w:bCs/>
          <w:color w:val="003B95"/>
          <w:sz w:val="32"/>
          <w:szCs w:val="32"/>
        </w:rPr>
        <w:t xml:space="preserve">CHƯƠNG 1: TẦM NHÌN &amp; SỨ MỆNH HỆ SINH THÁI SỐ</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**Tầm nhìn**: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Xây dựng một cộng đồng doanh nhân 1983 gắn kết bền chặt, tiên phong ứng dụng công nghệ số vào kết nối kinh doanh, đưa thương hiệu CEO 1983 trở thành một biểu tượng của sự uy tín, bản lĩnh và thành đạt.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**Sứ mệnh**: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*Gắn kết doanh nhân*: </w:t>
      </w:r>
      <w:r>
        <w:rPr>
          <w:rFonts w:ascii="Times New Roman" w:cs="Times New Roman" w:eastAsia="Times New Roman" w:hAnsi="Times New Roman"/>
          <w:color w:val="475569"/>
          <w:sz w:val="24"/>
          <w:szCs w:val="24"/>
        </w:rPr>
        <w:t xml:space="preserve">Thu hẹp mọi khoảng cách giao tiếp bằng đàm thoại bảo mật và danh bạ chính danh.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*Chia sẻ cơ hội*: </w:t>
      </w:r>
      <w:r>
        <w:rPr>
          <w:rFonts w:ascii="Times New Roman" w:cs="Times New Roman" w:eastAsia="Times New Roman" w:hAnsi="Times New Roman"/>
          <w:color w:val="475569"/>
          <w:sz w:val="24"/>
          <w:szCs w:val="24"/>
        </w:rPr>
        <w:t xml:space="preserve">Khớp nối trực tiếp nhu cầu Cung - Cầu giữa các doanh nghiệp thành viên qua sàn giao thương B2B.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*Minh bạch tài chính*: </w:t>
      </w:r>
      <w:r>
        <w:rPr>
          <w:rFonts w:ascii="Times New Roman" w:cs="Times New Roman" w:eastAsia="Times New Roman" w:hAnsi="Times New Roman"/>
          <w:color w:val="475569"/>
          <w:sz w:val="24"/>
          <w:szCs w:val="24"/>
        </w:rPr>
        <w:t xml:space="preserve">100% dòng tiền hội phí và quỹ thiện nguyện được tự động hóa và công khai minh bạch.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*Nâng tầm vị thế*: </w:t>
      </w:r>
      <w:r>
        <w:rPr>
          <w:rFonts w:ascii="Times New Roman" w:cs="Times New Roman" w:eastAsia="Times New Roman" w:hAnsi="Times New Roman"/>
          <w:color w:val="475569"/>
          <w:sz w:val="24"/>
          <w:szCs w:val="24"/>
        </w:rPr>
        <w:t xml:space="preserve">Đại diện tiêu biểu cho tinh thần doanh nhân Thủ đô thời kỳ kỷ nguyên vươn mình.</w:t>
      </w:r>
    </w:p>
    <w:p>
      <w:pPr>
        <w:pStyle w:val="Heading1"/>
        <w:spacing w:after="120" w:before="320"/>
      </w:pPr>
      <w:r>
        <w:rPr>
          <w:rFonts w:ascii="Times New Roman" w:cs="Times New Roman" w:eastAsia="Times New Roman" w:hAnsi="Times New Roman"/>
          <w:b/>
          <w:bCs/>
          <w:color w:val="003B95"/>
          <w:sz w:val="32"/>
          <w:szCs w:val="32"/>
        </w:rPr>
        <w:t xml:space="preserve">CHƯƠNG 2: MÔ HÌNH VẬN HÀNH ĐỒNG BỘ 2 CHIỀU (CLOSED-LOOP OPERATIONS)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Mọi quy trình nghiệp vụ trong hệ sinh thái đều vận hành theo chu trình khép kín: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**Chỉ đạo &amp; Giao việc**: </w:t>
      </w:r>
      <w:r>
        <w:rPr>
          <w:rFonts w:ascii="Times New Roman" w:cs="Times New Roman" w:eastAsia="Times New Roman" w:hAnsi="Times New Roman"/>
          <w:color w:val="475569"/>
          <w:sz w:val="24"/>
          <w:szCs w:val="24"/>
        </w:rPr>
        <w:t xml:space="preserve">Ban Điều Hành ban hành nhiệm vụ trên Web CRM -&gt; Điện thoại hội viên đổ chuông báo việc mới -&gt; Hội viên nộp kết quả nghiệm thu bằng ảnh hiện trường -&gt; Ban Điều Hành bấm nghiệm thu ngay trên Web CRM hoặc Mobile App.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**Hội phí &amp; Tài chính**: </w:t>
      </w:r>
      <w:r>
        <w:rPr>
          <w:rFonts w:ascii="Times New Roman" w:cs="Times New Roman" w:eastAsia="Times New Roman" w:hAnsi="Times New Roman"/>
          <w:color w:val="475569"/>
          <w:sz w:val="24"/>
          <w:szCs w:val="24"/>
        </w:rPr>
        <w:t xml:space="preserve">Hệ thống tự động phát hành thông báo hội phí niên liễm -&gt; Hội viên quét mã VietQR Napas 24/7 trên điện thoại -&gt; Tiền vào tài khoản hiệp hội -&gt; Web CRM tự động xác nhận số dư trong 10 giây và cấp thẻ thành viên điện tử mới.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**Sự kiện &amp; Khán phòng**: </w:t>
      </w:r>
      <w:r>
        <w:rPr>
          <w:rFonts w:ascii="Times New Roman" w:cs="Times New Roman" w:eastAsia="Times New Roman" w:hAnsi="Times New Roman"/>
          <w:color w:val="475569"/>
          <w:sz w:val="24"/>
          <w:szCs w:val="24"/>
        </w:rPr>
        <w:t xml:space="preserve">Ban tổ chức thiết lập sự kiện và phân bổ bàn tiệc VIP trên Web CRM -&gt; Hội viên nhận vé mời điện tử trong Ví vé -&gt; Đến hội trường quét mã QR 0.1 giây tại cửa lễ tân -&gt; Màn hình lễ tân đổi màu chào đón và hướng dẫn số bàn tiệc.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**Giao thương B2B**: </w:t>
      </w:r>
      <w:r>
        <w:rPr>
          <w:rFonts w:ascii="Times New Roman" w:cs="Times New Roman" w:eastAsia="Times New Roman" w:hAnsi="Times New Roman"/>
          <w:color w:val="475569"/>
          <w:sz w:val="24"/>
          <w:szCs w:val="24"/>
        </w:rPr>
        <w:t xml:space="preserve">Doanh nghiệp đăng tải sản phẩm ưu đãi -&gt; Ban Xúc tiến thương mại kiểm duyệt -&gt; Toàn thể hội viên nhận thông báo và đặt lịch hẹn kết nối 1-on-1.</w:t>
      </w:r>
    </w:p>
    <w:p>
      <w:pPr>
        <w:pStyle w:val="Heading1"/>
        <w:spacing w:after="120" w:before="320"/>
      </w:pPr>
      <w:r>
        <w:rPr>
          <w:rFonts w:ascii="Times New Roman" w:cs="Times New Roman" w:eastAsia="Times New Roman" w:hAnsi="Times New Roman"/>
          <w:b/>
          <w:bCs/>
          <w:color w:val="003B95"/>
          <w:sz w:val="32"/>
          <w:szCs w:val="32"/>
        </w:rPr>
        <w:t xml:space="preserve">CHƯƠNG 3: BỘ CHỈ SỐ QUẢN TRỊ HIỆU QUẢ CỐT LÕI (KPIs)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**Tỷ lệ số hóa hội viên**: </w:t>
      </w:r>
      <w:r>
        <w:rPr>
          <w:rFonts w:ascii="Times New Roman" w:cs="Times New Roman" w:eastAsia="Times New Roman" w:hAnsi="Times New Roman"/>
          <w:color w:val="475569"/>
          <w:sz w:val="24"/>
          <w:szCs w:val="24"/>
        </w:rPr>
        <w:t xml:space="preserve">100% hồ sơ hội viên và doanh nghiệp được lưu trữ tập trung.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**Tốc độ thu hội phí**: </w:t>
      </w:r>
      <w:r>
        <w:rPr>
          <w:rFonts w:ascii="Times New Roman" w:cs="Times New Roman" w:eastAsia="Times New Roman" w:hAnsi="Times New Roman"/>
          <w:color w:val="475569"/>
          <w:sz w:val="24"/>
          <w:szCs w:val="24"/>
        </w:rPr>
        <w:t xml:space="preserve">Giảm 95% thời gian đối soát công nợ niên liễm.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**Tỷ lệ tham dự sự kiện**: </w:t>
      </w:r>
      <w:r>
        <w:rPr>
          <w:rFonts w:ascii="Times New Roman" w:cs="Times New Roman" w:eastAsia="Times New Roman" w:hAnsi="Times New Roman"/>
          <w:color w:val="475569"/>
          <w:sz w:val="24"/>
          <w:szCs w:val="24"/>
        </w:rPr>
        <w:t xml:space="preserve">Tăng 40% số lượng đại biểu tham dự nhờ tính năng nhắc lịch tự động và vé mời VIP.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**Giá trị giao thương nội bộ**: </w:t>
      </w:r>
      <w:r>
        <w:rPr>
          <w:rFonts w:ascii="Times New Roman" w:cs="Times New Roman" w:eastAsia="Times New Roman" w:hAnsi="Times New Roman"/>
          <w:color w:val="475569"/>
          <w:sz w:val="24"/>
          <w:szCs w:val="24"/>
        </w:rPr>
        <w:t xml:space="preserve">Mục tiêu khớp nối thành công tối thiểu 100 tỷ VNĐ giá trị hợp đồng giao thương giữa các doanh nghiệp thành viên mỗi năm.</w:t>
      </w:r>
    </w:p>
    <w:p>
      <w:pPr>
        <w:pStyle w:val="Heading1"/>
        <w:spacing w:after="120" w:before="320"/>
      </w:pPr>
      <w:r>
        <w:rPr>
          <w:rFonts w:ascii="Times New Roman" w:cs="Times New Roman" w:eastAsia="Times New Roman" w:hAnsi="Times New Roman"/>
          <w:b/>
          <w:bCs/>
          <w:color w:val="003B95"/>
          <w:sz w:val="32"/>
          <w:szCs w:val="32"/>
        </w:rPr>
        <w:t xml:space="preserve">CHƯƠNG 4: NGUYÊN TẮC BẢO MẬT &amp; NHẬN DIỆN THƯƠNG HIỆU DOANH NHÂN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**Bảo mật dữ liệu tuyệt đối**: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Số điện thoại cá nhân và thông tin pháp nhân được bảo vệ đa lớp.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Cơ chế Phân quyền 7 cấp bảo đảm nguyên tắc bảo mật chặt chẽ: </w:t>
      </w:r>
      <w:r>
        <w:rPr>
          <w:rFonts w:ascii="Times New Roman" w:cs="Times New Roman" w:eastAsia="Times New Roman" w:hAnsi="Times New Roman"/>
          <w:color w:val="475569"/>
          <w:sz w:val="24"/>
          <w:szCs w:val="24"/>
        </w:rPr>
        <w:t xml:space="preserve">Đúng người, Đúng việc, Đúng thẩm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**Nhận diện thương hiệu chuẩn mực**: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Sử dụng thống nhất bảng màu nhận diện HanoiBA CEO 1983: </w:t>
      </w:r>
      <w:r>
        <w:rPr>
          <w:rFonts w:ascii="Times New Roman" w:cs="Times New Roman" w:eastAsia="Times New Roman" w:hAnsi="Times New Roman"/>
          <w:color w:val="475569"/>
          <w:sz w:val="24"/>
          <w:szCs w:val="24"/>
        </w:rPr>
        <w:t xml:space="preserve">**Deep Cobalt Navy** kết hợp **Warm Amber Gold** sang trọng.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Ngôn từ quản trị kinh doanh thực tiễn, tuyệt đối không dùng thuật ngữ kỹ thuật khó hiểu.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75569"/>
        <w:sz w:val="18"/>
        <w:szCs w:val="18"/>
      </w:rPr>
      <w:t xml:space="preserve">HỆ SINH THÁI DOANH NHÂN CLB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2026-10-12T09:25:21.863Z</dcterms:created>
  <dcterms:modified xsi:type="dcterms:W3CDTF">2026-10-12T09:25:21.863Z</dcterms:modified>
</cp:coreProperties>
</file>

<file path=docProps/custom.xml><?xml version="1.0" encoding="utf-8"?>
<Properties xmlns="http://schemas.openxmlformats.org/officeDocument/2006/custom-properties" xmlns:vt="http://schemas.openxmlformats.org/officeDocument/2006/docPropsVTypes"/>
</file>