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6"/>
          <w:szCs w:val="36"/>
        </w:rPr>
        <w:t xml:space="preserve">HƯỚNG DẪN SỬ DỤNG TỔNG THỂ HỆ THỐNG (MASTER HDSD)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6"/>
          <w:szCs w:val="26"/>
        </w:rPr>
        <w:t xml:space="preserve">CLB DOANH NHÂN CEO 1983 - HANOIBA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Phiên bản chính thức 4.0 - Phát hành: Tháng 10/2026</w:t>
      </w:r>
    </w:p>
    <w:p>
      <w:pPr>
        <w:pStyle w:val="Heading1"/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003B95"/>
          <w:sz w:val="32"/>
          <w:szCs w:val="32"/>
        </w:rPr>
        <w:t xml:space="preserve">HƯỚNG DẪN SỬ DỤNG TỔNG THỂ HỆ THỐNG (MASTER HDSD)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1983 - HANOIBA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*Phiên bản: 4.0 - Phát hành: Tháng 10/2026*</w:t>
      </w:r>
    </w:p>
    <w:p>
      <w:pPr>
        <w:pStyle w:val="Heading3"/>
        <w:spacing w:after="60" w:before="180"/>
      </w:pPr>
      <w:r>
        <w:rPr>
          <w:rFonts w:ascii="Times New Roman" w:cs="Times New Roman" w:eastAsia="Times New Roman" w:hAnsi="Times New Roman"/>
          <w:b/>
          <w:bCs/>
          <w:color w:val="1E293B"/>
          <w:sz w:val="26"/>
          <w:szCs w:val="26"/>
        </w:rPr>
        <w:t xml:space="preserve">TỔNG HỢP TOÀN BỘ CẨM NANG VẬN HÀNH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Tài liệu hướng dẫn sử dụng hợp nhất toàn diện mọi quy trình quản trị trên máy tính và thao tác hội viên trên ứng dụng di động.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HỆ SINH THÁI DOANH NHÂN CLB CEO 1983 - HANOIBA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2026-10-12T08:16:33.055Z</dcterms:created>
  <dcterms:modified xsi:type="dcterms:W3CDTF">2026-10-12T08:16:33.055Z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