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00"/>
        <w:jc w:val="center"/>
      </w:pPr>
      <w:r>
        <w:rPr>
          <w:rFonts w:ascii="Times New Roman" w:cs="Times New Roman" w:eastAsia="Times New Roman" w:hAnsi="Times New Roman"/>
          <w:b/>
          <w:bCs/>
          <w:color w:val="003B95"/>
          <w:sz w:val="24"/>
          <w:szCs w:val="24"/>
        </w:rPr>
        <w:t xml:space="preserve">HỘI DOANH NGHIỆP TRẺ HÀ NỘI (HANOIBA)</w:t>
      </w:r>
    </w:p>
    <w:p>
      <w:pPr>
        <w:spacing w:after="120" w:before="0"/>
        <w:jc w:val="center"/>
      </w:pPr>
      <w:r>
        <w:rPr>
          <w:rFonts w:ascii="Times New Roman" w:cs="Times New Roman" w:eastAsia="Times New Roman" w:hAnsi="Times New Roman"/>
          <w:b/>
          <w:bCs/>
          <w:color w:val="D97706"/>
          <w:sz w:val="22"/>
          <w:szCs w:val="22"/>
        </w:rPr>
        <w:t xml:space="preserve">CLB DOANH NHÂN CEO 1983</w:t>
      </w:r>
    </w:p>
    <w:p>
      <w:pPr>
        <w:spacing w:after="300" w:before="0"/>
        <w:jc w:val="center"/>
      </w:pPr>
      <w:r>
        <w:rPr>
          <w:rFonts w:ascii="Times New Roman" w:cs="Times New Roman" w:eastAsia="Times New Roman" w:hAnsi="Times New Roman"/>
          <w:color w:val="475569"/>
          <w:sz w:val="20"/>
          <w:szCs w:val="20"/>
        </w:rPr>
        <w:t xml:space="preserve">---------------------o0o---------------------</w:t>
      </w:r>
    </w:p>
    <w:p>
      <w:pPr>
        <w:spacing w:after="80" w:before="100"/>
        <w:jc w:val="center"/>
      </w:pPr>
      <w:r>
        <w:rPr>
          <w:rFonts w:ascii="Times New Roman" w:cs="Times New Roman" w:eastAsia="Times New Roman" w:hAnsi="Times New Roman"/>
          <w:b/>
          <w:bCs/>
          <w:color w:val="003B95"/>
          <w:sz w:val="32"/>
          <w:szCs w:val="32"/>
        </w:rPr>
        <w:t xml:space="preserve">BIÊN BẢN HỌP BAN ĐIỀU HÀNH</w:t>
      </w:r>
    </w:p>
    <w:p>
      <w:pPr>
        <w:spacing w:after="400" w:before="0"/>
        <w:jc w:val="center"/>
      </w:pPr>
      <w:r>
        <w:rPr>
          <w:rFonts w:ascii="Times New Roman" w:cs="Times New Roman" w:eastAsia="Times New Roman" w:hAnsi="Times New Roman"/>
          <w:i/>
          <w:iCs/>
          <w:color w:val="D97706"/>
          <w:sz w:val="24"/>
          <w:szCs w:val="24"/>
        </w:rPr>
        <w:t xml:space="preserve">V/v: Báo Cáo Demo, Thẩm Định Kỹ Thuật Và Chốt Phạm Vi Hệ Sinh Thái Số CEO 1983</w:t>
      </w:r>
    </w:p>
    <w:p>
      <w:pPr>
        <w:pStyle w:val="Heading1"/>
        <w:spacing w:after="120" w:before="320"/>
      </w:pPr>
      <w:r>
        <w:rPr>
          <w:rFonts w:ascii="Times New Roman" w:cs="Times New Roman" w:eastAsia="Times New Roman" w:hAnsi="Times New Roman"/>
          <w:b/>
          <w:bCs/>
          <w:color w:val="003B95"/>
          <w:sz w:val="30"/>
          <w:szCs w:val="30"/>
        </w:rPr>
        <w:t xml:space="preserve">I. THÔNG TIN CHUNG VỀ CUỘC HỌP</w:t>
      </w:r>
    </w:p>
    <w:p>
      <w:pPr>
        <w:spacing w:after="80" w:before="80" w:line="276"/>
        <w:jc w:val="left"/>
      </w:pPr>
      <w:r>
        <w:rPr>
          <w:rFonts w:ascii="Times New Roman" w:cs="Times New Roman" w:eastAsia="Times New Roman" w:hAnsi="Times New Roman"/>
          <w:b/>
          <w:bCs/>
          <w:i w:val="false"/>
          <w:iCs w:val="false"/>
          <w:color w:val="1E293B"/>
          <w:sz w:val="24"/>
          <w:szCs w:val="24"/>
        </w:rPr>
        <w:t xml:space="preserve">1. Thời gian: Từ 09h00 đến 12h00, Thứ Tư (Thời lượng: 03 tiếng liên tục).</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2. Địa điểm: Trụ sở CLB Doanh Nhân CEO 1983 kết hợp Trung tâm dữ liệu công nghệ ViConnect.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3. Chủ tọa cuộc họp: Chủ tịch CLB Doanh Nhân CEO 1983 cùng Thường trực Ban Điều Hành.</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4. Thư ký cuộc họp: Ban Thư ký CLB CEO 1983.</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5. Thành phần tham dự:</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 Về phía CLB Doanh Nhân CEO 1983: Ban Lãnh đạo CLB, Tổng Thư ký và đầy đủ Trưởng/Phó 6 Ban chuyên môn (Ban Hội viên, Ban Sự kiện, Ban Tài chính, Ban Xúc tiến thương mại, Ban Truyền thông, Ban Thiện nguyện).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 Về phía Đơn vị phát triển ViConnect: Giám đốc dự án, Trưởng nhóm Backend, Trưởng nhóm Mobile và Đội ngũ Kỹ sư giải pháp số.</w:t>
      </w:r>
    </w:p>
    <w:p>
      <w:pPr>
        <w:pStyle w:val="Heading1"/>
        <w:spacing w:after="120" w:before="320"/>
      </w:pPr>
      <w:r>
        <w:rPr>
          <w:rFonts w:ascii="Times New Roman" w:cs="Times New Roman" w:eastAsia="Times New Roman" w:hAnsi="Times New Roman"/>
          <w:b/>
          <w:bCs/>
          <w:color w:val="003B95"/>
          <w:sz w:val="30"/>
          <w:szCs w:val="30"/>
        </w:rPr>
        <w:t xml:space="preserve">II. NỘI DUNG VÀ TIẾN TRÌNH CUỘC HỌP (THEO ĐÚNG LỘ TRÌNH 3 TIẾNG)</w:t>
      </w:r>
    </w:p>
    <w:p>
      <w:pPr>
        <w:pStyle w:val="Heading2"/>
        <w:spacing w:after="80" w:before="240"/>
      </w:pPr>
      <w:r>
        <w:rPr>
          <w:rFonts w:ascii="Times New Roman" w:cs="Times New Roman" w:eastAsia="Times New Roman" w:hAnsi="Times New Roman"/>
          <w:b/>
          <w:bCs/>
          <w:color w:val="D97706"/>
          <w:sz w:val="26"/>
          <w:szCs w:val="26"/>
        </w:rPr>
        <w:t xml:space="preserve">1. Giai đoạn 1 (09h00 - 09h45): Báo cáo thuyết trình &amp; Demo trực tiếp sản phẩm</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Đại diện Đơn vị phát triển ViConnect trình bày tổng quan kiến trúc hệ thống và trực tiếp demo trên thiết bị thật: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 Demo Mobile App CEO 1983 (Android/iOS): Trình diễn Thẻ hội viên số Dynamic QR, Danh bạ 100+ CEO, quét mã QR check-in sự kiện cực nhanh, Gian hàng sản phẩm và tính năng Sapphire Hub.</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 Demo Web CRM Quản trị: Trình diễn Quản lý thu chi Sổ quỹ nội bộ chuẩn Thông tư 200/2014/TT-BTC, xuất báo cáo Excel/PDF mẫu S03a-DNN, quản trị danh sách hội viên đóng phí thường niên.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 Kiểm tra tính xác thực dữ liệu: Khẳng định 100% dữ liệu hiển thị được đồng bộ trực tiếp từ Database PostgreSQL, không có dữ liệu hard-coded, fake hay mock ở Frontend.</w:t>
      </w:r>
    </w:p>
    <w:p>
      <w:pPr>
        <w:pStyle w:val="Heading2"/>
        <w:spacing w:after="80" w:before="240"/>
      </w:pPr>
      <w:r>
        <w:rPr>
          <w:rFonts w:ascii="Times New Roman" w:cs="Times New Roman" w:eastAsia="Times New Roman" w:hAnsi="Times New Roman"/>
          <w:b/>
          <w:bCs/>
          <w:color w:val="D97706"/>
          <w:sz w:val="26"/>
          <w:szCs w:val="26"/>
        </w:rPr>
        <w:t xml:space="preserve">2. Giai đoạn 2 (09h45 - 11h45): Thảo luận, chất vấn và ý kiến phát biểu của các Ban chuyên môn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Cuộc họp dành trọn vẹn 120 phút để các Trưởng Ban chuyên môn và đại biểu trải nghiệm thực tế trên điện thoại, đồng thời đặt câu hỏi chất vấn kỹ thuật: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 Ý kiến Ban Sự kiện (Anh Lê Hoàng Long): Yêu cầu camera quét vé QR hoạt động ổn định khi mạng yếu. Kỹ thuật ViConnect đã giải trình giải pháp cache offline tại chỗ và đồng bộ nền.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 Ý kiến Ban Thành viên (Anh Nguyễn Văn Cường): Yêu cầu ảnh đại diện và ảnh bìa của hội viên phải hiển thị nét, đúng công ty thật trong hệ quản trị. Kỹ thuật đã vá triệt để và nạp đủ ảnh chuẩn doanh nhân.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 Ý kiến Ban Tài chính (Anh Phạm Quang Huy): Đánh giá cao tính năng Sổ quỹ theo Thông tư 200, đề nghị bổ sung thêm hướng dẫn xuất file PDF có chữ ký điện tử. Kỹ thuật đã tích hợp hoàn tất.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 Ý kiến Ban Xúc tiến Thương mại (Anh Hoàng Minh Tuấn): Đề nghị tối ưu luồng kết nối giao thương B2B để hội viên dễ dàng trao đổi các cơ hội kinh doanh. Kỹ thuật đã kích hoạt Deal Matching.</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 Ý kiến Ban Thiện nguyện (Chị Vũ Thu Trang): Đề xuất minh bạch dòng tiền đóng góp từ thiện bằng mã VietQR động. Kỹ thuật đã xác nhận webhook ngân hàng tự động cập nhật.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Thư ký đã ghi nhận chi tiết 15 ý kiến chất vấn vào Bảng biểu đính kèm. 100% các câu hỏi đều được đại diện ViConnect giải trình thỏa đáng và thống nhất phương án xử lý.</w:t>
      </w:r>
    </w:p>
    <w:p>
      <w:pPr>
        <w:pStyle w:val="Heading2"/>
        <w:spacing w:after="80" w:before="240"/>
      </w:pPr>
      <w:r>
        <w:rPr>
          <w:rFonts w:ascii="Times New Roman" w:cs="Times New Roman" w:eastAsia="Times New Roman" w:hAnsi="Times New Roman"/>
          <w:b/>
          <w:bCs/>
          <w:color w:val="D97706"/>
          <w:sz w:val="26"/>
          <w:szCs w:val="26"/>
        </w:rPr>
        <w:t xml:space="preserve">3. Giai đoạn 3 (11h45 - 12h00): Tổng kết, thông qua Nghị quyết và Chốt chức năng (Scope Freeze)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Chủ tịch CLB CEO 1983 chủ trì rà soát Bảng ma trận chốt chức năng hệ thống gồm 30 tính năng cốt lõi.</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Ban Điều Hành biểu quyết thống nhất 100% nghiệm thu toàn bộ 30 tính năng đưa vào sử dụng chính thức.</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Ký kết biên bản Đóng băng phạm vi phát triển giai đoạn 1 (Scope Freeze) để chuyển sang bước bàn giao và đóng gói phát hành.</w:t>
      </w:r>
    </w:p>
    <w:p>
      <w:pPr>
        <w:pStyle w:val="Heading1"/>
        <w:spacing w:after="120" w:before="320"/>
      </w:pPr>
      <w:r>
        <w:rPr>
          <w:rFonts w:ascii="Times New Roman" w:cs="Times New Roman" w:eastAsia="Times New Roman" w:hAnsi="Times New Roman"/>
          <w:b/>
          <w:bCs/>
          <w:color w:val="003B95"/>
          <w:sz w:val="30"/>
          <w:szCs w:val="30"/>
        </w:rPr>
        <w:t xml:space="preserve">III. NGHỊ QUYẾT KẾT LUẬN CỦA BAN ĐIỀU HÀNH CLB CEO 1983</w:t>
      </w:r>
    </w:p>
    <w:p>
      <w:pPr>
        <w:spacing w:after="80" w:before="80" w:line="276"/>
        <w:jc w:val="left"/>
      </w:pPr>
      <w:r>
        <w:rPr>
          <w:rFonts w:ascii="Times New Roman" w:cs="Times New Roman" w:eastAsia="Times New Roman" w:hAnsi="Times New Roman"/>
          <w:b/>
          <w:bCs/>
          <w:i w:val="false"/>
          <w:iCs w:val="false"/>
          <w:color w:val="1E293B"/>
          <w:sz w:val="24"/>
          <w:szCs w:val="24"/>
        </w:rPr>
        <w:t xml:space="preserve">1. Nhất trí nghiệm thu chất lượng hệ thống công nghệ số CEO 1983 do ViConnect phát triển, đáp ứng đúng các tiêu chí về tính tiện dụng, bảo mật và sự gắn kết doanh nhân.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2. Đơn vị phát triển ViConnect chịu trách nhiệm:</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 Hoàn tất các tinh chỉnh giao diện minor đã thống nhất trong phiên họp trước 18h00 ngày hôm sau.</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 Bàn giao trọn bộ tài liệu hướng dẫn sử dụng (HDSD Web CRM, HDSD Mobile App) định dạng PDF và video clip ngắn.</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 Đóng gói bản cài đặt APK/IPA và hỗ trợ đưa ứng dụng lên Google Play Store và Apple App Store.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3. Ban Thư ký và Ban Truyền thông CLB lên kế hoạch phát động toàn thể hội viên cài đặt ứng dụng và tổ chức buổi đào tạo hướng dẫn sử dụng vào đầu tuần tới.</w:t>
      </w:r>
    </w:p>
    <w:p>
      <w:pPr>
        <w:spacing w:after="120" w:before="300"/>
      </w:pP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Cuộc họp kết thúc vào hồi 12h00 cùng ngày. Biên bản đã được đọc lại cho toàn thể thành viên tham dự nghe và nhất trí ký tên dưới đây làm bằng chứng pháp lý.</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
            <w:tcBorders>
              <w:top w:val="none"/>
              <w:left w:val="none"/>
              <w:bottom w:val="none"/>
              <w:right w:val="none"/>
            </w:tcBorders>
          </w:tcPr>
          <w:p>
            <w:pPr>
              <w:jc w:val="center"/>
            </w:pPr>
            <w:r>
              <w:rPr>
                <w:rFonts w:ascii="Times New Roman" w:cs="Times New Roman" w:eastAsia="Times New Roman" w:hAnsi="Times New Roman"/>
                <w:b/>
                <w:bCs/>
                <w:color w:val="003B95"/>
                <w:sz w:val="22"/>
                <w:szCs w:val="22"/>
              </w:rPr>
              <w:t xml:space="preserve">THƯ KÝ CUỘC HỌP</w:t>
            </w:r>
          </w:p>
          <w:p>
            <w:pPr>
              <w:jc w:val="center"/>
            </w:pPr>
            <w:r>
              <w:rPr>
                <w:rFonts w:ascii="Times New Roman" w:cs="Times New Roman" w:eastAsia="Times New Roman" w:hAnsi="Times New Roman"/>
                <w:i/>
                <w:iCs/>
                <w:color w:val="475569"/>
                <w:sz w:val="20"/>
                <w:szCs w:val="20"/>
              </w:rPr>
              <w:t xml:space="preserve">(Ký, ghi rõ họ tên)</w:t>
            </w:r>
          </w:p>
          <w:p>
            <w:pPr>
              <w:spacing w:before="800"/>
            </w:pPr>
          </w:p>
          <w:p>
            <w:pPr>
              <w:jc w:val="center"/>
            </w:pPr>
            <w:r>
              <w:rPr>
                <w:rFonts w:ascii="Times New Roman" w:cs="Times New Roman" w:eastAsia="Times New Roman" w:hAnsi="Times New Roman"/>
                <w:b/>
                <w:bCs/>
                <w:sz w:val="22"/>
                <w:szCs w:val="22"/>
              </w:rPr>
              <w:t xml:space="preserve">Ban Thư ký CLB CEO 1983</w:t>
            </w:r>
          </w:p>
        </w:tc>
        <w:tc>
          <w:tcPr>
            <w:tcW w:type="pct" w:w="34%"/>
            <w:tcBorders>
              <w:top w:val="none"/>
              <w:left w:val="none"/>
              <w:bottom w:val="none"/>
              <w:right w:val="none"/>
            </w:tcBorders>
          </w:tcPr>
          <w:p>
            <w:pPr>
              <w:jc w:val="center"/>
            </w:pPr>
            <w:r>
              <w:rPr>
                <w:rFonts w:ascii="Times New Roman" w:cs="Times New Roman" w:eastAsia="Times New Roman" w:hAnsi="Times New Roman"/>
                <w:b/>
                <w:bCs/>
                <w:color w:val="003B95"/>
                <w:sz w:val="22"/>
                <w:szCs w:val="22"/>
              </w:rPr>
              <w:t xml:space="preserve">ĐẠI DIỆN KỸ THUẬT VICONNECT</w:t>
            </w:r>
          </w:p>
          <w:p>
            <w:pPr>
              <w:jc w:val="center"/>
            </w:pPr>
            <w:r>
              <w:rPr>
                <w:rFonts w:ascii="Times New Roman" w:cs="Times New Roman" w:eastAsia="Times New Roman" w:hAnsi="Times New Roman"/>
                <w:i/>
                <w:iCs/>
                <w:color w:val="475569"/>
                <w:sz w:val="20"/>
                <w:szCs w:val="20"/>
              </w:rPr>
              <w:t xml:space="preserve">(Ký, xác nhận cam kết)</w:t>
            </w:r>
          </w:p>
          <w:p>
            <w:pPr>
              <w:spacing w:before="800"/>
            </w:pPr>
          </w:p>
          <w:p>
            <w:pPr>
              <w:jc w:val="center"/>
            </w:pPr>
            <w:r>
              <w:rPr>
                <w:rFonts w:ascii="Times New Roman" w:cs="Times New Roman" w:eastAsia="Times New Roman" w:hAnsi="Times New Roman"/>
                <w:b/>
                <w:bCs/>
                <w:sz w:val="22"/>
                <w:szCs w:val="22"/>
              </w:rPr>
              <w:t xml:space="preserve">Phạm Văn Vũ / GĐ Kỹ thuật</w:t>
            </w:r>
          </w:p>
        </w:tc>
        <w:tc>
          <w:tcPr>
            <w:tcW w:type="pct" w:w="33%"/>
            <w:tcBorders>
              <w:top w:val="none"/>
              <w:left w:val="none"/>
              <w:bottom w:val="none"/>
              <w:right w:val="none"/>
            </w:tcBorders>
          </w:tcPr>
          <w:p>
            <w:pPr>
              <w:jc w:val="center"/>
            </w:pPr>
            <w:r>
              <w:rPr>
                <w:rFonts w:ascii="Times New Roman" w:cs="Times New Roman" w:eastAsia="Times New Roman" w:hAnsi="Times New Roman"/>
                <w:b/>
                <w:bCs/>
                <w:color w:val="D97706"/>
                <w:sz w:val="22"/>
                <w:szCs w:val="22"/>
              </w:rPr>
              <w:t xml:space="preserve">CHỦ TỊCH CLB CEO 1983</w:t>
            </w:r>
          </w:p>
          <w:p>
            <w:pPr>
              <w:jc w:val="center"/>
            </w:pPr>
            <w:r>
              <w:rPr>
                <w:rFonts w:ascii="Times New Roman" w:cs="Times New Roman" w:eastAsia="Times New Roman" w:hAnsi="Times New Roman"/>
                <w:i/>
                <w:iCs/>
                <w:color w:val="475569"/>
                <w:sz w:val="20"/>
                <w:szCs w:val="20"/>
              </w:rPr>
              <w:t xml:space="preserve">(Ký tên, đóng dấu)</w:t>
            </w:r>
          </w:p>
          <w:p>
            <w:pPr>
              <w:spacing w:before="800"/>
            </w:pPr>
          </w:p>
          <w:p>
            <w:pPr>
              <w:jc w:val="center"/>
            </w:pPr>
            <w:r>
              <w:rPr>
                <w:rFonts w:ascii="Times New Roman" w:cs="Times New Roman" w:eastAsia="Times New Roman" w:hAnsi="Times New Roman"/>
                <w:b/>
                <w:bCs/>
                <w:sz w:val="22"/>
                <w:szCs w:val="22"/>
              </w:rPr>
              <w:t xml:space="preserve">Lê Hoàng Long / Chủ tịch CLB</w:t>
            </w:r>
          </w:p>
        </w:tc>
      </w:tr>
    </w:tbl>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2026-10-18T16:06:41.829Z</dcterms:created>
  <dcterms:modified xsi:type="dcterms:W3CDTF">2026-10-18T16:06:41.829Z</dcterms:modified>
</cp:coreProperties>
</file>

<file path=docProps/custom.xml><?xml version="1.0" encoding="utf-8"?>
<Properties xmlns="http://schemas.openxmlformats.org/officeDocument/2006/custom-properties" xmlns:vt="http://schemas.openxmlformats.org/officeDocument/2006/docPropsVTypes"/>
</file>