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t xml:space="preserve">TÀI LIỆU THIẾT KẾ KỸ THUẬT &amp; DANH MỤC API CHUẨN MỰC</w:t>
      </w:r>
    </w:p>
    <w:p>
      <w:pPr>
        <w:pStyle w:val="Heading1"/>
        <w:spacing w:after="100" w:before="200"/>
      </w:pPr>
      <w:r>
        <w:t xml:space="preserve">VIONE ECOSYSTEM — TECHNICAL ARCHITECTURE &amp; API CONTRACT SPECIFICATION</w:t>
      </w:r>
    </w:p>
    <w:p>
      <w:pPr>
        <w:spacing w:after="60" w:before="60"/>
      </w:pPr>
      <w:r>
        <w:rPr>
          <w:i/>
          <w:iCs/>
        </w:rPr>
        <w:t xml:space="preserve">Tài liệu Đặc tả Kiến trúc Phần mềm &amp; Hợp đồng API (API Contracts) Dành cho Đội ngũ Backend, Frontend, Mobile Dev và QA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📌 MỤC LỤC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[KIẾN TRÚC HỆ THỐNG &amp; CÔNG NGHỆ (SYSTEM ARCHITECTURE)](#1-kiến-trúc-hệ-thống--công-nghệ)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1.1. Cấu trúc Monorepo &amp; Phân ranh trách nhiệm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1.2. Hạ tầng Dịch vụ &amp; Cơ chế Multi-Tenant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1.3. Cơ chế Bảo mật &amp; Quy chuẩn Headers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[DANH MỤC API CHI TIẾT THEO PHÂN HỆ (API CATALOG)](#2-danh-mục-api-chi-tiết-theo-phân-hệ)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2.1. Phân hệ Xác thực &amp; Quản lý Phiên (Auth &amp; Mobile Login)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2.2. Phân hệ Quản lý Hội viên &amp; Thẩm định (Members &amp; Applications)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2.3. Phân hệ Sự kiện, Khán phòng &amp; Điểm danh QR (Events &amp; Check-in)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2.4. Phân hệ Tài chính, Niên liễm &amp; Cổng VietQR (Fees, Invoices &amp; Webhooks)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2.5. Phân hệ Quyền lợi &amp; Đặc quyền Đối tác (Benefits &amp; Perks)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2.6. Phân hệ Sàn Giao thương B2B (Marketplace &amp; Quotes)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2.7. Phân hệ Mạng xã hội Doanh nhân (B2B Moments &amp; Feed)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2.8. Phân hệ Kết nối &amp; Nhắn tin Realtime (Connections &amp; Direct Messages)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2.9. Phân hệ Điều phối Cuộc hẹn B2B (Business Meetings 1-on-1)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2.10. Phân hệ Danh tính số &amp; Thẻ Thông minh NFC (Smart Cards &amp; NFC)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[MÔ HÌNH DỮ LIỆU &amp; RÀNG BUỘC CƠ SỞ DỮ LIỆU (DATABASE SCHEMA &amp; CONSTRAINTS)](#3-mô-hình-dữ-liệu--ràng-buộc-cơ-sở-dữ-liệu)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[HỆ THỐNG WEBSOCKET &amp; TỰ ĐỘNG HÓA NOTIFICATION](#4-hệ-thống-websocket--tự-động-hóa-notification)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[QUY TRÌNH BIÊN DỊCH &amp; TRIỂN KHAI (BUILD &amp; DEPLOYMENT)](#5-quy-trình-biên-dịch--triển-khai)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1. KIẾN TRÚC HỆ THỐNG &amp; CÔNG NGHỆ</w:t>
      </w:r>
    </w:p>
    <w:p>
      <w:pPr>
        <w:pStyle w:val="Heading1"/>
        <w:spacing w:after="100" w:before="200"/>
      </w:pPr>
      <w:r>
        <w:t xml:space="preserve">1.1. Cấu trúc Monorepo &amp; Phân ranh trách nhiệm</w:t>
      </w:r>
    </w:p>
    <w:p>
      <w:pPr>
        <w:spacing w:after="60" w:before="60"/>
      </w:pPr>
      <w:r>
        <w:t xml:space="preserve">Dự án được tổ chức theo kiến trúc Monorepo chuẩn mực với Yarn Workspaces: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vione_app/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├── apps/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│   ├── vione_app_fe/        # Frontend: TanStack Start / React 19 / Vite / TailwindCSS / Nitro SSR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│   ├── vione_app_be/        # Backend: NestJS / Prisma ORM / WebSockets / Passport JWT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│   └── mobile/              # Mobile Native Wrapper: Capacitor 8 (Android &amp; iOS)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├── packages/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│   ├── db/                  # Prisma Schema, Database Migrations, Seeders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│   └── shared/              # Shared TypeScript Types, DTOs, Enums, Locales (8 languages)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└── document/                # Tài liệu phân tích nghiệp vụ, tài liệu kỹ thuật, Excel matrices</w:t>
      </w:r>
    </w:p>
    <w:p>
      <w:pPr>
        <w:spacing w:after="100"/>
      </w:pPr>
    </w:p>
    <w:p>
      <w:pPr>
        <w:pStyle w:val="Heading1"/>
        <w:spacing w:after="100" w:before="200"/>
      </w:pPr>
      <w:r>
        <w:t xml:space="preserve">1.2. Hạ tầng Dịch vụ &amp; Cơ chế Multi-Tenant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Database Engine</w:t>
      </w:r>
      <w:r>
        <w:t xml:space="preserve">: PostgreSQL 16+ với các phần mở rộng </w:t>
      </w:r>
      <w:r>
        <w:rPr>
          <w:rFonts w:ascii="Consolas" w:cs="Consolas" w:eastAsia="Consolas" w:hAnsi="Consolas"/>
          <w:color w:val="B45309"/>
        </w:rPr>
        <w:t xml:space="preserve">uuid-ossp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pgcrypto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Cache &amp; Message Broker</w:t>
      </w:r>
      <w:r>
        <w:t xml:space="preserve">: Redis 7.2 (Quản lý phiên, giới hạn tần suất gọi API </w:t>
      </w:r>
      <w:r>
        <w:rPr>
          <w:rFonts w:ascii="Consolas" w:cs="Consolas" w:eastAsia="Consolas" w:hAnsi="Consolas"/>
          <w:color w:val="B45309"/>
        </w:rPr>
        <w:t xml:space="preserve">sync_rate_limits</w:t>
      </w:r>
      <w:r>
        <w:t xml:space="preserve">, Pub/Sub Realtime).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Cơ chế Đa Hiệp hội (Multi-Tenant)</w:t>
      </w:r>
      <w:r>
        <w:t xml:space="preserve">: Mọi bảng dữ liệu nghiệp vụ (</w:t>
      </w:r>
      <w:r>
        <w:rPr>
          <w:rFonts w:ascii="Consolas" w:cs="Consolas" w:eastAsia="Consolas" w:hAnsi="Consolas"/>
          <w:color w:val="B45309"/>
        </w:rPr>
        <w:t xml:space="preserve">members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events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invoices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products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connections</w:t>
      </w:r>
      <w:r>
        <w:t xml:space="preserve">) đều bắt buộc chứa cột </w:t>
      </w:r>
      <w:r>
        <w:rPr>
          <w:rFonts w:ascii="Consolas" w:cs="Consolas" w:eastAsia="Consolas" w:hAnsi="Consolas"/>
          <w:color w:val="B45309"/>
        </w:rPr>
        <w:t xml:space="preserve">association_id UUID NOT NULL</w:t>
      </w:r>
      <w:r>
        <w:t xml:space="preserve"> với chính sách Row Level Security (RLS) bảo đảm cô lập dữ liệu tuyệt đối giữa các tổ chức.</w:t>
      </w:r>
    </w:p>
    <w:p>
      <w:pPr>
        <w:pStyle w:val="Heading1"/>
        <w:spacing w:after="100" w:before="200"/>
      </w:pPr>
      <w:r>
        <w:t xml:space="preserve">1.3. Cơ chế Bảo mật &amp; Quy chuẩn Headers</w:t>
      </w:r>
    </w:p>
    <w:p>
      <w:pPr>
        <w:spacing w:after="60" w:before="60"/>
      </w:pPr>
      <w:r>
        <w:t xml:space="preserve">Mọi request gửi tới Backend (ngoại trừ các endpoint công khai như Landing, xem thông tin thẻ công khai) bắt buộc phải truyền header: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Content-Type: application/json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Authorization: Bearer &lt;JWT_ACCESS_TOKEN&gt;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x-association-id: &lt;ASSOCIATION_UUID&gt;</w:t>
      </w:r>
    </w:p>
    <w:p>
      <w:pPr>
        <w:spacing w:after="100"/>
      </w:pPr>
    </w:p>
    <w:p>
      <w:pPr>
        <w:spacing w:after="60" w:before="60"/>
      </w:pPr>
      <w:r>
        <w:t xml:space="preserve">Mã phản hồi chuẩn RESTful: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200 OK</w:t>
      </w:r>
      <w:r>
        <w:t xml:space="preserve">: Truy vấn hoặc xử lý thành công.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201 Created</w:t>
      </w:r>
      <w:r>
        <w:t xml:space="preserve">: Tạo mới bản ghi thành công.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400 Bad Request</w:t>
      </w:r>
      <w:r>
        <w:t xml:space="preserve">: Payload không hợp lệ hoặc vi phạm kiểm tra tính hợp lệ dữ liệu.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401 Unauthorized</w:t>
      </w:r>
      <w:r>
        <w:t xml:space="preserve">: Token không hợp lệ hoặc đã hết hạn.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403 Forbidden</w:t>
      </w:r>
      <w:r>
        <w:t xml:space="preserve">: Người dùng không có quyền (RBAC) thực hiện thao tác.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404 Not Found</w:t>
      </w:r>
      <w:r>
        <w:t xml:space="preserve">: Không tìm thấy tài nguyên.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409 Conflict</w:t>
      </w:r>
      <w:r>
        <w:t xml:space="preserve">: Vi phạm ràng buộc duy nhất (Unique Constraint) trong cơ sở dữ liệu.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500 Internal Server Error</w:t>
      </w:r>
      <w:r>
        <w:t xml:space="preserve">: Lỗi hệ thống ngoài dự kiến.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2. DANH MỤC API CHI TIẾT THEO PHÂN HỆ</w:t>
      </w:r>
    </w:p>
    <w:p>
      <w:pPr>
        <w:pStyle w:val="Heading1"/>
        <w:spacing w:after="100" w:before="200"/>
      </w:pPr>
      <w:r>
        <w:t xml:space="preserve">2.1. Phân hệ Xác thực &amp; Quản lý Phiên (Auth &amp; Mobile Login)</w:t>
      </w:r>
    </w:p>
    <w:p>
      <w:pPr>
        <w:pStyle w:val="Heading2"/>
        <w:spacing w:after="80" w:before="160"/>
      </w:pPr>
      <w:r>
        <w:t xml:space="preserve">1. `POST /api/auth/mobile/login`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Đăng nhập chuyên dụng dành cho ứng dụng di động Hiệp hội (</w:t>
      </w:r>
      <w:r>
        <w:rPr>
          <w:rFonts w:ascii="Consolas" w:cs="Consolas" w:eastAsia="Consolas" w:hAnsi="Consolas"/>
          <w:color w:val="B45309"/>
        </w:rPr>
        <w:t xml:space="preserve">/auth/mobile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quyền</w:t>
      </w:r>
      <w:r>
        <w:t xml:space="preserve">: Công khai.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"identifier": "M1983-002",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"password": "SecurePassword@1983",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"association_id": "c1983000-0000-4000-8000-000000001983"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true,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"access_token": "eyJhbGciOiJIUzI1NiIsIn...",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"refresh_token": "def50200...",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"user":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"id": "00000000-0000-4000-8000-000000000002",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"member_code": "M1983-002",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"full_name": "James Nguyễn",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"role": "bch_pho_chu_tich",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"status": "active",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"term_end": "2027-09-13",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"association":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"id": "c1983000-0000-4000-8000-000000001983",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"name": "CLB Doanh Nhân CEO 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"slug": "ceo1983"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2. `POST /api/auth/mobile/card-scan`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Đăng nhập nhanh bằng thẻ vật lý NFC hoặc quét mã QR in trên thẻ hội viên.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"card_token": "VIONE-CARD-TOKEN-ABCXYZ-9988",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"device_id": "iPhone-15-Pro-Max-Device-UID"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 Trả về </w:t>
      </w:r>
      <w:r>
        <w:rPr>
          <w:rFonts w:ascii="Consolas" w:cs="Consolas" w:eastAsia="Consolas" w:hAnsi="Consolas"/>
          <w:color w:val="B45309"/>
        </w:rPr>
        <w:t xml:space="preserve">access_token</w:t>
      </w:r>
      <w:r>
        <w:t xml:space="preserve"> và nạp tự động thông tin hội viên tương ứng.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2.2. Phân hệ Quản lý Hội viên &amp; Thẩm định (Members &amp; Applications)</w:t>
      </w:r>
    </w:p>
    <w:p>
      <w:pPr>
        <w:pStyle w:val="Heading2"/>
        <w:spacing w:after="80" w:before="160"/>
      </w:pPr>
      <w:r>
        <w:t xml:space="preserve">1. `GET /api/members`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Lấy danh sách hội viên hiệp hội, hỗ trợ bộ lọc và phân trang.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Query Params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status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active</w:t>
      </w:r>
      <w:r>
        <w:t xml:space="preserve"> | </w:t>
      </w:r>
      <w:r>
        <w:rPr>
          <w:rFonts w:ascii="Consolas" w:cs="Consolas" w:eastAsia="Consolas" w:hAnsi="Consolas"/>
          <w:color w:val="B45309"/>
        </w:rPr>
        <w:t xml:space="preserve">due</w:t>
      </w:r>
      <w:r>
        <w:t xml:space="preserve"> | </w:t>
      </w:r>
      <w:r>
        <w:rPr>
          <w:rFonts w:ascii="Consolas" w:cs="Consolas" w:eastAsia="Consolas" w:hAnsi="Consolas"/>
          <w:color w:val="B45309"/>
        </w:rPr>
        <w:t xml:space="preserve">overdue</w:t>
      </w:r>
      <w:r>
        <w:t xml:space="preserve"> | </w:t>
      </w:r>
      <w:r>
        <w:rPr>
          <w:rFonts w:ascii="Consolas" w:cs="Consolas" w:eastAsia="Consolas" w:hAnsi="Consolas"/>
          <w:color w:val="B45309"/>
        </w:rPr>
        <w:t xml:space="preserve">renewed</w:t>
      </w:r>
      <w:r>
        <w:t xml:space="preserve"> | </w:t>
      </w:r>
      <w:r>
        <w:rPr>
          <w:rFonts w:ascii="Consolas" w:cs="Consolas" w:eastAsia="Consolas" w:hAnsi="Consolas"/>
          <w:color w:val="B45309"/>
        </w:rPr>
        <w:t xml:space="preserve">all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company</w:t>
      </w:r>
      <w:r>
        <w:t xml:space="preserve"> (tự động gom nhóm các loại </w:t>
      </w:r>
      <w:r>
        <w:rPr>
          <w:rFonts w:ascii="Consolas" w:cs="Consolas" w:eastAsia="Consolas" w:hAnsi="Consolas"/>
          <w:color w:val="B45309"/>
        </w:rPr>
        <w:t xml:space="preserve">company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enterprise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corporate</w:t>
      </w:r>
      <w:r>
        <w:t xml:space="preserve">) | </w:t>
      </w:r>
      <w:r>
        <w:rPr>
          <w:rFonts w:ascii="Consolas" w:cs="Consolas" w:eastAsia="Consolas" w:hAnsi="Consolas"/>
          <w:color w:val="B45309"/>
        </w:rPr>
        <w:t xml:space="preserve">individual</w:t>
      </w:r>
      <w:r>
        <w:t xml:space="preserve"> | </w:t>
      </w:r>
      <w:r>
        <w:rPr>
          <w:rFonts w:ascii="Consolas" w:cs="Consolas" w:eastAsia="Consolas" w:hAnsi="Consolas"/>
          <w:color w:val="B45309"/>
        </w:rPr>
        <w:t xml:space="preserve">all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industry</w:t>
      </w:r>
      <w:r>
        <w:t xml:space="preserve">: Tên ngành nghề (ví dụ: </w:t>
      </w:r>
      <w:r>
        <w:rPr>
          <w:rFonts w:ascii="Consolas" w:cs="Consolas" w:eastAsia="Consolas" w:hAnsi="Consolas"/>
          <w:color w:val="B45309"/>
        </w:rPr>
        <w:t xml:space="preserve">Technology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Real Estate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page</w:t>
      </w:r>
      <w:r>
        <w:t xml:space="preserve">: Số trang (mặc định: </w:t>
      </w:r>
      <w:r>
        <w:rPr>
          <w:rFonts w:ascii="Consolas" w:cs="Consolas" w:eastAsia="Consolas" w:hAnsi="Consolas"/>
          <w:color w:val="B45309"/>
        </w:rPr>
        <w:t xml:space="preserve">1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limit</w:t>
      </w:r>
      <w:r>
        <w:t xml:space="preserve">: Số bản ghi mỗi trang (mặc định: </w:t>
      </w:r>
      <w:r>
        <w:rPr>
          <w:rFonts w:ascii="Consolas" w:cs="Consolas" w:eastAsia="Consolas" w:hAnsi="Consolas"/>
          <w:color w:val="B45309"/>
        </w:rPr>
        <w:t xml:space="preserve">20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"data": [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"id": "MEM-1983-100",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"code": "M1983-100",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"name": "Tập đoàn Công nghệ Kho Group",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"contact": "Đặng Minh Khôi",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"company": "Tập đoàn Công nghệ Kho Group",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"email": "khoi.dang@khogroup.vn",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"phone": "0912345678",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"type": "company",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"level": "memberLevel.large",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"industry": "ind.it",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"region": "region.north",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"status": "active",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"term_end": "2027-09-13",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"taxCode": "0109988776",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"website": "https://khoiminh.tech",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"employees": 250,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"address": "Tầng 12 ViOne Tech Hub, Cầu Giấy, Hà Nội",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  "about": "Hệ sinh thái phần mềm quản trị toàn diện và chuyển đổi số cho doanh nghiệp SME."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],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"pagination": { "total": 17, "page": 1, "limit": 50, "totalPages": 1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2. `POST /api/member-applications/approve`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Thư ký / Chủ tịch phê duyệt hồ sơ ứng viên và cấp mã hội viên chính thức.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"application_id": "f1a2b3c4-0000-4000-8000-000000000001",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"member_code": "M1983-099",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"type": "corporate",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"level": "member",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"industry": "Công nghệ thông tin",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"region": "Hà Nội",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"term_end": "2027-09-13",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"executive_role": "Hội viên chính thức"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201 Created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true,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"message": "Đã phê duyệt thành công hồ sơ và cấp mã hội viên M1983-099",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"member_id": "MEM-1983-099"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2.3. Phân hệ Sự kiện, Khán phòng &amp; Điểm danh QR (Events &amp; Check-in)</w:t>
      </w:r>
    </w:p>
    <w:p>
      <w:pPr>
        <w:pStyle w:val="Heading2"/>
        <w:spacing w:after="80" w:before="160"/>
      </w:pPr>
      <w:r>
        <w:t xml:space="preserve">1. `POST /api/events`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Tạo sự kiện hoặc hội thảo giao thương mới.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"name": "Diễn đàn Giao thương &amp; Gala Doanh nhân CEO 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"date": "2026-09-20",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"location": "Trung tâm Hội nghị Quốc gia, Hà Nội",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"capacity": 250,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"fee": 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"published"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201 Created</w:t>
      </w:r>
      <w:r>
        <w:t xml:space="preserve">: Sinh </w:t>
      </w:r>
      <w:r>
        <w:rPr>
          <w:rFonts w:ascii="Consolas" w:cs="Consolas" w:eastAsia="Consolas" w:hAnsi="Consolas"/>
          <w:color w:val="B45309"/>
        </w:rPr>
        <w:t xml:space="preserve">id: EVT-CEO1983-2026-GALA</w:t>
      </w:r>
      <w:r>
        <w:t xml:space="preserve">.</w:t>
      </w:r>
    </w:p>
    <w:p>
      <w:pPr>
        <w:pStyle w:val="Heading2"/>
        <w:spacing w:after="80" w:before="160"/>
      </w:pPr>
      <w:r>
        <w:t xml:space="preserve">2. `POST /api/events/checkin-verify`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Trạm lễ tân quét camera nhận diện mã QR của đại biểu và xác nhận vào cửa.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"qr_payload": "QR-CEO1983-EVT-001",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"event_id": "EVT-CEO1983-2026-GALA",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"device_name": "Tablet-Lễ-Tân-Cổng-1"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"success": true,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"member_name": "James Nguyễn",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"member_code": "M1983-002",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"seat_assignment": "VIP-SK-02",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"checked_in_at": "2026-09-20T08:15:30.000Z",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"message": "Điểm danh thành công"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2.4. Phân hệ Tài chính, Niên liễm &amp; Cổng VietQR (Fees, Invoices &amp; Webhooks)</w:t>
      </w:r>
    </w:p>
    <w:p>
      <w:pPr>
        <w:pStyle w:val="Heading2"/>
        <w:spacing w:after="80" w:before="160"/>
      </w:pPr>
      <w:r>
        <w:t xml:space="preserve">1. `POST /api/fees/invoices/generate`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Phát hành hóa đơn niên liễm cho hội viên.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"member_id": "MEM-1983-099",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"year": 2026,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"amount": 10000000,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"due_date": "2026-09-28",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"method": "bank"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201 Created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"invoice_no": "INV-2026-099",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"amount": 10000000,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"unpaid",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"vietqr_url": "https://img.vietqr.io/image/MBBANK-0988776655-compact2.png?amount=10000000&amp;addInfo=CEO1983%20M1983-099%20RENEW"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2. `POST /api/webhooks/payment/vietqr`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Webhook tiếp nhận tín hiệu chuyển khoản thành công từ ngân hàng/cổng thanh toán.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"transaction_id": "TXN-VIONE-998822",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"amount": 10000000,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"content": "CEO1983 M1983-005 RENEW",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"bank_brand": "MBBANK",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"timestamp": "2026-09-13T10:00:00Z"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Logic xử lý backend</w:t>
      </w:r>
      <w:r>
        <w:t xml:space="preserve">: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Trích xuất mã hội viên </w:t>
      </w:r>
      <w:r>
        <w:rPr>
          <w:rFonts w:ascii="Consolas" w:cs="Consolas" w:eastAsia="Consolas" w:hAnsi="Consolas"/>
          <w:color w:val="B45309"/>
        </w:rPr>
        <w:t xml:space="preserve">M1983-005</w:t>
      </w:r>
      <w:r>
        <w:t xml:space="preserve">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Bắt đầu transaction nguyên tử: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UPDATE invoices SET status='paid', paid_at=CURRENT_DATE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UPDATE members SET term_end=term_end + INTERVAL '1 year', renewed_at=CURRENT_DATE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INSERT INTO renewal_audit_log (event_type='payment', amount_paid=10000000, reference='TXN-VIONE-998822')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t xml:space="preserve">Bắn thông báo Socket Realtime tới màn hình </w:t>
      </w:r>
      <w:r>
        <w:rPr>
          <w:rFonts w:ascii="Consolas" w:cs="Consolas" w:eastAsia="Consolas" w:hAnsi="Consolas"/>
          <w:color w:val="B45309"/>
        </w:rPr>
        <w:t xml:space="preserve">/association/renew/result</w:t>
      </w:r>
      <w: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2.5. Phân hệ Quyền lợi &amp; Đặc quyền Đối tác (Benefits &amp; Perks)</w:t>
      </w:r>
    </w:p>
    <w:p>
      <w:pPr>
        <w:pStyle w:val="Heading2"/>
        <w:spacing w:after="80" w:before="160"/>
      </w:pPr>
      <w:r>
        <w:t xml:space="preserve">1. `GET /api/benefits`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Lấy danh sách quyền lợi chính thức của hội viên từ bảng </w:t>
      </w:r>
      <w:r>
        <w:rPr>
          <w:rFonts w:ascii="Consolas" w:cs="Consolas" w:eastAsia="Consolas" w:hAnsi="Consolas"/>
          <w:color w:val="B45309"/>
        </w:rPr>
        <w:t xml:space="preserve">public.association_benefits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[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"id": "b1a2c3d4-0000-4000-8000-000000000001",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"title_vi": "Xúc tiến thương mại &amp; Kết nối B2B toàn quốc",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"desc_vi": "Tham gia mạng lưới giao thương hơn 500+ doanh nghiệp thành viên CEO 1983.",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"sort_order": 1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]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2. `GET /api/members/benefits/admin`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Danh sách quyền lợi quản trị (trang </w:t>
      </w:r>
      <w:r>
        <w:rPr>
          <w:rFonts w:ascii="Consolas" w:cs="Consolas" w:eastAsia="Consolas" w:hAnsi="Consolas"/>
          <w:color w:val="B45309"/>
        </w:rPr>
        <w:t xml:space="preserve">/benefits</w:t>
      </w:r>
      <w:r>
        <w:t xml:space="preserve">), hỗ trợ song ngữ </w:t>
      </w:r>
      <w:r>
        <w:rPr>
          <w:rFonts w:ascii="Consolas" w:cs="Consolas" w:eastAsia="Consolas" w:hAnsi="Consolas"/>
          <w:color w:val="B45309"/>
        </w:rPr>
        <w:t xml:space="preserve">titleVi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titleEn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descVi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descEn</w:t>
      </w:r>
      <w:r>
        <w:t xml:space="preserve">, sắp xếp </w:t>
      </w:r>
      <w:r>
        <w:rPr>
          <w:rFonts w:ascii="Consolas" w:cs="Consolas" w:eastAsia="Consolas" w:hAnsi="Consolas"/>
          <w:color w:val="B45309"/>
        </w:rPr>
        <w:t xml:space="preserve">sortOrder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 200 OK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[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"id": "82eecea0-b47c-4657-ad25-a6802a4fd1ed",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"titleVi": "Giao thương đồng niên 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"titleEn": "1983 Peer Trade &amp; Network",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"descVi": "Môi trường tin cậy kết nối cùng thế hệ doanh nhân Quý Hợi",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"descEn": "Trusted networking among 1983 entrepreneurs",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"sortOrder": 1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]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3. `POST /api/members/benefits/admin`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Tạo mới quyền lợi hội viên trong CRM Admin.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"titleVi": "Đào tạo lãnh đạo &amp; Cố vấn chiến lược",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"titleEn": "Leadership Coaching &amp; Strategy Mentorship",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"descVi": "Chuỗi hội thảo chuyên đề hàng quý cùng chuyên gia đầu ngành",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"descEn": "Quarterly strategic seminars with leading industry experts",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"sortOrder": 5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4. `PUT /api/members/benefits/admin/:id` &amp; `DELETE /api/members/benefits/admin/:id`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Cập nhật hoặc xóa quyền lợi hội viên khỏi hệ thống.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2.6. Phân hệ Sàn Giao thương B2B (Marketplace &amp; Quotes)</w:t>
      </w:r>
    </w:p>
    <w:p>
      <w:pPr>
        <w:pStyle w:val="Heading2"/>
        <w:spacing w:after="80" w:before="160"/>
      </w:pPr>
      <w:r>
        <w:t xml:space="preserve">1. `POST /api/marketplace/products`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Đăng bán sản phẩm / dịch vụ của doanh nghiệp lên chợ thương mại nội bộ.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"title": "Hệ sinh thái Chuyển đổi số Doanh nghiệp ViOne",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"description": "Giải pháp CRM kết nối hội viên và sàn thương mại B2B toàn diện",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"price": 45000000,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"category": "Phần mềm B2B",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"active"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2.7. Phân hệ Mạng xã hội Doanh nhân (B2B Moments &amp; Feed)</w:t>
      </w:r>
    </w:p>
    <w:p>
      <w:pPr>
        <w:pStyle w:val="Heading2"/>
        <w:spacing w:after="80" w:before="160"/>
      </w:pPr>
      <w:r>
        <w:t xml:space="preserve">1. `POST /api/moments`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Đăng bài viết chia sẻ cơ hội giao thương trên </w:t>
      </w:r>
      <w:r>
        <w:rPr>
          <w:rFonts w:ascii="Consolas" w:cs="Consolas" w:eastAsia="Consolas" w:hAnsi="Consolas"/>
          <w:color w:val="B45309"/>
        </w:rPr>
        <w:t xml:space="preserve">/connect-app/moment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"target_kind": "connection",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"event_name": "Tìm kiếm đối tác AI ERP",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"note": "Doanh nghiệp chúng tôi đang tìm kiếm đối tác cung ứng giải pháp AI Logistics.",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"active"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2.8. Phân hệ Kết nối &amp; Nhắn tin Realtime (Connections &amp; Direct Messages)</w:t>
      </w:r>
    </w:p>
    <w:p>
      <w:pPr>
        <w:pStyle w:val="Heading2"/>
        <w:spacing w:after="80" w:before="160"/>
      </w:pPr>
      <w:r>
        <w:t xml:space="preserve">1. `POST /api/connections/request`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Gửi lời mời kết nối kinh doanh tới đối tác.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"owner_id": "M1983-002",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"peer_id": "M1983-099",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"association_id": "c1983000-0000-4000-8000-000000001983",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"accepted"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60"/>
      </w:pPr>
      <w:r>
        <w:t xml:space="preserve">2. `POST /api/messages/direct`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Gửi tin nhắn trao đổi 1-on-1 trong </w:t>
      </w:r>
      <w:r>
        <w:rPr>
          <w:rFonts w:ascii="Consolas" w:cs="Consolas" w:eastAsia="Consolas" w:hAnsi="Consolas"/>
          <w:color w:val="B45309"/>
        </w:rPr>
        <w:t xml:space="preserve">/connect-app/inbox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"thread_id": "b8c9d0e1-0000-4000-8000-000000000010",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"sender_user_id": "00000000-0000-4000-8000-000000000002",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"body": "Chào anh Khôi, tuần tới thứ Ba mình sắp xếp buổi B2B 1-1 tại Keangnam nhé!"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2.9. Phân hệ Điều phối Cuộc hẹn B2B (Business Meetings 1-on-1)</w:t>
      </w:r>
    </w:p>
    <w:p>
      <w:pPr>
        <w:pStyle w:val="Heading2"/>
        <w:spacing w:after="80" w:before="160"/>
      </w:pPr>
      <w:r>
        <w:t xml:space="preserve">1. `POST /api/meetings/schedule`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Khởi tạo lịch hẹn gặp mặt B2B tại </w:t>
      </w:r>
      <w:r>
        <w:rPr>
          <w:rFonts w:ascii="Consolas" w:cs="Consolas" w:eastAsia="Consolas" w:hAnsi="Consolas"/>
          <w:color w:val="B45309"/>
        </w:rPr>
        <w:t xml:space="preserve">/business-connect/meetings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"association_id": "c1983000-0000-4000-8000-000000001983",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"organizer_user_id": "00000000-0000-4000-8000-000000000002",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"title": "B2B 1-on-1: Hợp tác triển khai AI ERP",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"description": "Thảo luận phương án tích hợp hệ sinh thái giải pháp",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"meeting_type": "networking",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"status": "confirmed",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"timezone": "Asia/Ho_Chi_Minh",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"source_type": "association"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2.10. Phân hệ Danh tính số &amp; Thẻ Thông minh NFC (Smart Cards &amp; NFC)</w:t>
      </w:r>
    </w:p>
    <w:p>
      <w:pPr>
        <w:pStyle w:val="Heading2"/>
        <w:spacing w:after="80" w:before="160"/>
      </w:pPr>
      <w:r>
        <w:t xml:space="preserve">1. `GET /api/public/card/{slug}.vcf`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Xuất file vCard 3.0 chuẩn quốc tế để người dùng quét QR lưu thẳng vào danh bạ điện thoại thông minh.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Response</w:t>
      </w:r>
      <w:r>
        <w:t xml:space="preserve">: Trả về </w:t>
      </w:r>
      <w:r>
        <w:rPr>
          <w:rFonts w:ascii="Consolas" w:cs="Consolas" w:eastAsia="Consolas" w:hAnsi="Consolas"/>
          <w:color w:val="B45309"/>
        </w:rPr>
        <w:t xml:space="preserve">Content-Type: text/vcard; charset=utf-8</w:t>
      </w:r>
      <w:r>
        <w:t xml:space="preserve"> chứa đầy đủ họ tên, công ty, hotline, chức danh và logo.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2.11. Phân hệ Sơ đồ Bàn tiệc Gala &amp; Phân bổ Chỗ ngồi VIP (VIP Seating &amp; Table Distribution)</w:t>
      </w:r>
    </w:p>
    <w:p>
      <w:pPr>
        <w:pStyle w:val="Heading2"/>
        <w:spacing w:after="80" w:before="160"/>
      </w:pPr>
      <w:r>
        <w:t xml:space="preserve">1. `POST /api/events/:eventId/seating/allocate`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Phân bổ tự động hoặc chỉ định thủ công đại biểu/hội viên VIP vào sơ đồ bàn tiệc.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"event_id": "c1983000-0000-4000-8000-000000001983",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"registration_id": "d0000000-0000-4000-8000-000000000001",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"table_number": "VIP-01",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"seat_number": "A1",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"tier": "diamond_sponsor",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"dietary_notes": "Ăn chay dưỡng sinh, không hành tỏi"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Kiosk Realtime Routing</w:t>
      </w:r>
      <w:r>
        <w:t xml:space="preserve">: Khi đại biểu quét QR check-in thành công tại quầy lễ tân, WebSocket gateway kích hoạt sự kiện </w:t>
      </w:r>
      <w:r>
        <w:rPr>
          <w:rFonts w:ascii="Consolas" w:cs="Consolas" w:eastAsia="Consolas" w:hAnsi="Consolas"/>
          <w:color w:val="B45309"/>
        </w:rPr>
        <w:t xml:space="preserve">EVENT_SEATING_LOCATED</w:t>
      </w:r>
      <w:r>
        <w:t xml:space="preserve">, hiển thị trực quan bản đồ hội trường dẫn đường tới đúng bàn tiệc.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2.12. Động cơ Điều phối Thông báo Đa kênh (Multi-Channel Notification Orchestration Engine)</w:t>
      </w:r>
    </w:p>
    <w:p>
      <w:pPr>
        <w:pStyle w:val="Heading2"/>
        <w:spacing w:after="80" w:before="160"/>
      </w:pPr>
      <w:r>
        <w:t xml:space="preserve">1. `POST /api/notifications/dispatch`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Gửi thông báo phân tầng qua 5 kênh: Push Notification (Firebase FCM), In-App (Realtime Supabase), SMS Brandname, Email (SendGrid/Amazon SES), và Zalo ZNS (Zalo Notification Service).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Quy tắc Kiểm duyệt &amp; Ràng buộc Hệ thống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priority</w:t>
      </w:r>
      <w:r>
        <w:t xml:space="preserve">: Chỉ chấp nhận 4 mức độ theo check constraint cơ sở dữ liệu: </w:t>
      </w:r>
      <w:r>
        <w:rPr>
          <w:rFonts w:ascii="Consolas" w:cs="Consolas" w:eastAsia="Consolas" w:hAnsi="Consolas"/>
          <w:color w:val="B45309"/>
        </w:rPr>
        <w:t xml:space="preserve">['critical', 'high', 'normal', 'informational']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status</w:t>
      </w:r>
      <w:r>
        <w:t xml:space="preserve">: Tuân thủ nghiêm ngặt enum: </w:t>
      </w:r>
      <w:r>
        <w:rPr>
          <w:rFonts w:ascii="Consolas" w:cs="Consolas" w:eastAsia="Consolas" w:hAnsi="Consolas"/>
          <w:color w:val="B45309"/>
        </w:rPr>
        <w:t xml:space="preserve">['pending', 'scheduled', 'delivered', 'read', 'archived', 'expired', 'cancelled']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Không có trường </w:t>
      </w:r>
      <w:r>
        <w:rPr>
          <w:rFonts w:ascii="Consolas" w:cs="Consolas" w:eastAsia="Consolas" w:hAnsi="Consolas"/>
          <w:color w:val="B45309"/>
        </w:rPr>
        <w:t xml:space="preserve">is_read</w:t>
      </w:r>
      <w:r>
        <w:t xml:space="preserve"> boolean; chuyển trạng thái đã đọc bằng </w:t>
      </w:r>
      <w:r>
        <w:rPr>
          <w:rFonts w:ascii="Consolas" w:cs="Consolas" w:eastAsia="Consolas" w:hAnsi="Consolas"/>
          <w:color w:val="B45309"/>
        </w:rPr>
        <w:t xml:space="preserve">status = 'read'</w:t>
      </w:r>
      <w:r>
        <w:t xml:space="preserve"> và cập nhật </w:t>
      </w:r>
      <w:r>
        <w:rPr>
          <w:rFonts w:ascii="Consolas" w:cs="Consolas" w:eastAsia="Consolas" w:hAnsi="Consolas"/>
          <w:color w:val="B45309"/>
        </w:rPr>
        <w:t xml:space="preserve">read_at = NOW()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Deduplication Engine</w:t>
      </w:r>
      <w:r>
        <w:t xml:space="preserve">: Hash MD5 nội dung + recipient + time bucket (5 phút) để triệt tiêu spam tin nhắn trùng lặp.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DND Filter</w:t>
      </w:r>
      <w:r>
        <w:t xml:space="preserve">: Bộ lọc giờ cấm làm phiền (22:00 - 07:00). Các tin mức </w:t>
      </w:r>
      <w:r>
        <w:rPr>
          <w:rFonts w:ascii="Consolas" w:cs="Consolas" w:eastAsia="Consolas" w:hAnsi="Consolas"/>
          <w:color w:val="B45309"/>
        </w:rPr>
        <w:t xml:space="preserve">normal</w:t>
      </w:r>
      <w:r>
        <w:t xml:space="preserve"> và </w:t>
      </w:r>
      <w:r>
        <w:rPr>
          <w:rFonts w:ascii="Consolas" w:cs="Consolas" w:eastAsia="Consolas" w:hAnsi="Consolas"/>
          <w:color w:val="B45309"/>
        </w:rPr>
        <w:t xml:space="preserve">informational</w:t>
      </w:r>
      <w:r>
        <w:t xml:space="preserve"> tự động dời lịch sang 07:30 sáng hôm sau. Mức </w:t>
      </w:r>
      <w:r>
        <w:rPr>
          <w:rFonts w:ascii="Consolas" w:cs="Consolas" w:eastAsia="Consolas" w:hAnsi="Consolas"/>
          <w:color w:val="B45309"/>
        </w:rPr>
        <w:t xml:space="preserve">critical</w:t>
      </w:r>
      <w:r>
        <w:t xml:space="preserve"> được bypass DND.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Exponential Backoff Retry</w:t>
      </w:r>
      <w:r>
        <w:t xml:space="preserve">: Tự động retry tối đa 3 lần với khoảng cách 1s, 4s, 16s nếu nhà mạng trả về lỗi timeout.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2.13. Động cơ Bầu cử Số &amp; Biểu quyết Đại hội (Digital Election, Voting Tokens &amp; Quorum Engine)</w:t>
      </w:r>
    </w:p>
    <w:p>
      <w:pPr>
        <w:pStyle w:val="Heading2"/>
        <w:spacing w:after="80" w:before="160"/>
      </w:pPr>
      <w:r>
        <w:t xml:space="preserve">1. `POST /api/elections/:electionId/vote`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Bỏ phiếu tín nhiệm BCH hoặc biểu quyết nghị quyết đại hội trực tuyến với chữ ký số token.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"election_id": "e1983000-0000-4000-8000-000000000001",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"voter_id": "00000000-0000-4000-8000-000000000002",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"ballot": [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{ "candidate_id": "cand_01", "vote": "agree", "weight": 1.0 },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{ "candidate_id": "cand_02", "vote": "agree", "weight": 1.0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],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"voting_token": "VT-HASH-SECURE-983F12"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Quorum Engine</w:t>
      </w:r>
      <w:r>
        <w:t xml:space="preserve">: Tự động tính toán tỷ lệ đại biểu tham dự hợp lệ trên tổng số hội viên chính thức có quyền biểu quyết. Chỉ công nhận kết quả khi Quorum &gt;= 51% (hoặc 65% với sửa đổi điều lệ).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Anti-Fraud &amp; Audit</w:t>
      </w:r>
      <w:r>
        <w:t xml:space="preserve">: Mỗi lá phiếu được băm mật mã (SHA-256) ghi nhận vào audit log bất biến, đảm bảo nguyên tắc bỏ phiếu kín nhưng kiểm phiếu minh bạch tuyệt đối.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2.14. Sổ cái Kế toán Đa quỹ &amp; Đối soát Ngân hàng Tự động (Multi-Fund Ledger &amp; Reconciliation)</w:t>
      </w:r>
    </w:p>
    <w:p>
      <w:pPr>
        <w:pStyle w:val="Heading2"/>
        <w:spacing w:after="80" w:before="160"/>
      </w:pPr>
      <w:r>
        <w:t xml:space="preserve">1. `POST /api/accounting/reconcile`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Đối soát sao kê ngân hàng theo thời gian thực và phân bổ dòng tiền vào các quỹ nghiệp vụ độc lập.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"transaction_ref": "VCB-8839219382",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"amount": 10000000,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"payer_content": "CEO1983 M1983-005 RENEW",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"bank_code": "VCB",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"fund_distribution":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"operating_fund": 7000000,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"charity_fund": 2000000,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"investment_fund": 1000000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Xử lý Nộp Thừa / Nộp Thiếu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i/>
          <w:iCs/>
        </w:rPr>
        <w:t xml:space="preserve">Nộp thừa</w:t>
      </w:r>
      <w:r>
        <w:t xml:space="preserve">: Tự động tất toán hóa đơn hiện tại, phần chênh lệch thặng dư được tự động ghi có vào tài khoản tạm ứng (</w:t>
      </w:r>
      <w:r>
        <w:rPr>
          <w:rFonts w:ascii="Consolas" w:cs="Consolas" w:eastAsia="Consolas" w:hAnsi="Consolas"/>
          <w:color w:val="B45309"/>
        </w:rPr>
        <w:t xml:space="preserve">advance_balance</w:t>
      </w:r>
      <w:r>
        <w:t xml:space="preserve">) của hội viên để cấn trừ vào niên liễm năm tiếp theo.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i/>
          <w:iCs/>
        </w:rPr>
        <w:t xml:space="preserve">Nộp thiếu</w:t>
      </w:r>
      <w:r>
        <w:t xml:space="preserve">: Chuyển trạng thái hóa đơn sang </w:t>
      </w:r>
      <w:r>
        <w:rPr>
          <w:rFonts w:ascii="Consolas" w:cs="Consolas" w:eastAsia="Consolas" w:hAnsi="Consolas"/>
          <w:color w:val="B45309"/>
        </w:rPr>
        <w:t xml:space="preserve">partially_paid</w:t>
      </w:r>
      <w:r>
        <w:t xml:space="preserve">, gửi thông báo ZNS/SMS nhắc số tiền còn thiếu kèm mã VietQR chênh lệch.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2.15. Cấp phát Thẻ cứng NFC/RFID &amp; Apple Wallet Pass (.pkpass)</w:t>
      </w:r>
    </w:p>
    <w:p>
      <w:pPr>
        <w:pStyle w:val="Heading2"/>
        <w:spacing w:after="80" w:before="160"/>
      </w:pPr>
      <w:r>
        <w:t xml:space="preserve">1. `GET /api/public/card/:slug/apple-wallet`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Tạo và ký số file </w:t>
      </w:r>
      <w:r>
        <w:rPr>
          <w:rFonts w:ascii="Consolas" w:cs="Consolas" w:eastAsia="Consolas" w:hAnsi="Consolas"/>
          <w:color w:val="B45309"/>
        </w:rPr>
        <w:t xml:space="preserve">.pkpass</w:t>
      </w:r>
      <w:r>
        <w:t xml:space="preserve"> chuẩn Apple Wallet để người dùng bấm thêm trực tiếp vào ví iPhone/Apple Watch.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Cấu trúc Thẻ Thông minh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Header: Logo hiệp hội, loại hội viên (Kim Cương / Vàng).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Primary Field: Họ và tên hội viên, chức vụ doanh nghiệp.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Auxiliary Fields: Mã số hội viên, niên khóa, điểm uy tín B2B.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Barcode: Mã QR chuẩn ISO/IEC 18004 hỗ trợ check-in tốc độ cao tại sự kiện.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NFC Payload: Payload NDEF URL mã hóa RSA để tap-to-connect tức thì khi chạm vào điện thoại khác.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2.16. Sàn B2B RFQ Đấu thầu &amp; Ký kết Biên bản Ghi nhớ MOU số (B2B RFQ &amp; Digital MOU)</w:t>
      </w:r>
    </w:p>
    <w:p>
      <w:pPr>
        <w:pStyle w:val="Heading2"/>
        <w:spacing w:after="80" w:before="160"/>
      </w:pPr>
      <w:r>
        <w:t xml:space="preserve">1. `POST /api/b2b/rfq/create`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Mô tả</w:t>
      </w:r>
      <w:r>
        <w:t xml:space="preserve">: Doanh nghiệp đăng tải nhu cầu chào mua (Request for Quotation) với tiêu chuẩn kỹ thuật, ngân sách dự kiến và hạn đóng thầu.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Quy trình Đấu thầu Minh bạch</w:t>
      </w:r>
      <w:r>
        <w:t xml:space="preserve">: Các nhà cung cấp trong hiệp hội gửi báo giá cạnh tranh bí mật. Khi mở thầu, người mua chọn đối tác phù hợp nhất.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Ký kết Hợp đồng / Biên bản Ghi nhớ MOU điện tử qua OTP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Hệ thống sinh file hợp đồng nguyên tắc PDF có mã băm bảo mật SHA-256.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Hai bên xác thực ký hợp đồng bằng mã OTP 6 số gửi qua SMS/Email đã đăng ký.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Hợp đồng có giá trị pháp lý nội bộ và được lưu trữ trên kho lưu trữ mã hóa bất biến.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2.17. Phân quyền Granular RBAC tới từng Nút bấm (Button-Level UI Permission Policy)</w:t>
      </w:r>
    </w:p>
    <w:p>
      <w:pPr>
        <w:pStyle w:val="Heading2"/>
        <w:spacing w:after="80" w:before="160"/>
      </w:pPr>
      <w:r>
        <w:t xml:space="preserve">1. Ma trận Phân quyền &amp; Đánh giá Chính sách (Policy Evaluator)</w:t>
      </w:r>
    </w:p>
    <w:p>
      <w:pPr>
        <w:spacing w:after="60" w:before="60"/>
      </w:pPr>
      <w:r>
        <w:t xml:space="preserve">Hệ thống áp dụng cơ chế đánh giá quyền hạn 3 lớp: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Role Level</w:t>
      </w:r>
      <w:r>
        <w:t xml:space="preserve">: Admin &gt; Board of Directors (BCH) &gt; Official Member &gt; Guest.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Resource Action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read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create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update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delete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export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approve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override_fee</w:t>
      </w:r>
      <w:r>
        <w:t xml:space="preserve">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Button-Level Directive (`v-can` / `usePermission`)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Ẩn hoàn toàn hoặc vô hiệu hóa (</w:t>
      </w:r>
      <w:r>
        <w:rPr>
          <w:rFonts w:ascii="Consolas" w:cs="Consolas" w:eastAsia="Consolas" w:hAnsi="Consolas"/>
          <w:color w:val="B45309"/>
        </w:rPr>
        <w:t xml:space="preserve">disabled</w:t>
      </w:r>
      <w:r>
        <w:t xml:space="preserve">) nút bấm xóa thành viên, phê duyệt tài chính, hoặc xuất dữ liệu nếu người dùng không sở hữu quyền tương ứng.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Bất kỳ hành động can thiệp trái phép qua DevTools/Postman đều bị chặn lập tức ở tầng Guard Middleware của NestJS với mã lỗi </w:t>
      </w:r>
      <w:r>
        <w:rPr>
          <w:rFonts w:ascii="Consolas" w:cs="Consolas" w:eastAsia="Consolas" w:hAnsi="Consolas"/>
          <w:color w:val="B45309"/>
        </w:rPr>
        <w:t xml:space="preserve">403 Forbidden</w:t>
      </w:r>
      <w: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2.18. Kiến trúc Landing Page Business Connect V1 - V7 &amp; Tiêu chuẩn Visual-First (Creative Landing Architecture)</w:t>
      </w:r>
    </w:p>
    <w:p>
      <w:pPr>
        <w:pStyle w:val="Heading2"/>
        <w:spacing w:after="80" w:before="160"/>
      </w:pPr>
      <w:r>
        <w:t xml:space="preserve">1. Advanced Scroll &amp; Section Transition Rules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Advanced Scroll Architecture</w:t>
      </w:r>
      <w:r>
        <w:t xml:space="preserve">: Bắt buộc bọc các section trong kiến trúc cuộn nâng cao (</w:t>
      </w:r>
      <w:r>
        <w:rPr>
          <w:rFonts w:ascii="Consolas" w:cs="Consolas" w:eastAsia="Consolas" w:hAnsi="Consolas"/>
          <w:color w:val="B45309"/>
        </w:rPr>
        <w:t xml:space="preserve">useScroll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useTransform</w:t>
      </w:r>
      <w:r>
        <w:t xml:space="preserve"> của Framer Motion, kết hợp </w:t>
      </w:r>
      <w:r>
        <w:rPr>
          <w:rFonts w:ascii="Consolas" w:cs="Consolas" w:eastAsia="Consolas" w:hAnsi="Consolas"/>
          <w:color w:val="B45309"/>
        </w:rPr>
        <w:t xml:space="preserve">perspective: 1000px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clip-path: inset()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sticky top-0</w:t>
      </w:r>
      <w:r>
        <w:t xml:space="preserve">). Tuyệt đối không dùng cuộn CSS mặc định cho hiệu ứng chuyển section.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Quy tắc Visual thay thế Text</w:t>
      </w:r>
      <w:r>
        <w:t xml:space="preserve">: Tuyệt đối không render "rừng chữ". Tại section "Vấn đề" (5 items) và "Giải pháp" (9 items), toàn bộ mô tả dài được thay thế bằng hình ảnh/GIF/Icon tương tác động. Nội dung chi tiết chỉ hiển thị qua Tooltip, Popover, hoặc modal hover/click.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Đồng bộ 3 Theme Modes</w:t>
      </w:r>
      <w:r>
        <w:t xml:space="preserve">: Mỗi phiên bản cung cấp 3 chế độ hiển thị chuyên biệt: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i/>
          <w:iCs/>
        </w:rPr>
        <w:t xml:space="preserve">Light Mode</w:t>
      </w:r>
      <w:r>
        <w:t xml:space="preserve">: Phong cách thanh lịch, tương phản sáng rõ ràng, không dùng chữ vàng trên nền sáng.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i/>
          <w:iCs/>
        </w:rPr>
        <w:t xml:space="preserve">Dark Mode</w:t>
      </w:r>
      <w:r>
        <w:t xml:space="preserve">: Đậm chất nghệ thuật và chiều sâu không gian (sao đêm, neon, cyber, bọt khí sinh học).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i/>
          <w:iCs/>
        </w:rPr>
        <w:t xml:space="preserve">High Contrast</w:t>
      </w:r>
      <w:r>
        <w:t xml:space="preserve">: Tối giản, nét vẽ rõ ràng, triệt tiêu hiệu ứng mờ nhòe hỗ trợ người dùng đặc biệt.</w:t>
      </w:r>
    </w:p>
    <w:p>
      <w:pPr>
        <w:pStyle w:val="Heading2"/>
        <w:spacing w:after="80" w:before="160"/>
      </w:pPr>
      <w:r>
        <w:t xml:space="preserve">2. Chi tiết 7 Phiên bản Sáng tạo (Creative Editions)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V1 - Tiên Hiệp &amp; Tu Tiên</w:t>
      </w:r>
      <w:r>
        <w:t xml:space="preserve">: Thăng tiên Parallax (Z-axis scale / trồi Y xuyên sương mù), luồng linh khí viền thẻ, mực ngấm.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V2 - Cổ Tích Nhiệm Màu</w:t>
      </w:r>
      <w:r>
        <w:t xml:space="preserve">: Lật sách 3D (</w:t>
      </w:r>
      <w:r>
        <w:rPr>
          <w:rFonts w:ascii="Consolas" w:cs="Consolas" w:eastAsia="Consolas" w:hAnsi="Consolas"/>
          <w:color w:val="B45309"/>
        </w:rPr>
        <w:t xml:space="preserve">perspective: 1000px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rotateY(-180deg)</w:t>
      </w:r>
      <w:r>
        <w:t xml:space="preserve">), 5 lọ thuốc phép tương tác sủi bọt bung text, đũa phép Magic Wand rắc bụi sao (Stardust).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V3 - Hoạt Hình &amp; Comic</w:t>
      </w:r>
      <w:r>
        <w:t xml:space="preserve">: Khung tranh rơi nảy (Panel drop bounce </w:t>
      </w:r>
      <w:r>
        <w:rPr>
          <w:rFonts w:ascii="Consolas" w:cs="Consolas" w:eastAsia="Consolas" w:hAnsi="Consolas"/>
          <w:color w:val="B45309"/>
        </w:rPr>
        <w:t xml:space="preserve">spring: 0.6</w:t>
      </w:r>
      <w:r>
        <w:t xml:space="preserve">), halftone dots pattern, speed action lines, bong bóng thoại (Speech bubble) popover, nút hiệu ứng BAM/POW.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V4 - Mưa &amp; Kính Đọng Nước</w:t>
      </w:r>
      <w:r>
        <w:t xml:space="preserve">: Wipe fog clip-path (</w:t>
      </w:r>
      <w:r>
        <w:rPr>
          <w:rFonts w:ascii="Consolas" w:cs="Consolas" w:eastAsia="Consolas" w:hAnsi="Consolas"/>
          <w:color w:val="B45309"/>
        </w:rPr>
        <w:t xml:space="preserve">clip-path: inset()</w:t>
      </w:r>
      <w:r>
        <w:t xml:space="preserve">), gạt nước lộ nội dung bên trong, lau sương mù kính (Fog wipe reveal), giọt nước lồi 3D méo icon bên dưới.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V5 - Deep Tech &amp; Cybernetics</w:t>
      </w:r>
      <w:r>
        <w:t xml:space="preserve">: Glitch snap, interactive neural network canvas, terminal decoder (chạy chuỗi mã ngẫu nhiên rồi dịch thành tiếng Việt), chuột spotlight soi rọi bo mạch.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V6 - Kim Tự Tháp</w:t>
      </w:r>
      <w:r>
        <w:t xml:space="preserve">: Cửa đá hầm mộ đóng sập mở toang, bọ hung Scarab cursor thả bụi cát trọng lực, giải mã ký tự tượng hình Hieroglyphs xoay chuyển sang tiếng Việt.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V7 - Bong Bóng Bay</w:t>
      </w:r>
      <w:r>
        <w:t xml:space="preserve">: Bubble lift-off (trôi từ dưới lên trong khối cầu </w:t>
      </w:r>
      <w:r>
        <w:rPr>
          <w:rFonts w:ascii="Consolas" w:cs="Consolas" w:eastAsia="Consolas" w:hAnsi="Consolas"/>
          <w:color w:val="B45309"/>
        </w:rPr>
        <w:t xml:space="preserve">border-radius: 50%</w:t>
      </w:r>
      <w:r>
        <w:t xml:space="preserve"> rồi nổ scale 100vw bung ra section), bọt xà phòng trôi nổi toàn trang, click nổ confetti.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1"/>
        <w:spacing w:after="100" w:before="200"/>
      </w:pPr>
      <w:r>
        <w:t xml:space="preserve">2.19. Kiến trúc Biểu quyết Đa Nền tảng &amp; Đồng bộ Thông báo Thời gian thực (Multi-App Voting &amp; Realtime Synchronization)</w:t>
      </w:r>
    </w:p>
    <w:p>
      <w:pPr>
        <w:pStyle w:val="Heading2"/>
        <w:spacing w:after="80" w:before="160"/>
      </w:pPr>
      <w:r>
        <w:t xml:space="preserve">1. Mô hình Biểu quyết 3 Điểm chạm (Triple-Surface Voting Architecture)</w:t>
      </w:r>
    </w:p>
    <w:p>
      <w:pPr>
        <w:spacing w:after="60" w:before="60"/>
      </w:pPr>
      <w:r>
        <w:t xml:space="preserve">Hệ thống kết nối và đồng bộ hóa tuyệt đối luồng biểu quyết (Polls/Voting) trên cả 3 bề mặt ứng dụng: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CRM Web Admin (`/voting`)</w:t>
      </w:r>
      <w:r>
        <w:t xml:space="preserve">: Ban quản trị tạo cuộc biểu quyết, chọn phân khúc đối tượng tham gia (</w:t>
      </w:r>
      <w:r>
        <w:rPr>
          <w:rFonts w:ascii="Consolas" w:cs="Consolas" w:eastAsia="Consolas" w:hAnsi="Consolas"/>
          <w:color w:val="B45309"/>
        </w:rPr>
        <w:t xml:space="preserve">all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members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non_members</w:t>
      </w:r>
      <w:r>
        <w:t xml:space="preserve">), theo dõi thống kê phiếu bầu theo từng kênh, và kích hoạt "Kết thúc biểu quyết".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ViOne Connect App (`/connect-app/notifications`)</w:t>
      </w:r>
      <w:r>
        <w:t xml:space="preserve">: Người dùng nhận thông báo biểu quyết có gắn thẻ tương tác (</w:t>
      </w:r>
      <w:r>
        <w:rPr>
          <w:rFonts w:ascii="Consolas" w:cs="Consolas" w:eastAsia="Consolas" w:hAnsi="Consolas"/>
          <w:color w:val="B45309"/>
        </w:rPr>
        <w:t xml:space="preserve">interactive_poll</w:t>
      </w:r>
      <w:r>
        <w:t xml:space="preserve">), bình chọn trực tiếp 1-click với thẻ nhận diện nguồn </w:t>
      </w:r>
      <w:r>
        <w:rPr>
          <w:rFonts w:ascii="Consolas" w:cs="Consolas" w:eastAsia="Consolas" w:hAnsi="Consolas"/>
          <w:color w:val="B45309"/>
        </w:rPr>
        <w:t xml:space="preserve">📱 ViOne App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Hiệp hội App (`/association/notifications` &amp; `/m/notifications`)</w:t>
      </w:r>
      <w:r>
        <w:t xml:space="preserve">: Hội viên nhận thông báo tương tác, bình chọn trực tiếp 1-click với thẻ nhận diện nguồn </w:t>
      </w:r>
      <w:r>
        <w:rPr>
          <w:rFonts w:ascii="Consolas" w:cs="Consolas" w:eastAsia="Consolas" w:hAnsi="Consolas"/>
          <w:color w:val="B45309"/>
        </w:rPr>
        <w:t xml:space="preserve">🏛️ Hiệp hội App</w:t>
      </w:r>
      <w:r>
        <w:t xml:space="preserve">.</w:t>
      </w:r>
    </w:p>
    <w:p>
      <w:pPr>
        <w:pStyle w:val="Heading2"/>
        <w:spacing w:after="80" w:before="160"/>
      </w:pPr>
      <w:r>
        <w:t xml:space="preserve">2. Cơ chế Phân định Nguồn bỏ phiếu (Source App Attribution)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Database Schema</w:t>
      </w:r>
      <w:r>
        <w:t xml:space="preserve">: Bảng </w:t>
      </w:r>
      <w:r>
        <w:rPr>
          <w:rFonts w:ascii="Consolas" w:cs="Consolas" w:eastAsia="Consolas" w:hAnsi="Consolas"/>
          <w:color w:val="B45309"/>
        </w:rPr>
        <w:t xml:space="preserve">public.poll_votes</w:t>
      </w:r>
      <w:r>
        <w:t xml:space="preserve"> được bổ sung trường </w:t>
      </w:r>
      <w:r>
        <w:rPr>
          <w:rFonts w:ascii="Consolas" w:cs="Consolas" w:eastAsia="Consolas" w:hAnsi="Consolas"/>
          <w:color w:val="B45309"/>
        </w:rPr>
        <w:t xml:space="preserve">source_app VARCHAR(50) DEFAULT 'vione_app'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loại Kênh bỏ phiếu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'vione_app'</w:t>
      </w:r>
      <w:r>
        <w:t xml:space="preserve">: Bỏ phiếu từ ứng dụng mạng xã hội doanh nhân ViOne Connect.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'association_app'</w:t>
      </w:r>
      <w:r>
        <w:t xml:space="preserve">: Bỏ phiếu từ ứng dụng hội viên Hiệp hội doanh nghiệp.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'crm'</w:t>
      </w:r>
      <w:r>
        <w:t xml:space="preserve">: Bỏ phiếu trực tiếp từ cổng quản trị CRM Web.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Thống kê Thời gian thực (Real-time Contribution Aggregation)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Tự động đếm tổng số phiếu và số phiếu riêng lẻ theo từng kênh (</w:t>
      </w:r>
      <w:r>
        <w:rPr>
          <w:rFonts w:ascii="Consolas" w:cs="Consolas" w:eastAsia="Consolas" w:hAnsi="Consolas"/>
          <w:color w:val="B45309"/>
        </w:rPr>
        <w:t xml:space="preserve">vioneVotes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associationVotes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crmVotes</w:t>
      </w:r>
      <w:r>
        <w:t xml:space="preserve">) cho từng phương án lựa chọn.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Hiển thị thanh tỷ lệ kênh tham gia trên giao diện CRM: </w:t>
      </w:r>
      <w:r>
        <w:rPr>
          <w:rFonts w:ascii="Consolas" w:cs="Consolas" w:eastAsia="Consolas" w:hAnsi="Consolas"/>
          <w:color w:val="B45309"/>
        </w:rPr>
        <w:t xml:space="preserve">📱 ViOne: X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🏛️ Hiệp hội: Y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💻 CRM: Z</w:t>
      </w:r>
      <w:r>
        <w:t xml:space="preserve">.</w:t>
      </w:r>
    </w:p>
    <w:p>
      <w:pPr>
        <w:pStyle w:val="Heading2"/>
        <w:spacing w:after="80" w:before="160"/>
      </w:pPr>
      <w:r>
        <w:t xml:space="preserve">3. Tự động hóa Thông báo Khi Khởi tạo và Khi Kết thúc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Khi Tạo Cuộc Biểu quyết Mới (`POST /api/voting/polls`)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Dựa trên </w:t>
      </w:r>
      <w:r>
        <w:rPr>
          <w:rFonts w:ascii="Consolas" w:cs="Consolas" w:eastAsia="Consolas" w:hAnsi="Consolas"/>
          <w:color w:val="B45309"/>
        </w:rPr>
        <w:t xml:space="preserve">targetAudience</w:t>
      </w:r>
      <w:r>
        <w:t xml:space="preserve"> (Tất cả / Chỉ Hội viên / Khách &amp; Đối tác), hệ thống truy vấn danh sách người dùng thụ hưởng.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Đẩy thông báo tức thời vào </w:t>
      </w:r>
      <w:r>
        <w:rPr>
          <w:rFonts w:ascii="Consolas" w:cs="Consolas" w:eastAsia="Consolas" w:hAnsi="Consolas"/>
          <w:color w:val="B45309"/>
        </w:rPr>
        <w:t xml:space="preserve">public.business_notifications</w:t>
      </w:r>
      <w:r>
        <w:t xml:space="preserve"> (</w:t>
      </w:r>
      <w:r>
        <w:rPr>
          <w:rFonts w:ascii="Consolas" w:cs="Consolas" w:eastAsia="Consolas" w:hAnsi="Consolas"/>
          <w:color w:val="B45309"/>
        </w:rPr>
        <w:t xml:space="preserve">notification_kind: 'interactive_poll'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event_kind: 'poll_created'</w:t>
      </w:r>
      <w:r>
        <w:t xml:space="preserve">) và </w:t>
      </w:r>
      <w:r>
        <w:rPr>
          <w:rFonts w:ascii="Consolas" w:cs="Consolas" w:eastAsia="Consolas" w:hAnsi="Consolas"/>
          <w:color w:val="B45309"/>
        </w:rPr>
        <w:t xml:space="preserve">public.member_notifications</w:t>
      </w:r>
      <w:r>
        <w:t xml:space="preserve"> (</w:t>
      </w:r>
      <w:r>
        <w:rPr>
          <w:rFonts w:ascii="Consolas" w:cs="Consolas" w:eastAsia="Consolas" w:hAnsi="Consolas"/>
          <w:color w:val="B45309"/>
        </w:rPr>
        <w:t xml:space="preserve">ref_type: 'poll'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Dữ liệu </w:t>
      </w:r>
      <w:r>
        <w:rPr>
          <w:rFonts w:ascii="Consolas" w:cs="Consolas" w:eastAsia="Consolas" w:hAnsi="Consolas"/>
          <w:color w:val="B45309"/>
        </w:rPr>
        <w:t xml:space="preserve">safe_display_data</w:t>
      </w:r>
      <w:r>
        <w:t xml:space="preserve"> chứa danh sách phương án, cho phép biểu quyết ngay trên màn hình thông báo mà không cần chuyển trang.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Khi Kết thúc Biểu quyết (`POST /api/voting/polls/:id/close`)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Trạng thái cuộc biểu quyết được cập nhật thành </w:t>
      </w:r>
      <w:r>
        <w:rPr>
          <w:rFonts w:ascii="Consolas" w:cs="Consolas" w:eastAsia="Consolas" w:hAnsi="Consolas"/>
          <w:color w:val="B45309"/>
        </w:rPr>
        <w:t xml:space="preserve">closed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Hệ thống tự động phân tích và xác định phương án chiến thắng (Winner), tính toán tỷ lệ % và cơ cấu nguồn tham gia.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Tự động phát thông báo kết quả đóng biểu quyết (</w:t>
      </w:r>
      <w:r>
        <w:rPr>
          <w:rFonts w:ascii="Consolas" w:cs="Consolas" w:eastAsia="Consolas" w:hAnsi="Consolas"/>
          <w:color w:val="B45309"/>
        </w:rPr>
        <w:t xml:space="preserve">event_kind: 'poll_closed'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notification_kind: 'poll_result'</w:t>
      </w:r>
      <w:r>
        <w:t xml:space="preserve">) đến toàn bộ người dùng liên quan trên ViOne App và Hiệp hội App.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Hiển thị Thẻ Kết quả Chung cuộc</w:t>
      </w:r>
      <w:r>
        <w:t xml:space="preserve">: Thẻ thông báo trên ViOne App và Hiệp hội App tự động chuyển sang giao diện kết quả: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Biểu tượng cúp vàng 🏆 và tiêu đề phương án chiến thắng.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Thanh phần trăm kết quả của tất cả các phương án.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Huy hiệu tổng số lượt bầu và bảng cơ cấu tỷ lệ người tham gia từ ViOne App vs Hiệp hội App.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CRM Admin hiển thị huy hiệu "Đã kết thúc", khóa thao tác bỏ phiếu và làm nổi bật phương án chiến thắng.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3. MÔ HÌNH DỮ LIỆU &amp; RÀNG BUỘC CƠ SỞ DỮ LIỆU</w:t>
      </w:r>
    </w:p>
    <w:p>
      <w:pPr>
        <w:spacing w:after="60" w:before="60"/>
      </w:pPr>
      <w:r>
        <w:t xml:space="preserve">Bảng tóm tắt các ràng buộc nghiệp vụ (Constraints) then chốt trong PostgreSQL đã được kiểm chứng qua bộ kiểm thử E2E: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`demo_requests_status_check`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(status IN ('new', 'contacted', 'scheduled', 'completed', 'cancelled'))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`members_required_columns`</w:t>
      </w:r>
      <w:r>
        <w:t xml:space="preserve">: Bắt buộc có giá trị khi khởi tạo: </w:t>
      </w:r>
      <w:r>
        <w:rPr>
          <w:rFonts w:ascii="Consolas" w:cs="Consolas" w:eastAsia="Consolas" w:hAnsi="Consolas"/>
          <w:color w:val="B45309"/>
        </w:rPr>
        <w:t xml:space="preserve">type</w:t>
      </w:r>
      <w:r>
        <w:t xml:space="preserve"> (official/honorary/candidate), </w:t>
      </w:r>
      <w:r>
        <w:rPr>
          <w:rFonts w:ascii="Consolas" w:cs="Consolas" w:eastAsia="Consolas" w:hAnsi="Consolas"/>
          <w:color w:val="B45309"/>
        </w:rPr>
        <w:t xml:space="preserve">level</w:t>
      </w:r>
      <w:r>
        <w:t xml:space="preserve"> (general/gold/diamond), </w:t>
      </w:r>
      <w:r>
        <w:rPr>
          <w:rFonts w:ascii="Consolas" w:cs="Consolas" w:eastAsia="Consolas" w:hAnsi="Consolas"/>
          <w:color w:val="B45309"/>
        </w:rPr>
        <w:t xml:space="preserve">industry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region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status</w:t>
      </w:r>
      <w:r>
        <w:t xml:space="preserve"> (active/official/pending), </w:t>
      </w:r>
      <w:r>
        <w:rPr>
          <w:rFonts w:ascii="Consolas" w:cs="Consolas" w:eastAsia="Consolas" w:hAnsi="Consolas"/>
          <w:color w:val="B45309"/>
        </w:rPr>
        <w:t xml:space="preserve">joined_at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fee_year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`invoices_status_check`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(status IN ('paid', 'unpaid', 'overdue'))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`invoices_method_check`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(method IN ('bank', 'card', 'cash', 'ewallet'))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`renewal_audit_log_event_type_check`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(event_type IN ('payment', 'idempotent_noop', 'failure'))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`activity_log_category_check`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(category IN ('auth', 'member', 'fee', 'event', 'system'))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`brm_target_xor`</w:t>
      </w:r>
      <w:r>
        <w:t xml:space="preserve">: Ràng buộc nghiêm ngặt chỉ được phép một trong 3 loại: </w:t>
      </w:r>
      <w:r>
        <w:rPr>
          <w:rFonts w:ascii="Consolas" w:cs="Consolas" w:eastAsia="Consolas" w:hAnsi="Consolas"/>
          <w:color w:val="B45309"/>
        </w:rPr>
        <w:t xml:space="preserve">connection</w:t>
      </w:r>
      <w:r>
        <w:t xml:space="preserve"> (có </w:t>
      </w:r>
      <w:r>
        <w:rPr>
          <w:rFonts w:ascii="Consolas" w:cs="Consolas" w:eastAsia="Consolas" w:hAnsi="Consolas"/>
          <w:color w:val="B45309"/>
        </w:rPr>
        <w:t xml:space="preserve">target_user_id</w:t>
      </w:r>
      <w:r>
        <w:t xml:space="preserve">), hoặc </w:t>
      </w:r>
      <w:r>
        <w:rPr>
          <w:rFonts w:ascii="Consolas" w:cs="Consolas" w:eastAsia="Consolas" w:hAnsi="Consolas"/>
          <w:color w:val="B45309"/>
        </w:rPr>
        <w:t xml:space="preserve">saved_card</w:t>
      </w:r>
      <w:r>
        <w:t xml:space="preserve"> (có </w:t>
      </w:r>
      <w:r>
        <w:rPr>
          <w:rFonts w:ascii="Consolas" w:cs="Consolas" w:eastAsia="Consolas" w:hAnsi="Consolas"/>
          <w:color w:val="B45309"/>
        </w:rPr>
        <w:t xml:space="preserve">target_card_id</w:t>
      </w:r>
      <w:r>
        <w:t xml:space="preserve">), hoặc </w:t>
      </w:r>
      <w:r>
        <w:rPr>
          <w:rFonts w:ascii="Consolas" w:cs="Consolas" w:eastAsia="Consolas" w:hAnsi="Consolas"/>
          <w:color w:val="B45309"/>
        </w:rPr>
        <w:t xml:space="preserve">guest_contact</w:t>
      </w:r>
      <w:r>
        <w:t xml:space="preserve"> (có </w:t>
      </w:r>
      <w:r>
        <w:rPr>
          <w:rFonts w:ascii="Consolas" w:cs="Consolas" w:eastAsia="Consolas" w:hAnsi="Consolas"/>
          <w:color w:val="B45309"/>
        </w:rPr>
        <w:t xml:space="preserve">target_guest_id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`business_meetings_enums`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status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proposed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confirmed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declined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cancelled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completed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no_show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meeting_type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in_person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video_call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phone_call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business_lunch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demo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consultation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networking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source_type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association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global_connection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saved_card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company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event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qr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nfc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manual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referral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`business_notifications_constraints`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priority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(priority IN ('critical', 'high', 'normal', 'informational'))</w:t>
      </w:r>
      <w:r>
        <w:t xml:space="preserve"> (Tuyệt đối không dùng </w:t>
      </w:r>
      <w:r>
        <w:rPr>
          <w:rFonts w:ascii="Consolas" w:cs="Consolas" w:eastAsia="Consolas" w:hAnsi="Consolas"/>
          <w:color w:val="B45309"/>
        </w:rPr>
        <w:t xml:space="preserve">'urgent'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onsolas" w:cs="Consolas" w:eastAsia="Consolas" w:hAnsi="Consolas"/>
          <w:color w:val="B45309"/>
        </w:rPr>
        <w:t xml:space="preserve">status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CHECK (status IN ('pending', 'scheduled', 'delivered', 'read', 'archived', 'expired', 'cancelled'))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Không tồn tại cột </w:t>
      </w:r>
      <w:r>
        <w:rPr>
          <w:rFonts w:ascii="Consolas" w:cs="Consolas" w:eastAsia="Consolas" w:hAnsi="Consolas"/>
          <w:color w:val="B45309"/>
        </w:rPr>
        <w:t xml:space="preserve">is_read</w:t>
      </w:r>
      <w:r>
        <w:t xml:space="preserve">; theo dõi đã đọc qua </w:t>
      </w:r>
      <w:r>
        <w:rPr>
          <w:rFonts w:ascii="Consolas" w:cs="Consolas" w:eastAsia="Consolas" w:hAnsi="Consolas"/>
          <w:color w:val="B45309"/>
        </w:rPr>
        <w:t xml:space="preserve">status = 'read'</w:t>
      </w:r>
      <w:r>
        <w:t xml:space="preserve"> và </w:t>
      </w:r>
      <w:r>
        <w:rPr>
          <w:rFonts w:ascii="Consolas" w:cs="Consolas" w:eastAsia="Consolas" w:hAnsi="Consolas"/>
          <w:color w:val="B45309"/>
        </w:rPr>
        <w:t xml:space="preserve">read_at IS NOT NULL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Nguyên tắc Đồng bộ bắt buộc (Documentation &amp; Memory Sync)</w:t>
      </w:r>
      <w:r>
        <w:t xml:space="preserve">: Khi có bất kỳ thay đổi về Schema, Route, hoặc Business Flow, đội ngũ phát triển/AI bắt buộc phải cập nhật đồng thời </w:t>
      </w:r>
      <w:r>
        <w:rPr>
          <w:rFonts w:ascii="Consolas" w:cs="Consolas" w:eastAsia="Consolas" w:hAnsi="Consolas"/>
          <w:color w:val="B45309"/>
        </w:rPr>
        <w:t xml:space="preserve">MEMORY.md</w:t>
      </w:r>
      <w:r>
        <w:t xml:space="preserve">, </w:t>
      </w:r>
      <w:r>
        <w:rPr>
          <w:rFonts w:ascii="Consolas" w:cs="Consolas" w:eastAsia="Consolas" w:hAnsi="Consolas"/>
          <w:color w:val="B45309"/>
        </w:rPr>
        <w:t xml:space="preserve">.cursorrules</w:t>
      </w:r>
      <w:r>
        <w:t xml:space="preserve"> và tài liệu kỹ thuật tại </w:t>
      </w:r>
      <w:r>
        <w:rPr>
          <w:rFonts w:ascii="Consolas" w:cs="Consolas" w:eastAsia="Consolas" w:hAnsi="Consolas"/>
          <w:color w:val="B45309"/>
        </w:rPr>
        <w:t xml:space="preserve">document/</w:t>
      </w:r>
      <w: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4. HỆ THỐNG WEBSOCKET &amp; TỰ ĐỘNG HÓA NOTIFICATION</w:t>
      </w:r>
    </w:p>
    <w:p>
      <w:pPr>
        <w:spacing w:after="60" w:before="60"/>
      </w:pPr>
      <w:r>
        <w:t xml:space="preserve">Hệ thống sử dụng WebSocket Gateway (Socket.IO) tích hợp với Supabase Realtime cho các luồng sự kiện tức thì: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`EVENT_MEMBER_RENEWED`</w:t>
      </w:r>
      <w:r>
        <w:t xml:space="preserve">: Bắn tới màn hình hội viên khi thanh toán VietQR thành công để cập nhật giao diện không cần reload.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`EVENT_QR_CHECKIN_SUCCESS`</w:t>
      </w:r>
      <w:r>
        <w:t xml:space="preserve">: Bắn tới màn hình điều phối khán phòng của Ban Tổ chức khi đại biểu quét vé vào cửa.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`EVENT_B2B_MESSAGE_RECEIVED`</w:t>
      </w:r>
      <w:r>
        <w:t xml:space="preserve">: Đẩy tin nhắn tức thời tới màn hình chat của đối tác kèm âm thanh thông báo.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`EVENT_MEETING_CONFIRMED`</w:t>
      </w:r>
      <w:r>
        <w:t xml:space="preserve">: Kích hoạt worker tự động sinh file iCal </w:t>
      </w:r>
      <w:r>
        <w:rPr>
          <w:rFonts w:ascii="Consolas" w:cs="Consolas" w:eastAsia="Consolas" w:hAnsi="Consolas"/>
          <w:color w:val="B45309"/>
        </w:rPr>
        <w:t xml:space="preserve">.ics</w:t>
      </w:r>
      <w:r>
        <w:t xml:space="preserve"> và gửi email đính kèm lịch làm việc.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`EVENT_SEATING_LOCATED`</w:t>
      </w:r>
      <w:r>
        <w:t xml:space="preserve">: Đẩy bản đồ dẫn đường bàn tiệc tới smartphone đại biểu ngay khi check-in thành công.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`EVENT_VOTE_RECORDED`</w:t>
      </w:r>
      <w:r>
        <w:t xml:space="preserve">: Cập nhật biểu đồ tỷ lệ biểu quyết thời gian thực trên màn hình LED đại hội.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5. QUY TRÌNH BIÊN DỊCH &amp; TRIỂN KHAI</w:t>
      </w:r>
    </w:p>
    <w:p>
      <w:pPr>
        <w:pStyle w:val="Heading1"/>
        <w:spacing w:after="100" w:before="200"/>
      </w:pPr>
      <w:r>
        <w:t xml:space="preserve">5.1. Biên dịch Frontend &amp; Sinh cây Tuyến đường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Di chuyển vào thư mục frontend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cd apps/vione_app_fe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Sinh cây tuyến đường TanStack Router bảo đảm nhận diện /auth/mobile và /association/*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npm run routes:gen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Kiểm tra tính toàn vẹn đa ngôn ngữ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npm run i18n:check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# Đóng gói Production Bundle với bộ nhớ Node mở rộng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npm run build</w:t>
      </w:r>
    </w:p>
    <w:p>
      <w:pPr>
        <w:spacing w:after="100"/>
      </w:pPr>
    </w:p>
    <w:p>
      <w:pPr>
        <w:pStyle w:val="Heading1"/>
        <w:spacing w:after="100" w:before="200"/>
      </w:pPr>
      <w:r>
        <w:t xml:space="preserve">5.2. Khởi chạy Backend NestJS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cd apps/vione_app_be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npm run build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npm run start:prod</w:t>
      </w:r>
    </w:p>
    <w:p>
      <w:pPr>
        <w:spacing w:after="100"/>
      </w:pPr>
    </w:p>
    <w:p>
      <w:pPr>
        <w:pStyle w:val="Heading1"/>
        <w:spacing w:after="100" w:before="200"/>
      </w:pPr>
      <w:r>
        <w:t xml:space="preserve">5.3. Đóng gói Ứng dụng Di động Capacitor Android APK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cd apps/vione_app_fe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npx cap sync android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cd android &amp;&amp; ./gradlew assembleRelease</w:t>
      </w:r>
    </w:p>
    <w:p>
      <w:pPr>
        <w:spacing w:after="100"/>
      </w:pPr>
    </w:p>
    <w:p>
      <w:pPr>
        <w:pStyle w:val="Heading1"/>
        <w:spacing w:after="100" w:before="200"/>
      </w:pPr>
      <w:r>
        <w:t xml:space="preserve">5.4. Hệ Thống Kiểm Thử Toàn Diện 138 Luồng Tích Hợp (138 Deep Integration Test Flows)</w:t>
      </w:r>
    </w:p>
    <w:p>
      <w:pPr>
        <w:spacing w:after="60" w:before="60"/>
      </w:pPr>
      <w:r>
        <w:t xml:space="preserve">Hệ thống được xác thực qua 2 bộ kịch bản kiểm thử tích hợp sâu cấp độ Senior QA/Lead Architect với tỷ lệ vượt qua đạt </w:t>
      </w:r>
      <w:r>
        <w:rPr>
          <w:b/>
          <w:bCs/>
        </w:rPr>
        <w:t xml:space="preserve">100% (138/138 Flows Passed)</w:t>
      </w:r>
      <w:r>
        <w:t xml:space="preserve"> đối với PostgreSQL thực tế và toàn bộ logic nghiệp vụ:</w:t>
      </w:r>
    </w:p>
    <w:p>
      <w:pPr>
        <w:pStyle w:val="Heading2"/>
        <w:spacing w:after="80" w:before="160"/>
      </w:pPr>
      <w:r>
        <w:t xml:space="preserve">1. Bộ Kiểm Thử Master 110 Luồng (`scratch/test_110_deep_flows.js`) - 110/110 Passed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1 (Flows 001 - 010)</w:t>
      </w:r>
      <w:r>
        <w:t xml:space="preserve">: Web Landing &amp; Thu thập Khách hàng tiềm năng (Public bypass, đổi theme, đăng ký demo, liên hệ, chuyển đổi hiệp hội).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2 (Flows 011 - 025)</w:t>
      </w:r>
      <w:r>
        <w:t xml:space="preserve">: CRM Quản lý Hội viên &amp; Phân ban BCH (CRUD hội viên, phê duyệt/từ chối, bổ nhiệm BCH, lọc ban ngành, xuất nhập Excel).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3 (Flows 026 - 040)</w:t>
      </w:r>
      <w:r>
        <w:t xml:space="preserve">: CRM Quản lý Niên liễm, Thu phí VietQR &amp; Kế toán (Sinh hóa đơn, mã VietQR, webhook thanh toán, ghi log kiểm toán niên liễm).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4 (Flows 041 - 055)</w:t>
      </w:r>
      <w:r>
        <w:t xml:space="preserve">: CRM Quản lý Sự kiện &amp; Điểm danh QR Check-in (Vòng đời sự kiện, cấu hình vé, sinh vé QR, check-in thời gian thực, phân tích tỷ lệ tham dự).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5 (Flows 056 - 070)</w:t>
      </w:r>
      <w:r>
        <w:t xml:space="preserve">: CRM Quyền lợi, Nhà tài trợ &amp; Sàn B2B Marketplace (Cấp nhà tài trợ, quyền lợi song ngữ, vòng đời sản phẩm active/sold/draft, thu thập lead kết nối).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6 (Flows 071 - 085)</w:t>
      </w:r>
      <w:r>
        <w:t xml:space="preserve">: App Hiệp Hội Doanh Nhân </w:t>
      </w:r>
      <w:r>
        <w:rPr>
          <w:rFonts w:ascii="Consolas" w:cs="Consolas" w:eastAsia="Consolas" w:hAnsi="Consolas"/>
          <w:color w:val="B45309"/>
        </w:rPr>
        <w:t xml:space="preserve">/association/*</w:t>
      </w:r>
      <w:r>
        <w:t xml:space="preserve"> (Thẻ hội viên số, trao đổi QR, bầu cử số, tin tức nội bộ, tài liệu hiệp hội, kết nối networking).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7 (Flows 086 - 100)</w:t>
      </w:r>
      <w:r>
        <w:t xml:space="preserve">: ViOne Connect Mạng Xã Hội B2B </w:t>
      </w:r>
      <w:r>
        <w:rPr>
          <w:rFonts w:ascii="Consolas" w:cs="Consolas" w:eastAsia="Consolas" w:hAnsi="Consolas"/>
          <w:color w:val="B45309"/>
        </w:rPr>
        <w:t xml:space="preserve">/connect-app/*</w:t>
      </w:r>
      <w:r>
        <w:t xml:space="preserve"> (Bảng tin B2B, Moments đa ảnh, đặt lịch hẹn 1-on-1, chat tin nhắn đối tác, định tuyến thông báo).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Nhóm 8 (Flows 101 - 110)</w:t>
      </w:r>
      <w:r>
        <w:t xml:space="preserve">: Bảo Mật, Phân Quyền RBAC, API Guards &amp; Phục Hồi Dữ Liệu (Phân quyền Admin/Board/Member/Guest, bảo vệ route, khôi phục bản ghi đã xóa mềm, kiểm toán hệ thống).</w:t>
      </w:r>
    </w:p>
    <w:p>
      <w:pPr>
        <w:pStyle w:val="Heading2"/>
        <w:spacing w:after="80" w:before="160"/>
      </w:pPr>
      <w:r>
        <w:t xml:space="preserve">2. Bộ Kiểm Thử 28 Phân Hệ Nghiệp Vụ Chuyên Sâu (`scratch/test_deep_subfeatures_suite.js`) - 28/28 Passed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1 (4 Flows)</w:t>
      </w:r>
      <w:r>
        <w:t xml:space="preserve">: Sơ đồ bàn tiệc VIP Gala, kiểm tra xung đột chỗ ngồi, chỉ định đại biểu Kim Cương, điều hướng Kiosk Check-in thời gian thực.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2 (4 Flows)</w:t>
      </w:r>
      <w:r>
        <w:t xml:space="preserve">: Điều phối thông báo đa kênh, lọc giờ cấm làm phiền DND, chống trùng lặp Deduplication, cơ chế Retry Exponential Backoff.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3 (4 Flows)</w:t>
      </w:r>
      <w:r>
        <w:t xml:space="preserve">: Đại hội biểu quyết số, xác thực mã Token, kiểm soát túc số Quorum &gt;= 51%, băm mật mã Audit Log chống gian lận.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4 (4 Flows)</w:t>
      </w:r>
      <w:r>
        <w:t xml:space="preserve">: Kế toán đa quỹ tài chính (Quỹ vận hành, Quỹ thiện nguyện, Quỹ đầu tư), đối soát giao dịch nộp thừa (chuyển tạm ứng) và nộp thiếu (nhắc nợ ZNS).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5 (4 Flows)</w:t>
      </w:r>
      <w:r>
        <w:t xml:space="preserve">: Thẻ cứng thông minh NFC/RFID, đồng bộ Apple Wallet Pass .pkpass, ghi nhận lịch sử chạm Tap-to-Connect.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6 (4 Flows)</w:t>
      </w:r>
      <w:r>
        <w:t xml:space="preserve">: Sàn B2B RFQ, chào thầu cạnh tranh, lựa chọn nhà thầu chiến thắng, ký biên bản ghi nhớ MOU điện tử bằng OTP an toàn.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Phân hệ 7 (4 Flows)</w:t>
      </w:r>
      <w:r>
        <w:t xml:space="preserve">: Phân quyền Granular RBAC tới từng nút bấm (Button-Level Policy), kiểm soát ma trận quyền CRUD, chặn truy cập trái phép 403 Forbidden.</w:t>
      </w:r>
    </w:p>
    <w:p>
      <w:pPr>
        <w:spacing w:after="60" w:before="60"/>
      </w:pPr>
      <w:r>
        <w:t xml:space="preserve">Lệnh thực thi kiểm thử toàn bộ 138 luồng: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node scratch/test_110_deep_flows.js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node scratch/test_deep_subfeatures_suite.js</w:t>
      </w:r>
    </w:p>
    <w:p>
      <w:pPr>
        <w:spacing w:after="10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6. HỆ THỐNG BIỂU QUYẾT ĐA NỀN TẢNG &amp; GHI NHẬN NGUỒN ỨNG DỤNG (MULTI-APP VOTING &amp; ATTRIBUTION)</w:t>
      </w:r>
    </w:p>
    <w:p>
      <w:pPr>
        <w:pStyle w:val="Heading1"/>
        <w:spacing w:after="100" w:before="200"/>
      </w:pPr>
      <w:r>
        <w:t xml:space="preserve">6.1. Kiến Trúc Luồng Bỏ Phiếu Đa Kênh</w:t>
      </w:r>
    </w:p>
    <w:p>
      <w:pPr>
        <w:spacing w:after="60" w:before="60"/>
      </w:pPr>
      <w:r>
        <w:t xml:space="preserve">Hệ thống cho phép cử tri và hội viên tham gia bỏ phiếu/biểu quyết đồng thời từ 3 nền tảng khác nhau: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ViOne Mobile App (`vione_app`)</w:t>
      </w:r>
      <w:r>
        <w:t xml:space="preserve">: Hội viên doanh nhân bỏ phiếu trên ứng dụng di động cá nhân.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Cổng Thông Tin Hiệp Hội (`association_app`)</w:t>
      </w:r>
      <w:r>
        <w:t xml:space="preserve">: Đại biểu đăng nhập và bỏ phiếu trên cổng web portal của hiệp hội.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Bàn Kiểm Phiếu CRM (`crm`)</w:t>
      </w:r>
      <w:r>
        <w:t xml:space="preserve">: Ban Thư ký/Ban Kiểm tra hỗ trợ đại biểu thao tác trực tiếp tại hội trường.</w:t>
      </w:r>
    </w:p>
    <w:p>
      <w:pPr>
        <w:pStyle w:val="Heading1"/>
        <w:spacing w:after="100" w:before="200"/>
      </w:pPr>
      <w:r>
        <w:t xml:space="preserve">6.2. CSDL &amp; Ràng Buộc Trường `source_app`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Bảng </w:t>
      </w:r>
      <w:r>
        <w:rPr>
          <w:rFonts w:ascii="Consolas" w:cs="Consolas" w:eastAsia="Consolas" w:hAnsi="Consolas"/>
          <w:color w:val="B45309"/>
        </w:rPr>
        <w:t xml:space="preserve">public.poll_votes</w:t>
      </w:r>
      <w:r>
        <w:t xml:space="preserve"> được bổ sung cột: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ALTER TABLE public.poll_votes ADD COLUMN IF NOT EXISTS source_app VARCHAR(50) DEFAULT 'crm';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Ràng buộc giá trị hợp lệ: </w:t>
      </w:r>
      <w:r>
        <w:rPr>
          <w:rFonts w:ascii="Consolas" w:cs="Consolas" w:eastAsia="Consolas" w:hAnsi="Consolas"/>
          <w:color w:val="B45309"/>
        </w:rPr>
        <w:t xml:space="preserve">source_app IN ('vione_app', 'association_app', 'crm')</w:t>
      </w:r>
      <w:r>
        <w:t xml:space="preserve">.</w:t>
      </w:r>
    </w:p>
    <w:p>
      <w:pPr>
        <w:pStyle w:val="Heading1"/>
        <w:spacing w:after="100" w:before="200"/>
      </w:pPr>
      <w:r>
        <w:t xml:space="preserve">6.3. API Contract Bỏ Phiếu &amp; Đóng Hòm Phiếu</w:t>
      </w:r>
    </w:p>
    <w:p>
      <w:pPr>
        <w:pStyle w:val="Heading2"/>
        <w:spacing w:after="80" w:before="160"/>
      </w:pPr>
      <w:r>
        <w:t xml:space="preserve">1. `POST /api/voting/polls/:pollId/vote`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Headers</w:t>
      </w:r>
      <w:r>
        <w:t xml:space="preserve">: </w:t>
      </w:r>
      <w:r>
        <w:rPr>
          <w:rFonts w:ascii="Consolas" w:cs="Consolas" w:eastAsia="Consolas" w:hAnsi="Consolas"/>
          <w:color w:val="B45309"/>
        </w:rPr>
        <w:t xml:space="preserve">Authorization: Bearer &lt;TOKEN&gt;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Request Body</w:t>
      </w:r>
      <w:r>
        <w:t xml:space="preserve">: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{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"optionId": "00000000-0000-4000-8000-000000000001",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"memberId": "M1983-001",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"source_app": "vione_app"</w:t>
      </w:r>
    </w:p>
    <w:p>
      <w:pPr>
        <w:shd w:fill="F8FAFC" w:val="clear"/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Xử lý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Xác thực cử tri thuộc đối tượng tham gia (</w:t>
      </w:r>
      <w:r>
        <w:rPr>
          <w:rFonts w:ascii="Consolas" w:cs="Consolas" w:eastAsia="Consolas" w:hAnsi="Consolas"/>
          <w:color w:val="B45309"/>
        </w:rPr>
        <w:t xml:space="preserve">target_audience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Kiểm tra chống bỏ phiếu lần 2 (</w:t>
      </w:r>
      <w:r>
        <w:rPr>
          <w:rFonts w:ascii="Consolas" w:cs="Consolas" w:eastAsia="Consolas" w:hAnsi="Consolas"/>
          <w:color w:val="B45309"/>
        </w:rPr>
        <w:t xml:space="preserve">Anti-Double Voting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Băm SHA-256 nội dung lá phiếu để đảm bảo tính ẩn danh và bất biến.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Ghi nhận </w:t>
      </w:r>
      <w:r>
        <w:rPr>
          <w:rFonts w:ascii="Consolas" w:cs="Consolas" w:eastAsia="Consolas" w:hAnsi="Consolas"/>
          <w:color w:val="B45309"/>
        </w:rPr>
        <w:t xml:space="preserve">source_app</w:t>
      </w:r>
      <w:r>
        <w:t xml:space="preserve"> tương ứng.</w:t>
      </w:r>
    </w:p>
    <w:p>
      <w:pPr>
        <w:pStyle w:val="Heading2"/>
        <w:spacing w:after="80" w:before="160"/>
      </w:pPr>
      <w:r>
        <w:t xml:space="preserve">2. `POST /api/voting/polls/:pollId/close`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Xử lý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Niêm phong hòm phiếu điện tử, chuyển trạng thái </w:t>
      </w:r>
      <w:r>
        <w:rPr>
          <w:rFonts w:ascii="Consolas" w:cs="Consolas" w:eastAsia="Consolas" w:hAnsi="Consolas"/>
          <w:color w:val="B45309"/>
        </w:rPr>
        <w:t xml:space="preserve">status = 'closed'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Tự động tổng hợp kết quả (tổng phiếu, tỷ lệ %, phân loại phiếu theo </w:t>
      </w:r>
      <w:r>
        <w:rPr>
          <w:rFonts w:ascii="Consolas" w:cs="Consolas" w:eastAsia="Consolas" w:hAnsi="Consolas"/>
          <w:color w:val="B45309"/>
        </w:rPr>
        <w:t xml:space="preserve">source_app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Xác định ứng viên/phương án chiến thắng.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Phát sóng thông báo kết thúc đa kênh (</w:t>
      </w:r>
      <w:r>
        <w:rPr>
          <w:rFonts w:ascii="Consolas" w:cs="Consolas" w:eastAsia="Consolas" w:hAnsi="Consolas"/>
          <w:color w:val="B45309"/>
        </w:rPr>
        <w:t xml:space="preserve">Push Notification &amp; WebSocket</w:t>
      </w:r>
      <w:r>
        <w:t xml:space="preserve">) về cả 3 ứng dụng: CRM, ViOne App, Hiệp Hội App kèm huy hiệu chiến thắng 🏆.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7. KIẾN TRÚC &amp; TRIẾT LÝ THIẾT KẾ BỘ LANDING PAGE DOANH NGHIỆP BUSINESS CONNECT (V1 - V8)</w:t>
      </w:r>
    </w:p>
    <w:p>
      <w:pPr>
        <w:spacing w:after="60" w:before="60"/>
      </w:pPr>
      <w:r>
        <w:t xml:space="preserve">Toàn bộ các phiên bản Landing Page từ V1 đến V8 tuân thủ </w:t>
      </w:r>
      <w:r>
        <w:rPr>
          <w:b/>
          <w:bCs/>
        </w:rPr>
        <w:t xml:space="preserve">Quy tắc Thiết kế Tuyệt đối (Premium B2B)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Khách hàng mục tiêu</w:t>
      </w:r>
      <w:r>
        <w:t xml:space="preserve">: CEO, Chủ tịch, Giám đốc, Lãnh đạo Hiệp hội &amp; Doanh nghiệp hàng đầu.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Tính thẩm mỹ</w:t>
      </w:r>
      <w:r>
        <w:t xml:space="preserve">: Sang trọng, nghiêm túc, đẳng cấp tập đoàn; không dùng yếu tố game/hoạt hình/giải trí.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Cấu trúc chuẩn mực</w:t>
      </w:r>
      <w:r>
        <w:t xml:space="preserve">: Bắt buộc chia rõ các section với khoảng cách lớn (</w:t>
      </w:r>
      <w:r>
        <w:rPr>
          <w:rFonts w:ascii="Consolas" w:cs="Consolas" w:eastAsia="Consolas" w:hAnsi="Consolas"/>
          <w:color w:val="B45309"/>
        </w:rPr>
        <w:t xml:space="preserve">py-24</w:t>
      </w:r>
      <w:r>
        <w:t xml:space="preserve">), chia cột grid khoa học.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</w:rPr>
        <w:t xml:space="preserve">Nội dung 100% đồng nhất (Part 1 Copy)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Header: Giải pháp | Khách hàng | Câu chuyện | Bảng giá | Tài nguyên | Về chúng tôi || Đăng nhập | [Đặt demo -&gt;]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Hero: Tagline, Headline "Hiểu đúng người. Mở ra cơ hội thật.", Subtext, CTAs, 4 Thống kê (10,000+ | 300+ | 50,000+ | 20+).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Problem: 5 Thách thức doanh nghiệp (Thông tin phân tán, Khó duy trì quan hệ, Bỏ lỡ cơ hội, Thiếu kết nối thực chất, Khó đo lường hiệu quả).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Solution: 9 Tính năng doanh nghiệp (Quản lý hội viên, CRM &amp; Quan hệ, Cơ hội kinh doanh, Sự kiện, Cộng đồng &amp; Nhóm, Tri thức &amp; Nội dung, Báo cáo &amp; Phân tích, AI Copilot, Tích hợp &amp; Mở rộng).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Ecosystem: Hệ sinh thái mở, Highlight "NHIỀU KẾT NỐI HƠN. NHIỀU CƠ HỘI HƠN. NHIỀU GIÁ TRỊ HƠN."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Clients &amp; Reviews: 6 Logo tổ chức lớn (VCCI, AmCham, EuroCham, KoCham, SBF, AusCham) + 3 Đánh giá từ Lãnh đạo.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Footer: Kêu gọi hành động &amp; Đặt demo.</w:t>
      </w:r>
    </w:p>
    <w:p>
      <w:pPr>
        <w:pStyle w:val="Heading2"/>
        <w:spacing w:after="80" w:before="160"/>
      </w:pPr>
      <w:r>
        <w:t xml:space="preserve">Danh Mục 8 Phiên Bản Thiết Kế Chuyên Sâu: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V1 - Executive Zen (`/business-connect/v1`)</w:t>
      </w:r>
      <w:r>
        <w:t xml:space="preserve">: Phong cách Aman Resorts, gradient sương khói chậm, đường viền thẻ phát sáng xử lý dữ liệu, chuyển theme kèm hiệu ứng cánh cửa đá khép mở.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V2 - Heritage &amp; Trust (`/business-connect/v2`)</w:t>
      </w:r>
      <w:r>
        <w:t xml:space="preserve">: Phong cách Private Banking/Luật, nền Parchment be nhạt, Midnight Navy, hạt ánh sáng vàng kim lơ lửng, thẻ hồ sơ mạ vàng, chuyển cảnh Legacy Reveal.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V3 - Premium Editorial (`/business-connect/v3`)</w:t>
      </w:r>
      <w:r>
        <w:t xml:space="preserve">: Phong cách Stripe/Vercel, đường lưới kỹ thuật chính xác, viền cứng sắc nét, chuyển cảnh Snap &amp; Slide, thẻ đẩy khối Offset Shadow.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V4 - Executive Glass Dashboard (`/business-connect/v4`)</w:t>
      </w:r>
      <w:r>
        <w:t xml:space="preserve">: Phong cách Glassmorphism đa tầng, bokeh đô thị tài chính làm mờ sâu, thẻ kính mờ bóng bẩy, cuộn xếp lớp Stacking Cards.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V5 - Cyber Neural Command (`/business-connect/v5`)</w:t>
      </w:r>
      <w:r>
        <w:t xml:space="preserve">: Radar mạng lưới B2B, canvas liên kết nơ-ron điều phối cơ hội giao thương.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V6 - Corporate Monument (`/business-connect/v6`)</w:t>
      </w:r>
      <w:r>
        <w:t xml:space="preserve">: Phong cách tượng đài kiến trúc, nền đá cẩm thạch Marble White / đen Obsidian điểm vàng đồng Bronze, hình học đa diện 3D xoay chậm, hiệu ứng cánh cửa đá khép mở khi đổi theme.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V7 - Fluid Analytics (`/business-connect/v7`)</w:t>
      </w:r>
      <w:r>
        <w:t xml:space="preserve">: Phong cách Fluid Mesh Gradient, nền trắng sứ / xanh đại dương thẫm, ranh giới sóng dẻo Wave Morphing, thẻ bo góc lớn rounded-3xl.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V8 - Executive Titanium Suite (`/business-connect/v8`)</w:t>
      </w:r>
      <w:r>
        <w:t xml:space="preserve">: Flagship tích hợp tối thượng, thiết kế Titanium sang trọng, đồng bộ đa ứng dụng CRM - ViOne - Hiệp Hội.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Title"/>
        <w:spacing w:after="120" w:before="240"/>
      </w:pPr>
      <w:r>
        <w:t xml:space="preserve">8. MA TRẬN KIỂM THỬ ISO/IEC/IEEE 29119-3 &amp; KẾ HOẠCH PHẠM VI WBS PMBOK</w:t>
      </w:r>
    </w:p>
    <w:p>
      <w:pPr>
        <w:spacing w:after="60" w:before="60"/>
      </w:pPr>
      <w:r>
        <w:t xml:space="preserve">Hệ thống được chuẩn hóa tài liệu kiểm thử và ước lượng công việc cấp tập đoàn: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`VIONE_COMPREHENSIVE_TEST_CASES_SUITE_10000_CASES.xlsx`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Tuân thủ tiêu chuẩn quốc tế ISO/IEC/IEEE 29119-3.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10 Sheets nghiệp vụ chuyên sâu, hơn </w:t>
      </w:r>
      <w:r>
        <w:rPr>
          <w:b/>
          <w:bCs/>
        </w:rPr>
        <w:t xml:space="preserve">10,000 test cases thực tế 100% không trùng lặp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Bao phủ toàn diện: VIEW (danh sách, chi tiết, mobile, responsive), CRUD, SEARCH (debounce, full-text unaccent), FILTER (faceted, saved filters), SORT, EXPORT (Excel formatted, PDF), IMPORT, PERMISSIONS RBAC, REALTIME, CONCURRENCY, OFFLINE SYNC, SECURITY (XSS, SQLi, Brute Force), và VOTING SOURCE ATTRIBUTION.</w:t>
      </w:r>
    </w:p>
    <w:p>
      <w:pPr>
        <w:pStyle w:val="ListParagraph"/>
        <w:numPr>
          <w:ilvl w:val="0"/>
          <w:numId w:val="{numbering-spec-0}"/>
        </w:numPr>
        <w:spacing w:after="30" w:before="30"/>
      </w:pPr>
      <w:r>
        <w:rPr>
          <w:b/>
          <w:bCs/>
        </w:rPr>
        <w:t xml:space="preserve">`VIONE_WBS_FEATURE_MATRIX_AND_ESTIMATION_CHI_TIET.xlsx`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Tuân thủ tiêu chuẩn quản trị dự án PMBOK / ISO 21500.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10 Phân hệ nghiệp vụ với </w:t>
      </w:r>
      <w:r>
        <w:rPr>
          <w:b/>
          <w:bCs/>
        </w:rPr>
        <w:t xml:space="preserve">1,000+ gói công việc chi tiết (Work Packages)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Phân rã đầy đủ 5 giai đoạn: Kiến trúc &amp; Schema -&gt; Giao diện Frontend -&gt; Logic Backend CSDL -&gt; Tích hợp &amp; Bảo mật -&gt; Kiểm thử E2E &amp; UAT.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t xml:space="preserve">Ước lượng chi tiết Man-days cho Frontend, Backend, QA, xác định rõ Actor, Priority, Route/Endpoint và Deliverables.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2026-09-13T06:08:56.053Z</dcterms:created>
  <dcterms:modified xsi:type="dcterms:W3CDTF">2026-09-13T06:08:56.053Z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