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jc w:val="center"/>
      </w:pPr>
      <w:r>
        <w:rPr>
          <w:rFonts w:ascii="Times New Roman" w:cs="Times New Roman" w:eastAsia="Times New Roman" w:hAnsi="Times New Roman"/>
          <w:b/>
          <w:bCs/>
          <w:color w:val="003B95"/>
          <w:sz w:val="36"/>
          <w:szCs w:val="36"/>
        </w:rPr>
        <w:t xml:space="preserve">TÀI LIỆU HƯỚNG DẪN SỬ DỤNG NỘI BỘ</w:t>
      </w:r>
    </w:p>
    <w:p>
      <w:pPr>
        <w:spacing w:after="80" w:before="0"/>
        <w:jc w:val="center"/>
      </w:pPr>
      <w:r>
        <w:rPr>
          <w:rFonts w:ascii="Times New Roman" w:cs="Times New Roman" w:eastAsia="Times New Roman" w:hAnsi="Times New Roman"/>
          <w:b/>
          <w:bCs/>
          <w:color w:val="D97706"/>
          <w:sz w:val="28"/>
          <w:szCs w:val="28"/>
        </w:rPr>
        <w:t xml:space="preserve">HỆ SINH THÁI ỨNG DỤNG HIỆP HỘI CLB DOANH NHÂN CEO 1983 &amp; HỆ THỐNG QUẢN TRỊ CRM</w:t>
      </w:r>
    </w:p>
    <w:p>
      <w:pPr>
        <w:spacing w:after="200" w:before="0"/>
        <w:jc w:val="center"/>
      </w:pPr>
      <w:r>
        <w:rPr>
          <w:rFonts w:ascii="Times New Roman" w:cs="Times New Roman" w:eastAsia="Times New Roman" w:hAnsi="Times New Roman"/>
          <w:i/>
          <w:iCs/>
          <w:color w:val="64748B"/>
          <w:sz w:val="20"/>
          <w:szCs w:val="20"/>
        </w:rPr>
        <w:t xml:space="preserve">Phiên bản: v3.0.0 (Bản nâng cấp toàn diện) · Ban Công Nghệ &amp; Chuyển Đổi Số · Tháng 09/2026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03B95" w:sz="24"/>
              <w:bottom w:val="none" w:color="auto" w:sz="0"/>
              <w:right w:val="none" w:color="auto" w:sz="0"/>
            </w:tcBorders>
            <w:shd w:fill="EFF6FF" w:val="clear"/>
            <w:tcMar>
              <w:top w:type="dxa" w:w="140"/>
              <w:left w:type="dxa" w:w="180"/>
              <w:bottom w:type="dxa" w:w="140"/>
              <w:right w:type="dxa" w:w="180"/>
            </w:tcMar>
          </w:tcPr>
          <w:p>
            <w:pPr>
              <w:spacing w:after="60" w:before="0"/>
            </w:pPr>
            <w:r>
              <w:rPr>
                <w:rFonts w:ascii="Times New Roman" w:cs="Times New Roman" w:eastAsia="Times New Roman" w:hAnsi="Times New Roman"/>
                <w:b/>
                <w:bCs/>
                <w:color w:val="003B95"/>
                <w:sz w:val="24"/>
                <w:szCs w:val="24"/>
              </w:rPr>
              <w:t xml:space="preserve">📌 QUY CHUẨN VẬN HÀNH &amp; AN TOÀN THÔNG TIN NỘI BỘ</w:t>
            </w:r>
          </w:p>
          <w:p>
            <w:pPr>
              <w:spacing w:after="0" w:before="0" w:line="260"/>
            </w:pPr>
            <w:r>
              <w:rPr>
                <w:rFonts w:ascii="Times New Roman" w:cs="Times New Roman" w:eastAsia="Times New Roman" w:hAnsi="Times New Roman"/>
                <w:color w:val="1E3A8A"/>
                <w:sz w:val="22"/>
                <w:szCs w:val="22"/>
              </w:rPr>
              <w:t xml:space="preserve">Tài liệu này được lưu hành nội bộ phục vụ công tác chuyển giao công nghệ, đào tạo Ban Quản trị, Ban Thư ký và hướng dẫn hội viên CLB Doanh Nhân CEO 1983. Mọi dữ liệu tài khoản, phân quyền và khóa bảo mật trong tài liệu đều tuân thủ nghiêm ngặt tiêu chuẩn VIONE Connect Enterprise.</w:t>
            </w:r>
          </w:p>
        </w:tc>
      </w:tr>
    </w:tbl>
    <w:p>
      <w:pPr>
        <w:pStyle w:val="Heading1"/>
        <w:spacing w:after="120" w:before="280"/>
      </w:pPr>
      <w:r>
        <w:rPr>
          <w:rFonts w:ascii="Times New Roman" w:cs="Times New Roman" w:eastAsia="Times New Roman" w:hAnsi="Times New Roman"/>
          <w:b/>
          <w:bCs/>
          <w:color w:val="003B95"/>
          <w:sz w:val="32"/>
          <w:szCs w:val="32"/>
        </w:rPr>
        <w:t xml:space="preserve">1. TỔNG QUAN KIẾN TRÚC HỆ SINH THÁI &amp; CÁC CỔNG VẬN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ứng dụng được thiết kế theo mô hình Đa phân hệ tách biệt hoàn toàn (Decoupled Micro-Services &amp; Frontends). Ba hệ thống vận hành độc lập, chỉ liên lạc qua các API RESTful bảo mật, đảm bảo khi một hệ thống bảo trì hoặc nâng cấp thì các hệ thống còn lại vẫn hoạt động thông suốt.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Phân hệ</w:t>
            </w:r>
          </w:p>
        </w:tc>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Cổng Web (FE)</w:t>
            </w:r>
          </w:p>
        </w:tc>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Cổng API (BE)</w:t>
            </w:r>
          </w:p>
        </w:tc>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Đối tượng &amp; Chức năng chính</w:t>
            </w:r>
          </w:p>
        </w:tc>
      </w:tr>
      <w:tr>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1E293B"/>
                <w:sz w:val="21"/>
                <w:szCs w:val="21"/>
              </w:rPr>
              <w:t xml:space="preserve">Phân hệ 1: Quản Trị CRM</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5004</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5005</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Ban Thư Ký CLB: Duyệt hồ sơ, cấp mã hội viên, quản lý deal, sự kiện</w:t>
            </w:r>
          </w:p>
        </w:tc>
      </w:tr>
      <w:tr>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1E293B"/>
                <w:sz w:val="21"/>
                <w:szCs w:val="21"/>
              </w:rPr>
              <w:t xml:space="preserve">Phân hệ 2: App Hiệp Hội CEO 1983</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5002</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5003</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Hội viên chính thức: Thẻ số VIP, Quét QR Camera, Chat, Vé sự kiện, B2B</w:t>
            </w:r>
          </w:p>
        </w:tc>
      </w:tr>
      <w:tr>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1E293B"/>
                <w:sz w:val="21"/>
                <w:szCs w:val="21"/>
              </w:rPr>
              <w:t xml:space="preserve">Phân hệ 3: ViOne Platform</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5000</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5001</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Doanh nghiệp &amp; Công chúng: Danh thiếp số mở rộng, giao thương liên hiệp</w:t>
            </w:r>
          </w:p>
        </w:tc>
      </w:tr>
    </w:tbl>
    <w:p>
      <w:pPr>
        <w:pStyle w:val="Heading1"/>
        <w:spacing w:after="120" w:before="280"/>
      </w:pPr>
      <w:r>
        <w:rPr>
          <w:rFonts w:ascii="Times New Roman" w:cs="Times New Roman" w:eastAsia="Times New Roman" w:hAnsi="Times New Roman"/>
          <w:b/>
          <w:bCs/>
          <w:color w:val="003B95"/>
          <w:sz w:val="32"/>
          <w:szCs w:val="32"/>
        </w:rPr>
        <w:t xml:space="preserve">2. TÀI KHOẢN &amp; THÔNG TIN XÁC THỰC THỰC TẾ TRONG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đã cấu hình sẵn các tài khoản thực tế trong cơ sở dữ liệu để phục vụ kiểm thử và vận hành:</w:t>
      </w:r>
    </w:p>
    <w:p>
      <w:pPr>
        <w:pStyle w:val="Heading2"/>
        <w:spacing w:after="80" w:before="200"/>
      </w:pPr>
      <w:r>
        <w:rPr>
          <w:rFonts w:ascii="Times New Roman" w:cs="Times New Roman" w:eastAsia="Times New Roman" w:hAnsi="Times New Roman"/>
          <w:b/>
          <w:bCs/>
          <w:color w:val="D97706"/>
          <w:sz w:val="27"/>
          <w:szCs w:val="27"/>
        </w:rPr>
        <w:t xml:space="preserve">2.1. Tài khoản Quản trị Cấp Cao (Admin CRM)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Tài khoản đăng nhập (Email): </w:t>
      </w:r>
      <w:r>
        <w:rPr>
          <w:rFonts w:ascii="Times New Roman" w:cs="Times New Roman" w:eastAsia="Times New Roman" w:hAnsi="Times New Roman"/>
          <w:color w:val="334155"/>
          <w:sz w:val="24"/>
          <w:szCs w:val="24"/>
        </w:rPr>
        <w:t xml:space="preserve">admin@vione.com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Mật khẩu bảo mật: </w:t>
      </w:r>
      <w:r>
        <w:rPr>
          <w:rFonts w:ascii="Times New Roman" w:cs="Times New Roman" w:eastAsia="Times New Roman" w:hAnsi="Times New Roman"/>
          <w:color w:val="334155"/>
          <w:sz w:val="24"/>
          <w:szCs w:val="24"/>
        </w:rPr>
        <w:t xml:space="preserve">matkhau123</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Vai trò: </w:t>
      </w:r>
      <w:r>
        <w:rPr>
          <w:rFonts w:ascii="Times New Roman" w:cs="Times New Roman" w:eastAsia="Times New Roman" w:hAnsi="Times New Roman"/>
          <w:color w:val="334155"/>
          <w:sz w:val="24"/>
          <w:szCs w:val="24"/>
        </w:rPr>
        <w:t xml:space="preserve">Toàn quyền Quản trị CLB CEO 1983 (System Administrator)</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Trách nhiệm: </w:t>
      </w:r>
      <w:r>
        <w:rPr>
          <w:rFonts w:ascii="Times New Roman" w:cs="Times New Roman" w:eastAsia="Times New Roman" w:hAnsi="Times New Roman"/>
          <w:color w:val="334155"/>
          <w:sz w:val="24"/>
          <w:szCs w:val="24"/>
        </w:rPr>
        <w:t xml:space="preserve">Tiếp nhận hồ sơ đăng ký, duyệt cấp thẻ, quản lý doanh số &amp; giá trị deal, tạo sự kiện, mở hòm phiếu biểu quyết.</w:t>
      </w:r>
    </w:p>
    <w:p>
      <w:pPr>
        <w:pStyle w:val="Heading2"/>
        <w:spacing w:after="80" w:before="200"/>
      </w:pPr>
      <w:r>
        <w:rPr>
          <w:rFonts w:ascii="Times New Roman" w:cs="Times New Roman" w:eastAsia="Times New Roman" w:hAnsi="Times New Roman"/>
          <w:b/>
          <w:bCs/>
          <w:color w:val="D97706"/>
          <w:sz w:val="27"/>
          <w:szCs w:val="27"/>
        </w:rPr>
        <w:t xml:space="preserve">2.2. Tài khoản Hội viên Mẫu Thực Tế (App Hiệp Hội)</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Hội viên 1: </w:t>
      </w:r>
      <w:r>
        <w:rPr>
          <w:rFonts w:ascii="Times New Roman" w:cs="Times New Roman" w:eastAsia="Times New Roman" w:hAnsi="Times New Roman"/>
          <w:color w:val="334155"/>
          <w:sz w:val="24"/>
          <w:szCs w:val="24"/>
        </w:rPr>
        <w:t xml:space="preserve">member1983@vione.com / matkhau123 (Mã: M1983-007, SĐT: 0901000002) - Lê Hoàng Long, Chủ tịch HĐQT &amp; CEO.</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Hội viên 2: </w:t>
      </w:r>
      <w:r>
        <w:rPr>
          <w:rFonts w:ascii="Times New Roman" w:cs="Times New Roman" w:eastAsia="Times New Roman" w:hAnsi="Times New Roman"/>
          <w:color w:val="334155"/>
          <w:sz w:val="24"/>
          <w:szCs w:val="24"/>
        </w:rPr>
        <w:t xml:space="preserve">jame.nguyen@vione.com / matkhau123 (Mã: M1983-001, SĐT: 0901000001) - Jame Nguyễn, Giám đốc Điều hành.</w:t>
      </w:r>
    </w:p>
    <w:p>
      <w:pPr>
        <w:pStyle w:val="Heading1"/>
        <w:spacing w:after="120" w:before="280"/>
      </w:pPr>
      <w:r>
        <w:rPr>
          <w:rFonts w:ascii="Times New Roman" w:cs="Times New Roman" w:eastAsia="Times New Roman" w:hAnsi="Times New Roman"/>
          <w:b/>
          <w:bCs/>
          <w:color w:val="003B95"/>
          <w:sz w:val="32"/>
          <w:szCs w:val="32"/>
        </w:rPr>
        <w:t xml:space="preserve">3. QUY TRÌNH 1: ĐĂNG KÝ, PHÊ DUYỆT HỘI VIÊN TỪ LANDING VÀO CRM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Luồng nghiệp vụ xử lý trọn vẹn từ lúc tiếp nhận hồ sơ doanh nhân đến khi phát hành tài khoản: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1: </w:t>
      </w:r>
      <w:r>
        <w:rPr>
          <w:rFonts w:ascii="Times New Roman" w:cs="Times New Roman" w:eastAsia="Times New Roman" w:hAnsi="Times New Roman"/>
          <w:color w:val="334155"/>
          <w:sz w:val="24"/>
          <w:szCs w:val="24"/>
        </w:rPr>
        <w:t xml:space="preserve">Doanh nhân vào Landing Page CLB CEO 1983, bấm "Đăng ký gia nhập", điền thông tin doanh nghiệp &amp; cá nhân.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2: </w:t>
      </w:r>
      <w:r>
        <w:rPr>
          <w:rFonts w:ascii="Times New Roman" w:cs="Times New Roman" w:eastAsia="Times New Roman" w:hAnsi="Times New Roman"/>
          <w:color w:val="334155"/>
          <w:sz w:val="24"/>
          <w:szCs w:val="24"/>
        </w:rPr>
        <w:t xml:space="preserve">Hồ sơ truyền tức thì về CRM, kích hoạt chuông thông báo hồ sơ mới.</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3: </w:t>
      </w:r>
      <w:r>
        <w:rPr>
          <w:rFonts w:ascii="Times New Roman" w:cs="Times New Roman" w:eastAsia="Times New Roman" w:hAnsi="Times New Roman"/>
          <w:color w:val="334155"/>
          <w:sz w:val="24"/>
          <w:szCs w:val="24"/>
        </w:rPr>
        <w:t xml:space="preserve">Admin đăng nhập CRM (admin@vione.com / matkhau123), vào "Hội viên" -&gt; "Hồ sơ chờ phê duyệt".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4: </w:t>
      </w:r>
      <w:r>
        <w:rPr>
          <w:rFonts w:ascii="Times New Roman" w:cs="Times New Roman" w:eastAsia="Times New Roman" w:hAnsi="Times New Roman"/>
          <w:color w:val="334155"/>
          <w:sz w:val="24"/>
          <w:szCs w:val="24"/>
        </w:rPr>
        <w:t xml:space="preserve">Admin thẩm định thông tin pháp nhân, bấm "Phê duyệt &amp; Phát hành thẻ".</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5: </w:t>
      </w:r>
      <w:r>
        <w:rPr>
          <w:rFonts w:ascii="Times New Roman" w:cs="Times New Roman" w:eastAsia="Times New Roman" w:hAnsi="Times New Roman"/>
          <w:color w:val="334155"/>
          <w:sz w:val="24"/>
          <w:szCs w:val="24"/>
        </w:rPr>
        <w:t xml:space="preserve">CRM tự động sinh Mã hội viên duy nhất (VD: M1983-007), hash mật khẩu và gửi email chúc mừng.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6: </w:t>
      </w:r>
      <w:r>
        <w:rPr>
          <w:rFonts w:ascii="Times New Roman" w:cs="Times New Roman" w:eastAsia="Times New Roman" w:hAnsi="Times New Roman"/>
          <w:color w:val="334155"/>
          <w:sz w:val="24"/>
          <w:szCs w:val="24"/>
        </w:rPr>
        <w:t xml:space="preserve">Hội viên mở App (/association/login), nhập mã hội viên &amp; mật khẩu để kích hoạt thẻ số.</w:t>
      </w:r>
    </w:p>
    <w:p>
      <w:pPr>
        <w:pStyle w:val="Heading1"/>
        <w:spacing w:after="120" w:before="280"/>
      </w:pPr>
      <w:r>
        <w:rPr>
          <w:rFonts w:ascii="Times New Roman" w:cs="Times New Roman" w:eastAsia="Times New Roman" w:hAnsi="Times New Roman"/>
          <w:b/>
          <w:bCs/>
          <w:color w:val="003B95"/>
          <w:sz w:val="32"/>
          <w:szCs w:val="32"/>
        </w:rPr>
        <w:t xml:space="preserve">4. QUY TRÌNH 2: ĐĂNG NHẬP, THẺ SỐ DOANH NHÂN &amp; QUÉT MÃ QR CAMERA THỰC TẾ</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tích hợp thẻ hội viên VIP Gold biểu tượng số 8 phong thủy và công nghệ quét camera thực tế đã khắc phục 100% sự cố gián đoạn luồng video:</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Thẻ số Doanh nhân: </w:t>
      </w:r>
      <w:r>
        <w:rPr>
          <w:rFonts w:ascii="Times New Roman" w:cs="Times New Roman" w:eastAsia="Times New Roman" w:hAnsi="Times New Roman"/>
          <w:color w:val="334155"/>
          <w:sz w:val="24"/>
          <w:szCs w:val="24"/>
        </w:rPr>
        <w:t xml:space="preserve">Thẻ VIP dập nổi 3D, tích xanh xác thực, mã QR vCard động và chip truyền dữ liệu trường gần NFC.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Kích hoạt Camera: </w:t>
      </w:r>
      <w:r>
        <w:rPr>
          <w:rFonts w:ascii="Times New Roman" w:cs="Times New Roman" w:eastAsia="Times New Roman" w:hAnsi="Times New Roman"/>
          <w:color w:val="334155"/>
          <w:sz w:val="24"/>
          <w:szCs w:val="24"/>
        </w:rPr>
        <w:t xml:space="preserve">Bấm biểu tượng Camera 📷 tại Header trang chủ hoặc nút "Quét QR kết nối" màu vàng hổ phách trên thẻ.</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Tính năng Camera: </w:t>
      </w:r>
      <w:r>
        <w:rPr>
          <w:rFonts w:ascii="Times New Roman" w:cs="Times New Roman" w:eastAsia="Times New Roman" w:hAnsi="Times New Roman"/>
          <w:color w:val="334155"/>
          <w:sz w:val="24"/>
          <w:szCs w:val="24"/>
        </w:rPr>
        <w:t xml:space="preserve">Hỗ trợ lật camera trước/sau, bật đèn Flash (Torch) trong hội trường tối, tải ảnh QR từ máy.</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Nhận diện đối tác: </w:t>
      </w:r>
      <w:r>
        <w:rPr>
          <w:rFonts w:ascii="Times New Roman" w:cs="Times New Roman" w:eastAsia="Times New Roman" w:hAnsi="Times New Roman"/>
          <w:color w:val="334155"/>
          <w:sz w:val="24"/>
          <w:szCs w:val="24"/>
        </w:rPr>
        <w:t xml:space="preserve">Khi quét trúng QR đối tác, mở Modal Profile đối tác với đầy đủ logo, doanh nghiệp, hotline, chức danh.</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Kết nối 1 chạm: </w:t>
      </w:r>
      <w:r>
        <w:rPr>
          <w:rFonts w:ascii="Times New Roman" w:cs="Times New Roman" w:eastAsia="Times New Roman" w:hAnsi="Times New Roman"/>
          <w:color w:val="334155"/>
          <w:sz w:val="24"/>
          <w:szCs w:val="24"/>
        </w:rPr>
        <w:t xml:space="preserve">Bấm nút "Gửi Lời Mời Kết Nối" trực tiếp trên modal để kết bạn và bắt đầu trò chuyện giao thương.</w:t>
      </w:r>
    </w:p>
    <w:p>
      <w:pPr>
        <w:pStyle w:val="Heading1"/>
        <w:spacing w:after="120" w:before="280"/>
      </w:pPr>
      <w:r>
        <w:rPr>
          <w:rFonts w:ascii="Times New Roman" w:cs="Times New Roman" w:eastAsia="Times New Roman" w:hAnsi="Times New Roman"/>
          <w:b/>
          <w:bCs/>
          <w:color w:val="003B95"/>
          <w:sz w:val="32"/>
          <w:szCs w:val="32"/>
        </w:rPr>
        <w:t xml:space="preserve">5. QUY TRÌNH 3: CÀI ĐẶT QUYỀN RIÊNG TƯ &amp; KIỂM SOÁT HIỂN THỊ KHI QUÉT QR</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Hội viên làm chủ hoàn toàn dữ liệu cá nhân khi chia sẻ mã QR tại các sự kiện giao thương: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Vị trí cài đặt: </w:t>
      </w:r>
      <w:r>
        <w:rPr>
          <w:rFonts w:ascii="Times New Roman" w:cs="Times New Roman" w:eastAsia="Times New Roman" w:hAnsi="Times New Roman"/>
          <w:color w:val="334155"/>
          <w:sz w:val="24"/>
          <w:szCs w:val="24"/>
        </w:rPr>
        <w:t xml:space="preserve">Vào Trang cá nhân (/association/profile) -&gt; Chọn "Quyền riêng tư &amp; Quản lý hiển thị khi quét QR".</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Các trường kiểm soát: </w:t>
      </w:r>
      <w:r>
        <w:rPr>
          <w:rFonts w:ascii="Times New Roman" w:cs="Times New Roman" w:eastAsia="Times New Roman" w:hAnsi="Times New Roman"/>
          <w:color w:val="334155"/>
          <w:sz w:val="24"/>
          <w:szCs w:val="24"/>
        </w:rPr>
        <w:t xml:space="preserve">6 công tắc gồm: Số điện thoại/Hotline, Email, Địa chỉ văn phòng, Tên công ty, Họ tên, Ảnh đại diện.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Cơ chế bảo vệ: </w:t>
      </w:r>
      <w:r>
        <w:rPr>
          <w:rFonts w:ascii="Times New Roman" w:cs="Times New Roman" w:eastAsia="Times New Roman" w:hAnsi="Times New Roman"/>
          <w:color w:val="334155"/>
          <w:sz w:val="24"/>
          <w:szCs w:val="24"/>
        </w:rPr>
        <w:t xml:space="preserve">Nếu ẩn SĐT hoặc Email, người khác quét QR sẽ thấy nhãn "Đã ẩn theo cài đặt riêng tư" thay vì số thật.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Lưu trữ: </w:t>
      </w:r>
      <w:r>
        <w:rPr>
          <w:rFonts w:ascii="Times New Roman" w:cs="Times New Roman" w:eastAsia="Times New Roman" w:hAnsi="Times New Roman"/>
          <w:color w:val="334155"/>
          <w:sz w:val="24"/>
          <w:szCs w:val="24"/>
        </w:rPr>
        <w:t xml:space="preserve">Đồng bộ tức thời lên backend (POST /business-cards/settings/me) và lưu cache nội bộ trên máy.</w:t>
      </w:r>
    </w:p>
    <w:p>
      <w:pPr>
        <w:pStyle w:val="Heading1"/>
        <w:spacing w:after="120" w:before="280"/>
      </w:pPr>
      <w:r>
        <w:rPr>
          <w:rFonts w:ascii="Times New Roman" w:cs="Times New Roman" w:eastAsia="Times New Roman" w:hAnsi="Times New Roman"/>
          <w:b/>
          <w:bCs/>
          <w:color w:val="003B95"/>
          <w:sz w:val="32"/>
          <w:szCs w:val="32"/>
        </w:rPr>
        <w:t xml:space="preserve">6. QUY TRÌNH 4: ĐĂNG KÝ SỰ KIỆN, TỰ ĐỘNG ĐIỀN THÔNG TIN &amp; CHỌN SỐ VÉ LINH HOẠT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Đơn giản hóa thủ tục tham gia Gala Doanh nhân, Diễn đàn kinh tế và các buổi Business Matching: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Tự động điền: </w:t>
      </w:r>
      <w:r>
        <w:rPr>
          <w:rFonts w:ascii="Times New Roman" w:cs="Times New Roman" w:eastAsia="Times New Roman" w:hAnsi="Times New Roman"/>
          <w:color w:val="334155"/>
          <w:sz w:val="24"/>
          <w:szCs w:val="24"/>
        </w:rPr>
        <w:t xml:space="preserve">Form mở ra tự động điền 100% họ tên, SĐT, email, doanh nghiệp, chức vụ từ hồ sơ hội viên.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Chọn số lượng vé: </w:t>
      </w:r>
      <w:r>
        <w:rPr>
          <w:rFonts w:ascii="Times New Roman" w:cs="Times New Roman" w:eastAsia="Times New Roman" w:hAnsi="Times New Roman"/>
          <w:color w:val="334155"/>
          <w:sz w:val="24"/>
          <w:szCs w:val="24"/>
        </w:rPr>
        <w:t xml:space="preserve">Gõ trực tiếp số vé mong muốn vào ô số, hoặc dùng nút tăng giảm (- / +).</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Phím tắt nhanh: </w:t>
      </w:r>
      <w:r>
        <w:rPr>
          <w:rFonts w:ascii="Times New Roman" w:cs="Times New Roman" w:eastAsia="Times New Roman" w:hAnsi="Times New Roman"/>
          <w:color w:val="334155"/>
          <w:sz w:val="24"/>
          <w:szCs w:val="24"/>
        </w:rPr>
        <w:t xml:space="preserve">Phím tắt chọn nhanh tiện lợi: 1 vé, 2 vé, 5 vé, 10 vé chỉ với 1 chạm.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Tính giá thông minh: </w:t>
      </w:r>
      <w:r>
        <w:rPr>
          <w:rFonts w:ascii="Times New Roman" w:cs="Times New Roman" w:eastAsia="Times New Roman" w:hAnsi="Times New Roman"/>
          <w:color w:val="334155"/>
          <w:sz w:val="24"/>
          <w:szCs w:val="24"/>
        </w:rPr>
        <w:t xml:space="preserve">Tự động nhân số lượng vé, trừ chiết khấu Hội viên VIP CLB CEO 1983, cấp vé QR Check-in ngay.</w:t>
      </w:r>
    </w:p>
    <w:p>
      <w:pPr>
        <w:pStyle w:val="Heading1"/>
        <w:spacing w:after="120" w:before="280"/>
      </w:pPr>
      <w:r>
        <w:rPr>
          <w:rFonts w:ascii="Times New Roman" w:cs="Times New Roman" w:eastAsia="Times New Roman" w:hAnsi="Times New Roman"/>
          <w:b/>
          <w:bCs/>
          <w:color w:val="003B95"/>
          <w:sz w:val="32"/>
          <w:szCs w:val="32"/>
        </w:rPr>
        <w:t xml:space="preserve">7. QUY TRÌNH 5: CƠ HỘI GIAO THƯƠNG B2B &amp; GIAN HÀNG SẢN PHẨM (GIÁ DEAL CRM &amp; GIÁ VIP)</w:t>
      </w:r>
    </w:p>
    <w:p>
      <w:pPr>
        <w:pStyle w:val="Heading2"/>
        <w:spacing w:after="80" w:before="200"/>
      </w:pPr>
      <w:r>
        <w:rPr>
          <w:rFonts w:ascii="Times New Roman" w:cs="Times New Roman" w:eastAsia="Times New Roman" w:hAnsi="Times New Roman"/>
          <w:b/>
          <w:bCs/>
          <w:color w:val="D97706"/>
          <w:sz w:val="27"/>
          <w:szCs w:val="27"/>
        </w:rPr>
        <w:t xml:space="preserve">7.1. Cơ hội giao thương B2B (/association/opportunities)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Dải ngân sách deal: </w:t>
      </w:r>
      <w:r>
        <w:rPr>
          <w:rFonts w:ascii="Times New Roman" w:cs="Times New Roman" w:eastAsia="Times New Roman" w:hAnsi="Times New Roman"/>
          <w:color w:val="334155"/>
          <w:sz w:val="24"/>
          <w:szCs w:val="24"/>
        </w:rPr>
        <w:t xml:space="preserve">Hiển thị các deal cung cầu, hợp tác phân phối với dải ngân sách rõ ràng.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Đồng bộ CRM: </w:t>
      </w:r>
      <w:r>
        <w:rPr>
          <w:rFonts w:ascii="Times New Roman" w:cs="Times New Roman" w:eastAsia="Times New Roman" w:hAnsi="Times New Roman"/>
          <w:color w:val="334155"/>
          <w:sz w:val="24"/>
          <w:szCs w:val="24"/>
        </w:rPr>
        <w:t xml:space="preserve">Banner "GIÁ TRỊ DEAL (CRM)" thể hiện chính xác số liệu deal được phê duyệt từ CRM.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Tương tác nhanh: </w:t>
      </w:r>
      <w:r>
        <w:rPr>
          <w:rFonts w:ascii="Times New Roman" w:cs="Times New Roman" w:eastAsia="Times New Roman" w:hAnsi="Times New Roman"/>
          <w:color w:val="334155"/>
          <w:sz w:val="24"/>
          <w:szCs w:val="24"/>
        </w:rPr>
        <w:t xml:space="preserve">Bấm "Nhận cơ hội" hoặc "Liên hệ ngay" để kết nối chủ deal.</w:t>
      </w:r>
    </w:p>
    <w:p>
      <w:pPr>
        <w:pStyle w:val="Heading2"/>
        <w:spacing w:after="80" w:before="200"/>
      </w:pPr>
      <w:r>
        <w:rPr>
          <w:rFonts w:ascii="Times New Roman" w:cs="Times New Roman" w:eastAsia="Times New Roman" w:hAnsi="Times New Roman"/>
          <w:b/>
          <w:bCs/>
          <w:color w:val="D97706"/>
          <w:sz w:val="27"/>
          <w:szCs w:val="27"/>
        </w:rPr>
        <w:t xml:space="preserve">7.2. Gian hàng sản phẩm (/association/products)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Giá thị trường: </w:t>
      </w:r>
      <w:r>
        <w:rPr>
          <w:rFonts w:ascii="Times New Roman" w:cs="Times New Roman" w:eastAsia="Times New Roman" w:hAnsi="Times New Roman"/>
          <w:color w:val="334155"/>
          <w:sz w:val="24"/>
          <w:szCs w:val="24"/>
        </w:rPr>
        <w:t xml:space="preserve">Hiển thị giá niêm yết ngoài thị trường (chữ nhỏ gạch ngang).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Giá VIP CEO 1983: </w:t>
      </w:r>
      <w:r>
        <w:rPr>
          <w:rFonts w:ascii="Times New Roman" w:cs="Times New Roman" w:eastAsia="Times New Roman" w:hAnsi="Times New Roman"/>
          <w:color w:val="334155"/>
          <w:sz w:val="24"/>
          <w:szCs w:val="24"/>
        </w:rPr>
        <w:t xml:space="preserve">Nổi bật với vương miện vàng và mức chiết khấu nội bộ 10% - 30% dành riêng cho Hội viên CLB.</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Thương mại B2B: </w:t>
      </w:r>
      <w:r>
        <w:rPr>
          <w:rFonts w:ascii="Times New Roman" w:cs="Times New Roman" w:eastAsia="Times New Roman" w:hAnsi="Times New Roman"/>
          <w:color w:val="334155"/>
          <w:sz w:val="24"/>
          <w:szCs w:val="24"/>
        </w:rPr>
        <w:t xml:space="preserve">Nút "Đặt mua / Báo giá B2B" trao đổi trực tiếp giữa hai lãnh đạo doanh nghiệp.</w:t>
      </w:r>
    </w:p>
    <w:p>
      <w:pPr>
        <w:pStyle w:val="Heading1"/>
        <w:spacing w:after="120" w:before="280"/>
      </w:pPr>
      <w:r>
        <w:rPr>
          <w:rFonts w:ascii="Times New Roman" w:cs="Times New Roman" w:eastAsia="Times New Roman" w:hAnsi="Times New Roman"/>
          <w:b/>
          <w:bCs/>
          <w:color w:val="003B95"/>
          <w:sz w:val="32"/>
          <w:szCs w:val="32"/>
        </w:rPr>
        <w:t xml:space="preserve">8. QUY TRÌNH 6: BIỂU QUYẾT ĐIỆN TỬ &amp; KHẢO SÁT THỜI GIAN THỰC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Mục đích: </w:t>
      </w:r>
      <w:r>
        <w:rPr>
          <w:rFonts w:ascii="Times New Roman" w:cs="Times New Roman" w:eastAsia="Times New Roman" w:hAnsi="Times New Roman"/>
          <w:color w:val="334155"/>
          <w:sz w:val="24"/>
          <w:szCs w:val="24"/>
        </w:rPr>
        <w:t xml:space="preserve">Bầu cử Ban Chấp Hành, biểu quyết các nghị quyết thường niên của CLB CEO 1983.</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Nguyên tắc bảo mật: </w:t>
      </w:r>
      <w:r>
        <w:rPr>
          <w:rFonts w:ascii="Times New Roman" w:cs="Times New Roman" w:eastAsia="Times New Roman" w:hAnsi="Times New Roman"/>
          <w:color w:val="334155"/>
          <w:sz w:val="24"/>
          <w:szCs w:val="24"/>
        </w:rPr>
        <w:t xml:space="preserve">Mỗi hội viên chỉ được bỏ phiếu duy nhất 1 lần dựa trên mã định danh bảo mật.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Thời gian thực: </w:t>
      </w:r>
      <w:r>
        <w:rPr>
          <w:rFonts w:ascii="Times New Roman" w:cs="Times New Roman" w:eastAsia="Times New Roman" w:hAnsi="Times New Roman"/>
          <w:color w:val="334155"/>
          <w:sz w:val="24"/>
          <w:szCs w:val="24"/>
        </w:rPr>
        <w:t xml:space="preserve">Biểu đồ tỷ lệ % cập nhật tức thì trên màn hình hội trường đại hội.</w:t>
      </w:r>
    </w:p>
    <w:p>
      <w:pPr>
        <w:pStyle w:val="Heading1"/>
        <w:spacing w:after="120" w:before="280"/>
      </w:pPr>
      <w:r>
        <w:rPr>
          <w:rFonts w:ascii="Times New Roman" w:cs="Times New Roman" w:eastAsia="Times New Roman" w:hAnsi="Times New Roman"/>
          <w:b/>
          <w:bCs/>
          <w:color w:val="003B95"/>
          <w:sz w:val="32"/>
          <w:szCs w:val="32"/>
        </w:rPr>
        <w:t xml:space="preserve">9. QUY TRÌNH 7: NHẮN TIN DOANH NHÂN THỜI GIAN THỰC CHUẨN MESSENGER</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Giao diện: </w:t>
      </w:r>
      <w:r>
        <w:rPr>
          <w:rFonts w:ascii="Times New Roman" w:cs="Times New Roman" w:eastAsia="Times New Roman" w:hAnsi="Times New Roman"/>
          <w:color w:val="334155"/>
          <w:sz w:val="24"/>
          <w:szCs w:val="24"/>
        </w:rPr>
        <w:t xml:space="preserve">Bong bóng chat xanh cobalt #0084FF (người gửi) và xám #F0F2F5 (đối tác) chuẩn mực.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Tương tác: </w:t>
      </w:r>
      <w:r>
        <w:rPr>
          <w:rFonts w:ascii="Times New Roman" w:cs="Times New Roman" w:eastAsia="Times New Roman" w:hAnsi="Times New Roman"/>
          <w:color w:val="334155"/>
          <w:sz w:val="24"/>
          <w:szCs w:val="24"/>
        </w:rPr>
        <w:t xml:space="preserve">Thả cảm xúc nhanh (Tim, Thích, Cười) ngay trên tin nhắn.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Thu hồi (Recall): </w:t>
      </w:r>
      <w:r>
        <w:rPr>
          <w:rFonts w:ascii="Times New Roman" w:cs="Times New Roman" w:eastAsia="Times New Roman" w:hAnsi="Times New Roman"/>
          <w:color w:val="334155"/>
          <w:sz w:val="24"/>
          <w:szCs w:val="24"/>
        </w:rPr>
        <w:t xml:space="preserve">Thu hồi tin nhắn lập tức đổi thành nét đứt và đẩy cuộc trò chuyện lên đầu danh sách.</w:t>
      </w:r>
    </w:p>
    <w:p>
      <w:pPr>
        <w:pStyle w:val="Heading1"/>
        <w:spacing w:after="120" w:before="280"/>
      </w:pPr>
      <w:r>
        <w:rPr>
          <w:rFonts w:ascii="Times New Roman" w:cs="Times New Roman" w:eastAsia="Times New Roman" w:hAnsi="Times New Roman"/>
          <w:b/>
          <w:bCs/>
          <w:color w:val="003B95"/>
          <w:sz w:val="32"/>
          <w:szCs w:val="32"/>
        </w:rPr>
        <w:t xml:space="preserve">10. QUY TRÌNH 8: VẬN HÀNH &amp; TRIỂN KHAI ĐỘC LẬP 3 PHÂN HỆ (FAST-DEPLOY PIPELINES)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Triển khai từng phân hệ độc lập qua các lệnh PowerShell chuẩn hóa, không phụ thuộc lẫn nhau:</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Triển khai App Hiệp Hội: </w:t>
      </w:r>
      <w:r>
        <w:rPr>
          <w:rFonts w:ascii="Times New Roman" w:cs="Times New Roman" w:eastAsia="Times New Roman" w:hAnsi="Times New Roman"/>
          <w:color w:val="334155"/>
          <w:sz w:val="24"/>
          <w:szCs w:val="24"/>
        </w:rPr>
        <w:t xml:space="preserve">npm run deploy:ceo1983 (Build Docker FE port 5002, BE port 5003).</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Triển khai Hệ Thống CRM: </w:t>
      </w:r>
      <w:r>
        <w:rPr>
          <w:rFonts w:ascii="Times New Roman" w:cs="Times New Roman" w:eastAsia="Times New Roman" w:hAnsi="Times New Roman"/>
          <w:color w:val="334155"/>
          <w:sz w:val="24"/>
          <w:szCs w:val="24"/>
        </w:rPr>
        <w:t xml:space="preserve">npm run deploy:crm (Build Docker FE port 5004, BE port 5005).</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Triển khai Nền Tảng ViOne: </w:t>
      </w:r>
      <w:r>
        <w:rPr>
          <w:rFonts w:ascii="Times New Roman" w:cs="Times New Roman" w:eastAsia="Times New Roman" w:hAnsi="Times New Roman"/>
          <w:color w:val="334155"/>
          <w:sz w:val="24"/>
          <w:szCs w:val="24"/>
        </w:rPr>
        <w:t xml:space="preserve">npm run deploy:vione (Build Docker FE port 5000, BE port 5001).</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Mọi script đều hỗ trợ cờ -DryRun và -SkipBuild giúp đẩy nhanh tốc độ cập nhật phiên bản chỉ trong vòng 30 giây.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03B95" w:sz="24"/>
              <w:bottom w:val="none" w:color="auto" w:sz="0"/>
              <w:right w:val="none" w:color="auto" w:sz="0"/>
            </w:tcBorders>
            <w:shd w:fill="EFF6FF" w:val="clear"/>
            <w:tcMar>
              <w:top w:type="dxa" w:w="140"/>
              <w:left w:type="dxa" w:w="180"/>
              <w:bottom w:type="dxa" w:w="140"/>
              <w:right w:type="dxa" w:w="180"/>
            </w:tcMar>
          </w:tcPr>
          <w:p>
            <w:pPr>
              <w:spacing w:after="60" w:before="0"/>
            </w:pPr>
            <w:r>
              <w:rPr>
                <w:rFonts w:ascii="Times New Roman" w:cs="Times New Roman" w:eastAsia="Times New Roman" w:hAnsi="Times New Roman"/>
                <w:b/>
                <w:bCs/>
                <w:color w:val="003B95"/>
                <w:sz w:val="24"/>
                <w:szCs w:val="24"/>
              </w:rPr>
              <w:t xml:space="preserve">📌 THÔNG TIN LIÊN HỆ BAN THƯ KÝ CLB DOANH NHÂN CEO 1983</w:t>
            </w:r>
          </w:p>
          <w:p>
            <w:pPr>
              <w:spacing w:after="0" w:before="0" w:line="260"/>
            </w:pPr>
            <w:r>
              <w:rPr>
                <w:rFonts w:ascii="Times New Roman" w:cs="Times New Roman" w:eastAsia="Times New Roman" w:hAnsi="Times New Roman"/>
                <w:color w:val="1E3A8A"/>
                <w:sz w:val="22"/>
                <w:szCs w:val="22"/>
              </w:rPr>
              <w:t xml:space="preserve">Hotline hỗ trợ hội viên: 0901 000 002 / 1900 8383 | Email: support@vione.com / bientap@ceo1983.vn | Trụ sở: Tầng 8, Tòa nhà CEO 1983 Tower, Hà Nội, Việt Nam.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CLB DOANH NHÂN CEO 1983 · HỆ THỐNG QUẢN TRỊ CRM &amp; APP HIỆP HỘI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2026-09-16T16:49:41.233Z</dcterms:created>
  <dcterms:modified xsi:type="dcterms:W3CDTF">2026-09-16T16:49:41.235Z</dcterms:modified>
</cp:coreProperties>
</file>

<file path=docProps/custom.xml><?xml version="1.0" encoding="utf-8"?>
<Properties xmlns="http://schemas.openxmlformats.org/officeDocument/2006/custom-properties" xmlns:vt="http://schemas.openxmlformats.org/officeDocument/2006/docPropsVTypes"/>
</file>