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ĐẶC TẢ GIAO DIỆN &amp; BẢN ĐỒ LIÊN KẾT FE-BE DỰ ÁN VIONE</w:t>
      </w:r>
    </w:p>
    <w:p>
      <w:pPr>
        <w:pStyle w:val="MdHr"/>
        <w:pBdr>
          <w:bottom w:val="single" w:color="auto" w:sz="6" w:space="1"/>
        </w:pBdr>
      </w:pPr>
    </w:p>
    <w:p>
      <w:pPr>
        <w:pStyle w:val="MdSpace"/>
      </w:pPr>
    </w:p>
    <w:p>
      <w:pPr>
        <w:pStyle w:val="Heading2"/>
        <w:pStyle w:val="MdHeading2"/>
      </w:pPr>
      <w:r>
        <w:t xml:space="preserve">TRANG BÌA</w:t>
      </w:r>
    </w:p>
    <w:p>
      <w:pPr>
        <w:pStyle w:val="ListParagraph"/>
        <w:pStyle w:val="MdListItem"/>
        <w:numPr>
          <w:ilvl w:val="0"/>
          <w:numId w:val="1"/>
        </w:numPr>
      </w:pPr>
      <w:r>
        <w:rPr>
          <w:rStyle w:val="MdStrong"/>
          <w:b/>
          <w:bCs/>
        </w:rPr>
        <w:t xml:space="preserve">Tên dự án:</w:t>
      </w:r>
      <w:r>
        <w:t xml:space="preserve"> Hệ thống Kết nối và Số hóa Doanh nghiệp Vione (Vione Business Connect Ecosystem)</w:t>
      </w:r>
    </w:p>
    <w:p>
      <w:pPr>
        <w:pStyle w:val="ListParagraph"/>
        <w:pStyle w:val="MdListItem"/>
        <w:numPr>
          <w:ilvl w:val="0"/>
          <w:numId w:val="1"/>
        </w:numPr>
      </w:pPr>
      <w:r>
        <w:rPr>
          <w:rStyle w:val="MdStrong"/>
          <w:b/>
          <w:bCs/>
        </w:rPr>
        <w:t xml:space="preserve">Tên tài liệu:</w:t>
      </w:r>
      <w:r>
        <w:t xml:space="preserve"> Đặc tả giao diện &amp; Bản đồ liên kết FE-BE dự án Vione (UI/UX Spec &amp; FE-BE Binding Standard)</w:t>
      </w:r>
    </w:p>
    <w:p>
      <w:pPr>
        <w:pStyle w:val="ListParagraph"/>
        <w:pStyle w:val="MdListItem"/>
        <w:numPr>
          <w:ilvl w:val="0"/>
          <w:numId w:val="1"/>
        </w:numPr>
      </w:pPr>
      <w:r>
        <w:rPr>
          <w:rStyle w:val="MdStrong"/>
          <w:b/>
          <w:bCs/>
        </w:rPr>
        <w:t xml:space="preserve">Mã tài liệu:</w:t>
      </w:r>
      <w:r>
        <w:t xml:space="preserve"> </w:t>
      </w:r>
      <w:r>
        <w:rPr>
          <w:rStyle w:val="MdCodespan"/>
          <w:u w:val="single"/>
        </w:rPr>
        <w:t xml:space="preserve">VIONE-UIUX-BIND-04</w:t>
      </w:r>
    </w:p>
    <w:p>
      <w:pPr>
        <w:pStyle w:val="ListParagraph"/>
        <w:pStyle w:val="MdListItem"/>
        <w:numPr>
          <w:ilvl w:val="0"/>
          <w:numId w:val="1"/>
        </w:numPr>
      </w:pPr>
      <w:r>
        <w:rPr>
          <w:rStyle w:val="MdStrong"/>
          <w:b/>
          <w:bCs/>
        </w:rPr>
        <w:t xml:space="preserve">Phiên bản:</w:t>
      </w:r>
      <w:r>
        <w:t xml:space="preserve"> </w:t>
      </w:r>
      <w:r>
        <w:rPr>
          <w:rStyle w:val="MdCodespan"/>
          <w:u w:val="single"/>
        </w:rPr>
        <w:t xml:space="preserve">1.0.0</w:t>
      </w:r>
    </w:p>
    <w:p>
      <w:pPr>
        <w:pStyle w:val="ListParagraph"/>
        <w:pStyle w:val="MdListItem"/>
        <w:numPr>
          <w:ilvl w:val="0"/>
          <w:numId w:val="1"/>
        </w:numPr>
      </w:pPr>
      <w:r>
        <w:rPr>
          <w:rStyle w:val="MdStrong"/>
          <w:b/>
          <w:bCs/>
        </w:rPr>
        <w:t xml:space="preserve">Ngày ban hành:</w:t>
      </w:r>
      <w:r>
        <w:t xml:space="preserve"> 28/08/2026</w:t>
      </w:r>
    </w:p>
    <w:p>
      <w:pPr>
        <w:pStyle w:val="ListParagraph"/>
        <w:pStyle w:val="MdListItem"/>
        <w:numPr>
          <w:ilvl w:val="0"/>
          <w:numId w:val="1"/>
        </w:numPr>
      </w:pPr>
      <w:r>
        <w:rPr>
          <w:rStyle w:val="MdStrong"/>
          <w:b/>
          <w:bCs/>
        </w:rPr>
        <w:t xml:space="preserve">Bộ phận biên soạn:</w:t>
      </w:r>
      <w:r>
        <w:t xml:space="preserve"> Phòng Nghiệp vụ &amp; Kiến trúc Hệ thống (Senior BA/SA Team)</w:t>
      </w:r>
    </w:p>
    <w:p>
      <w:pPr>
        <w:pStyle w:val="ListParagraph"/>
        <w:pStyle w:val="MdListItem"/>
        <w:numPr>
          <w:ilvl w:val="0"/>
          <w:numId w:val="1"/>
        </w:numPr>
      </w:pPr>
      <w:r>
        <w:rPr>
          <w:rStyle w:val="MdStrong"/>
          <w:b/>
          <w:bCs/>
        </w:rPr>
        <w:t xml:space="preserve">Trạng thái:</w:t>
      </w:r>
      <w:r>
        <w:t xml:space="preserve"> Đã phê duyệt (Approved)</w:t>
      </w:r>
    </w:p>
    <w:p>
      <w:pPr>
        <w:pStyle w:val="ListParagraph"/>
        <w:pStyle w:val="MdListItem"/>
        <w:numPr>
          <w:ilvl w:val="0"/>
          <w:numId w:val="1"/>
        </w:numPr>
      </w:pPr>
      <w:r>
        <w:rPr>
          <w:rStyle w:val="MdStrong"/>
          <w:b/>
          <w:bCs/>
        </w:rPr>
        <w:t xml:space="preserve">Mức độ bảo mật:</w:t>
      </w:r>
      <w:r>
        <w:t xml:space="preserve"> Nội bộ (Internal Confidential)</w:t>
      </w:r>
    </w:p>
    <w:p>
      <w:pPr>
        <w:pStyle w:val="MdSpace"/>
      </w:pPr>
    </w:p>
    <w:p>
      <w:pPr>
        <w:pStyle w:val="Heading3"/>
        <w:pStyle w:val="MdHeading3"/>
      </w:pPr>
      <w:r>
        <w:t xml:space="preserve">Lịch sử Thay đổi Phiên bản</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rPr>
          <w:cantSplit/>
          <w:tblHeader/>
        </w:trPr>
        <w:tc>
          <w:tcPr>
            <w:shd w:fill="F2F2F2"/>
            <w:vAlign w:val="center"/>
          </w:tcPr>
          <w:p>
            <w:pPr>
              <w:pStyle w:val="MdTableHeader"/>
              <w:jc w:val="left"/>
            </w:pPr>
            <w:r>
              <w:t xml:space="preserve">Phiên bản</w:t>
            </w:r>
          </w:p>
        </w:tc>
        <w:tc>
          <w:tcPr>
            <w:shd w:fill="F2F2F2"/>
            <w:vAlign w:val="center"/>
          </w:tcPr>
          <w:p>
            <w:pPr>
              <w:pStyle w:val="MdTableHeader"/>
              <w:jc w:val="left"/>
            </w:pPr>
            <w:r>
              <w:t xml:space="preserve">Ngày</w:t>
            </w:r>
          </w:p>
        </w:tc>
        <w:tc>
          <w:tcPr>
            <w:shd w:fill="F2F2F2"/>
            <w:vAlign w:val="center"/>
          </w:tcPr>
          <w:p>
            <w:pPr>
              <w:pStyle w:val="MdTableHeader"/>
              <w:jc w:val="left"/>
            </w:pPr>
            <w:r>
              <w:t xml:space="preserve">Tác giả</w:t>
            </w:r>
          </w:p>
        </w:tc>
        <w:tc>
          <w:tcPr>
            <w:shd w:fill="F2F2F2"/>
            <w:vAlign w:val="center"/>
          </w:tcPr>
          <w:p>
            <w:pPr>
              <w:pStyle w:val="MdTableHeader"/>
              <w:jc w:val="left"/>
            </w:pPr>
            <w:r>
              <w:t xml:space="preserve">Trạng thái</w:t>
            </w:r>
          </w:p>
        </w:tc>
        <w:tc>
          <w:tcPr>
            <w:shd w:fill="F2F2F2"/>
            <w:vAlign w:val="center"/>
          </w:tcPr>
          <w:p>
            <w:pPr>
              <w:pStyle w:val="MdTableHeader"/>
              <w:jc w:val="left"/>
            </w:pPr>
            <w:r>
              <w:t xml:space="preserve">Nội dung thay đổi</w:t>
            </w:r>
          </w:p>
        </w:tc>
      </w:tr>
      <w:tr>
        <w:trPr>
          <w:cantSplit/>
        </w:trPr>
        <w:tc>
          <w:tcPr>
            <w:vAlign w:val="center"/>
          </w:tcPr>
          <w:p>
            <w:pPr>
              <w:pStyle w:val="MdTableCell"/>
              <w:jc w:val="left"/>
            </w:pPr>
            <w:r>
              <w:rPr>
                <w:rStyle w:val="MdStrong"/>
                <w:b/>
                <w:bCs/>
              </w:rPr>
              <w:t xml:space="preserve">0.1.0</w:t>
            </w:r>
          </w:p>
        </w:tc>
        <w:tc>
          <w:tcPr>
            <w:vAlign w:val="center"/>
          </w:tcPr>
          <w:p>
            <w:pPr>
              <w:pStyle w:val="MdTableCell"/>
              <w:jc w:val="left"/>
            </w:pPr>
            <w:r>
              <w:t xml:space="preserve">25/08/2026</w:t>
            </w:r>
          </w:p>
        </w:tc>
        <w:tc>
          <w:tcPr>
            <w:vAlign w:val="center"/>
          </w:tcPr>
          <w:p>
            <w:pPr>
              <w:pStyle w:val="MdTableCell"/>
              <w:jc w:val="left"/>
            </w:pPr>
            <w:r>
              <w:t xml:space="preserve">BA Team</w:t>
            </w:r>
          </w:p>
        </w:tc>
        <w:tc>
          <w:tcPr>
            <w:vAlign w:val="center"/>
          </w:tcPr>
          <w:p>
            <w:pPr>
              <w:pStyle w:val="MdTableCell"/>
              <w:jc w:val="left"/>
            </w:pPr>
            <w:r>
              <w:t xml:space="preserve">Nháp</w:t>
            </w:r>
          </w:p>
        </w:tc>
        <w:tc>
          <w:tcPr>
            <w:vAlign w:val="center"/>
          </w:tcPr>
          <w:p>
            <w:pPr>
              <w:pStyle w:val="MdTableCell"/>
              <w:jc w:val="left"/>
            </w:pPr>
            <w:r>
              <w:t xml:space="preserve">Khởi thảo các quy tắc mô tả UI/UX và ranh giới validation.</w:t>
            </w:r>
          </w:p>
        </w:tc>
      </w:tr>
      <w:tr>
        <w:trPr>
          <w:cantSplit/>
        </w:trPr>
        <w:tc>
          <w:tcPr>
            <w:vAlign w:val="center"/>
          </w:tcPr>
          <w:p>
            <w:pPr>
              <w:pStyle w:val="MdTableCell"/>
              <w:jc w:val="left"/>
            </w:pPr>
            <w:r>
              <w:rPr>
                <w:rStyle w:val="MdStrong"/>
                <w:b/>
                <w:bCs/>
              </w:rPr>
              <w:t xml:space="preserve">1.0.0</w:t>
            </w:r>
          </w:p>
        </w:tc>
        <w:tc>
          <w:tcPr>
            <w:vAlign w:val="center"/>
          </w:tcPr>
          <w:p>
            <w:pPr>
              <w:pStyle w:val="MdTableCell"/>
              <w:jc w:val="left"/>
            </w:pPr>
            <w:r>
              <w:t xml:space="preserve">28/08/2026</w:t>
            </w:r>
          </w:p>
        </w:tc>
        <w:tc>
          <w:tcPr>
            <w:vAlign w:val="center"/>
          </w:tcPr>
          <w:p>
            <w:pPr>
              <w:pStyle w:val="MdTableCell"/>
              <w:jc w:val="left"/>
            </w:pPr>
            <w:r>
              <w:t xml:space="preserve">BA/SA Lead</w:t>
            </w:r>
          </w:p>
        </w:tc>
        <w:tc>
          <w:tcPr>
            <w:vAlign w:val="center"/>
          </w:tcPr>
          <w:p>
            <w:pPr>
              <w:pStyle w:val="MdTableCell"/>
              <w:jc w:val="left"/>
            </w:pPr>
            <w:r>
              <w:t xml:space="preserve">Phê duyệt</w:t>
            </w:r>
          </w:p>
        </w:tc>
        <w:tc>
          <w:tcPr>
            <w:vAlign w:val="center"/>
          </w:tcPr>
          <w:p>
            <w:pPr>
              <w:pStyle w:val="MdTableCell"/>
              <w:jc w:val="left"/>
            </w:pPr>
            <w:r>
              <w:t xml:space="preserve">Hoàn thiện tài liệu, xây dựng bản đồ mapping API chi tiết và nguyên tắc DRY UI.</w:t>
            </w:r>
          </w:p>
        </w:tc>
      </w:tr>
    </w:tbl>
    <w:p>
      <w:pPr>
        <w:pStyle w:val="MdHr"/>
        <w:pBdr>
          <w:bottom w:val="single" w:color="auto" w:sz="6" w:space="1"/>
        </w:pBdr>
      </w:pPr>
    </w:p>
    <w:p>
      <w:pPr>
        <w:pStyle w:val="MdSpace"/>
      </w:pPr>
    </w:p>
    <w:p>
      <w:pPr>
        <w:pStyle w:val="Heading2"/>
        <w:pStyle w:val="MdHeading2"/>
      </w:pPr>
      <w:r>
        <w:t xml:space="preserve">MỤC LỤC</w:t>
      </w:r>
    </w:p>
    <w:p>
      <w:pPr>
        <w:pStyle w:val="MdListItem"/>
        <w:numPr>
          <w:ilvl w:val="0"/>
          <w:numId w:val="2"/>
        </w:numPr>
      </w:pPr>
      <w:hyperlink w:history="1" r:id="rIdgpoxnttdyqy3ucovjzelh">
        <w:r>
          <w:rPr>
            <w:rStyle w:val="MdLink"/>
          </w:rPr>
          <w:t xml:space="preserve">Phần 1: Tiêu chuẩn BA Mô tả UI/UX trên SRS</w:t>
        </w:r>
      </w:hyperlink>
    </w:p>
    <w:p>
      <w:pPr>
        <w:pStyle w:val="ListParagraph"/>
        <w:pStyle w:val="MdListItem"/>
        <w:numPr>
          <w:ilvl w:val="1"/>
          <w:numId w:val="1"/>
        </w:numPr>
      </w:pPr>
      <w:r>
        <w:t xml:space="preserve">1.1 </w:t>
      </w:r>
      <w:hyperlink w:history="1" r:id="rIdkpbdnjf6zzd5vndglfszo">
        <w:r>
          <w:rPr>
            <w:rStyle w:val="MdLink"/>
          </w:rPr>
          <w:t xml:space="preserve">Các quy chuẩn bắt buộc cho cấu phần giao diện</w:t>
        </w:r>
      </w:hyperlink>
    </w:p>
    <w:p>
      <w:pPr>
        <w:pStyle w:val="MdListItem"/>
        <w:numPr>
          <w:ilvl w:val="0"/>
          <w:numId w:val="2"/>
        </w:numPr>
      </w:pPr>
      <w:hyperlink w:history="1" r:id="rIdcpoqeybc2gifm2b7ocnpn">
        <w:r>
          <w:rPr>
            <w:rStyle w:val="MdLink"/>
          </w:rPr>
          <w:t xml:space="preserve">Phần 2: Bản đồ Liên kết (Binding Map): Form/Nút bấm ↔ API</w:t>
        </w:r>
      </w:hyperlink>
    </w:p>
    <w:p>
      <w:pPr>
        <w:pStyle w:val="ListParagraph"/>
        <w:pStyle w:val="MdListItem"/>
        <w:numPr>
          <w:ilvl w:val="1"/>
          <w:numId w:val="1"/>
        </w:numPr>
      </w:pPr>
      <w:r>
        <w:t xml:space="preserve">2.1 </w:t>
      </w:r>
      <w:hyperlink w:history="1" r:id="rIdbe2h4uqcs5vlaonyjmq_8">
        <w:r>
          <w:rPr>
            <w:rStyle w:val="MdLink"/>
          </w:rPr>
          <w:t xml:space="preserve">Bảng ánh xạ liên kết chi tiết</w:t>
        </w:r>
      </w:hyperlink>
    </w:p>
    <w:p>
      <w:pPr>
        <w:pStyle w:val="MdListItem"/>
        <w:numPr>
          <w:ilvl w:val="0"/>
          <w:numId w:val="2"/>
        </w:numPr>
      </w:pPr>
      <w:hyperlink w:history="1" r:id="rIdm33t5holnj2ywxudkic84">
        <w:r>
          <w:rPr>
            <w:rStyle w:val="MdLink"/>
          </w:rPr>
          <w:t xml:space="preserve">Phần 3: Quyền tự chủ Tối ưu UX (UX Refactoring Autonomy)</w:t>
        </w:r>
      </w:hyperlink>
    </w:p>
    <w:p>
      <w:pPr>
        <w:pStyle w:val="ListParagraph"/>
        <w:pStyle w:val="MdListItem"/>
        <w:numPr>
          <w:ilvl w:val="1"/>
          <w:numId w:val="1"/>
        </w:numPr>
      </w:pPr>
      <w:r>
        <w:t xml:space="preserve">3.1 </w:t>
      </w:r>
      <w:hyperlink w:history="1" r:id="rIdityfwcya70qlwghnyovxv">
        <w:r>
          <w:rPr>
            <w:rStyle w:val="MdLink"/>
          </w:rPr>
          <w:t xml:space="preserve">Quy tắc mở rộng và căn chỉnh lưới (Grid layout)</w:t>
        </w:r>
      </w:hyperlink>
    </w:p>
    <w:p>
      <w:pPr>
        <w:pStyle w:val="MdListItem"/>
        <w:numPr>
          <w:ilvl w:val="0"/>
          <w:numId w:val="2"/>
        </w:numPr>
      </w:pPr>
      <w:hyperlink w:history="1" r:id="rIdhqus-uymydg0f4odfy4jc">
        <w:r>
          <w:rPr>
            <w:rStyle w:val="MdLink"/>
          </w:rPr>
          <w:t xml:space="preserve">Phần 4: Phân định ranh giới Validation (FE vs BE vs Cả hai)</w:t>
        </w:r>
      </w:hyperlink>
    </w:p>
    <w:p>
      <w:pPr>
        <w:pStyle w:val="ListParagraph"/>
        <w:pStyle w:val="MdListItem"/>
        <w:numPr>
          <w:ilvl w:val="1"/>
          <w:numId w:val="1"/>
        </w:numPr>
      </w:pPr>
      <w:r>
        <w:t xml:space="preserve">4.1 </w:t>
      </w:r>
      <w:hyperlink w:history="1" r:id="rIdczxm8wl6vjocallo1zvev">
        <w:r>
          <w:rPr>
            <w:rStyle w:val="MdLink"/>
          </w:rPr>
          <w:t xml:space="preserve">Bảng phân định trách nhiệm validation</w:t>
        </w:r>
      </w:hyperlink>
    </w:p>
    <w:p>
      <w:pPr>
        <w:pStyle w:val="MdListItem"/>
        <w:numPr>
          <w:ilvl w:val="0"/>
          <w:numId w:val="2"/>
        </w:numPr>
      </w:pPr>
      <w:hyperlink w:history="1" r:id="rIdqhe6hrl89zin5rmrhpr7y">
        <w:r>
          <w:rPr>
            <w:rStyle w:val="MdLink"/>
          </w:rPr>
          <w:t xml:space="preserve">Phần 5: Kỷ luật SOLID &amp; Chống trùng lặp giao diện (DRY UI Components)</w:t>
        </w:r>
      </w:hyperlink>
    </w:p>
    <w:p>
      <w:pPr>
        <w:pStyle w:val="MdSpace"/>
      </w:pPr>
    </w:p>
    <w:p>
      <w:pPr>
        <w:pStyle w:val="MdHr"/>
        <w:pBdr>
          <w:bottom w:val="single" w:color="auto" w:sz="6" w:space="1"/>
        </w:pBdr>
      </w:pPr>
    </w:p>
    <w:p>
      <w:pPr>
        <w:pStyle w:val="MdSpace"/>
      </w:pPr>
    </w:p>
    <w:p>
      <w:pPr>
        <w:pStyle w:val="Heading1"/>
        <w:pStyle w:val="MdHeading1"/>
      </w:pPr>
      <w:r>
        <w:t xml:space="preserve">PHẦN 1: TIÊU CHUẨN BA MÔ TẢ UI/UX TRÊN SRS</w:t>
      </w:r>
    </w:p>
    <w:p>
      <w:pPr>
        <w:pStyle w:val="MdParagraph"/>
      </w:pPr>
      <w:r>
        <w:t xml:space="preserve">BA không cần vẽ các mockup chi tiết đến từng pixel, nhưng để hỗ trợ các nhà phát triển (Dev-FE) và các AI sub-agent code chính xác giao diện, BA </w:t>
      </w:r>
      <w:r>
        <w:rPr>
          <w:rStyle w:val="MdStrong"/>
          <w:b/>
          <w:bCs/>
        </w:rPr>
        <w:t xml:space="preserve">bắt buộc</w:t>
      </w:r>
      <w:r>
        <w:t xml:space="preserve"> phải mô tả chi tiết trạng thái hoạt động và nguồn dữ liệu của các cấu phần UI:</w:t>
      </w:r>
    </w:p>
    <w:p>
      <w:pPr>
        <w:pStyle w:val="MdSpace"/>
      </w:pPr>
    </w:p>
    <w:p>
      <w:pPr>
        <w:pStyle w:val="Heading2"/>
        <w:pStyle w:val="MdHeading2"/>
      </w:pPr>
      <w:r>
        <w:t xml:space="preserve">1.1 Các quy chuẩn bắt buộc cho cấu phần giao diện</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Thành phần UI</w:t>
            </w:r>
          </w:p>
        </w:tc>
        <w:tc>
          <w:tcPr>
            <w:shd w:fill="F2F2F2"/>
            <w:vAlign w:val="center"/>
          </w:tcPr>
          <w:p>
            <w:pPr>
              <w:pStyle w:val="MdTableHeader"/>
              <w:jc w:val="left"/>
            </w:pPr>
            <w:r>
              <w:t xml:space="preserve">Mô tả sơ sài (Bị Reject)</w:t>
            </w:r>
          </w:p>
        </w:tc>
        <w:tc>
          <w:tcPr>
            <w:shd w:fill="F2F2F2"/>
            <w:vAlign w:val="center"/>
          </w:tcPr>
          <w:p>
            <w:pPr>
              <w:pStyle w:val="MdTableHeader"/>
              <w:jc w:val="left"/>
            </w:pPr>
            <w:r>
              <w:t xml:space="preserve">Mô tả Chuẩn mực (Chấp nhận)</w:t>
            </w:r>
          </w:p>
        </w:tc>
      </w:tr>
      <w:tr>
        <w:trPr>
          <w:cantSplit/>
        </w:trPr>
        <w:tc>
          <w:tcPr>
            <w:vAlign w:val="center"/>
          </w:tcPr>
          <w:p>
            <w:pPr>
              <w:pStyle w:val="MdTableCell"/>
              <w:jc w:val="left"/>
            </w:pPr>
            <w:r>
              <w:rPr>
                <w:rStyle w:val="MdStrong"/>
                <w:b/>
                <w:bCs/>
              </w:rPr>
              <w:t xml:space="preserve">Select / Dropdown</w:t>
            </w:r>
          </w:p>
        </w:tc>
        <w:tc>
          <w:tcPr>
            <w:vAlign w:val="center"/>
          </w:tcPr>
          <w:p>
            <w:pPr>
              <w:pStyle w:val="MdTableCell"/>
              <w:jc w:val="left"/>
            </w:pPr>
            <w:r>
              <w:t xml:space="preserve">"Người dùng chọn Hiệp hội."</w:t>
            </w:r>
          </w:p>
        </w:tc>
        <w:tc>
          <w:tcPr>
            <w:vAlign w:val="center"/>
          </w:tcPr>
          <w:p>
            <w:pPr>
              <w:pStyle w:val="MdTableCell"/>
              <w:jc w:val="left"/>
            </w:pPr>
            <w:r>
              <w:t xml:space="preserve">"Dropdown 'Hiệp hội': Load danh sách hiệp hội mà user đang tham gia thông qua API </w:t>
            </w:r>
            <w:r>
              <w:rPr>
                <w:rStyle w:val="MdCodespan"/>
                <w:u w:val="single"/>
              </w:rPr>
              <w:t xml:space="preserve">GET /connect-app/my-communities</w:t>
            </w:r>
            <w:r>
              <w:t xml:space="preserve">. Mặc định chọn hiệp hội mặc định (</w:t>
            </w:r>
            <w:r>
              <w:rPr>
                <w:rStyle w:val="MdCodespan"/>
                <w:u w:val="single"/>
              </w:rPr>
              <w:t xml:space="preserve">isDefault</w:t>
            </w:r>
            <w:r>
              <w:t xml:space="preserve">). Hỗ trợ gõ để tìm kiếm (searchable)."</w:t>
            </w:r>
          </w:p>
        </w:tc>
      </w:tr>
      <w:tr>
        <w:trPr>
          <w:cantSplit/>
        </w:trPr>
        <w:tc>
          <w:tcPr>
            <w:vAlign w:val="center"/>
          </w:tcPr>
          <w:p>
            <w:pPr>
              <w:pStyle w:val="MdTableCell"/>
              <w:jc w:val="left"/>
            </w:pPr>
            <w:r>
              <w:rPr>
                <w:rStyle w:val="MdStrong"/>
                <w:b/>
                <w:bCs/>
              </w:rPr>
              <w:t xml:space="preserve">Bảng danh sách (Table)</w:t>
            </w:r>
          </w:p>
        </w:tc>
        <w:tc>
          <w:tcPr>
            <w:vAlign w:val="center"/>
          </w:tcPr>
          <w:p>
            <w:pPr>
              <w:pStyle w:val="MdTableCell"/>
              <w:jc w:val="left"/>
            </w:pPr>
            <w:r>
              <w:t xml:space="preserve">"Hiển thị lịch sử hoạt động."</w:t>
            </w:r>
          </w:p>
        </w:tc>
        <w:tc>
          <w:tcPr>
            <w:vAlign w:val="center"/>
          </w:tcPr>
          <w:p>
            <w:pPr>
              <w:pStyle w:val="MdTableCell"/>
              <w:jc w:val="left"/>
            </w:pPr>
            <w:r>
              <w:t xml:space="preserve">"Bảng lịch sử hoạt động gồm 4 cột: Ngày tương tác, Loại thiết bị, IP, Vị trí. Sử dụng cơ chế kéo để tải thêm (infinite scroll / cursor pagination). Click dòng mở Modal chi tiết phiên đăng nhập."</w:t>
            </w:r>
          </w:p>
        </w:tc>
      </w:tr>
      <w:tr>
        <w:trPr>
          <w:cantSplit/>
        </w:trPr>
        <w:tc>
          <w:tcPr>
            <w:vAlign w:val="center"/>
          </w:tcPr>
          <w:p>
            <w:pPr>
              <w:pStyle w:val="MdTableCell"/>
              <w:jc w:val="left"/>
            </w:pPr>
            <w:r>
              <w:rPr>
                <w:rStyle w:val="MdStrong"/>
                <w:b/>
                <w:bCs/>
              </w:rPr>
              <w:t xml:space="preserve">Nút hành động (Button)</w:t>
            </w:r>
          </w:p>
        </w:tc>
        <w:tc>
          <w:tcPr>
            <w:vAlign w:val="center"/>
          </w:tcPr>
          <w:p>
            <w:pPr>
              <w:pStyle w:val="MdTableCell"/>
              <w:jc w:val="left"/>
            </w:pPr>
            <w:r>
              <w:t xml:space="preserve">"Nút Lưu."</w:t>
            </w:r>
          </w:p>
        </w:tc>
        <w:tc>
          <w:tcPr>
            <w:vAlign w:val="center"/>
          </w:tcPr>
          <w:p>
            <w:pPr>
              <w:pStyle w:val="MdTableCell"/>
              <w:jc w:val="left"/>
            </w:pPr>
            <w:r>
              <w:t xml:space="preserve">"Nút 'Lưu đề xuất': Trạng thái bình thường hiển thị màu gold vàng. Bị mờ (disabled) nếu các trường thông tin bắt buộc chưa điền hợp lệ. Click gọi API </w:t>
            </w:r>
            <w:r>
              <w:rPr>
                <w:rStyle w:val="MdCodespan"/>
                <w:u w:val="single"/>
              </w:rPr>
              <w:t xml:space="preserve">POST /meetings/propose</w:t>
            </w:r>
            <w:r>
              <w:t xml:space="preserve">."</w:t>
            </w:r>
          </w:p>
        </w:tc>
      </w:tr>
    </w:tbl>
    <w:p>
      <w:pPr>
        <w:pStyle w:val="MdHr"/>
        <w:pBdr>
          <w:bottom w:val="single" w:color="auto" w:sz="6" w:space="1"/>
        </w:pBdr>
      </w:pPr>
    </w:p>
    <w:p>
      <w:pPr>
        <w:pStyle w:val="MdSpace"/>
      </w:pPr>
    </w:p>
    <w:p>
      <w:pPr>
        <w:pStyle w:val="Heading1"/>
        <w:pStyle w:val="MdHeading1"/>
      </w:pPr>
      <w:r>
        <w:t xml:space="preserve">PHẦN 2: BẢN ĐỒ LIÊN KẾT (BINDING MAP): FORM/NÚT BẤM ↔ API</w:t>
      </w:r>
    </w:p>
    <w:p>
      <w:pPr>
        <w:pStyle w:val="MdParagraph"/>
      </w:pPr>
      <w:r>
        <w:t xml:space="preserve">Để loại bỏ hoàn toàn việc Dev-FE hoặc AI Agent tự suy diễn endpoint gây lỗi kết nối hệ thống, mọi hành động trên UI của Vione phải tuân thủ bản đồ ánh xạ API dưới đây:</w:t>
      </w:r>
    </w:p>
    <w:p>
      <w:pPr>
        <w:pStyle w:val="MdSpace"/>
      </w:pPr>
    </w:p>
    <w:p>
      <w:pPr>
        <w:pStyle w:val="Heading2"/>
        <w:pStyle w:val="MdHeading2"/>
      </w:pPr>
      <w:r>
        <w:t xml:space="preserve">2.1 Bảng ánh xạ liên kết chi tiết</w:t>
      </w:r>
    </w:p>
    <w:p>
      <w:pPr>
        <w:pStyle w:val="Heading3"/>
        <w:pStyle w:val="MdHeading3"/>
      </w:pPr>
      <w:r>
        <w:t xml:space="preserve">2.1.1 Khu vực: Trang chủ di động (Briefing Dashboard)</w:t>
      </w:r>
    </w:p>
    <w:p>
      <w:pPr>
        <w:pStyle w:val="ListParagraph"/>
        <w:pStyle w:val="MdListItem"/>
        <w:numPr>
          <w:ilvl w:val="0"/>
          <w:numId w:val="1"/>
        </w:numPr>
      </w:pPr>
      <w:r>
        <w:rPr>
          <w:rStyle w:val="MdStrong"/>
          <w:b/>
          <w:bCs/>
        </w:rPr>
        <w:t xml:space="preserve">Sự kiện Trigger:</w:t>
      </w:r>
      <w:r>
        <w:t xml:space="preserve"> Mount màn hình (Mở ứng dụng).</w:t>
      </w:r>
    </w:p>
    <w:p>
      <w:pPr>
        <w:pStyle w:val="ListParagraph"/>
        <w:pStyle w:val="MdListItem"/>
        <w:numPr>
          <w:ilvl w:val="0"/>
          <w:numId w:val="1"/>
        </w:numPr>
      </w:pPr>
      <w:r>
        <w:rPr>
          <w:rStyle w:val="MdStrong"/>
          <w:b/>
          <w:bCs/>
        </w:rPr>
        <w:t xml:space="preserve">REST API Endpoint:</w:t>
      </w:r>
      <w:r>
        <w:t xml:space="preserve"> </w:t>
      </w:r>
      <w:r>
        <w:rPr>
          <w:rStyle w:val="MdCodespan"/>
          <w:u w:val="single"/>
        </w:rPr>
        <w:t xml:space="preserve">GET /connect-app/briefing</w:t>
      </w:r>
    </w:p>
    <w:p>
      <w:pPr>
        <w:pStyle w:val="ListParagraph"/>
        <w:pStyle w:val="MdListItem"/>
        <w:numPr>
          <w:ilvl w:val="0"/>
          <w:numId w:val="1"/>
        </w:numPr>
      </w:pPr>
      <w:r>
        <w:rPr>
          <w:rStyle w:val="MdStrong"/>
          <w:b/>
          <w:bCs/>
        </w:rPr>
        <w:t xml:space="preserve">Dữ liệu binding hiển thị:</w:t>
      </w:r>
    </w:p>
    <w:p>
      <w:pPr>
        <w:pStyle w:val="ListParagraph"/>
        <w:pStyle w:val="MdListItem"/>
        <w:numPr>
          <w:ilvl w:val="1"/>
          <w:numId w:val="1"/>
        </w:numPr>
      </w:pPr>
      <w:r>
        <w:t xml:space="preserve">Hòm thư công việc (Work Hub) -&gt; lấy từ </w:t>
      </w:r>
      <w:r>
        <w:rPr>
          <w:rStyle w:val="MdCodespan"/>
          <w:u w:val="single"/>
        </w:rPr>
        <w:t xml:space="preserve">meetingWorkspaceItems</w:t>
      </w:r>
      <w:r>
        <w:t xml:space="preserve">.</w:t>
      </w:r>
    </w:p>
    <w:p>
      <w:pPr>
        <w:pStyle w:val="ListParagraph"/>
        <w:pStyle w:val="MdListItem"/>
        <w:numPr>
          <w:ilvl w:val="1"/>
          <w:numId w:val="1"/>
        </w:numPr>
      </w:pPr>
      <w:r>
        <w:t xml:space="preserve">Số lượng thông báo chưa đọc -&gt; lấy từ </w:t>
      </w:r>
      <w:r>
        <w:rPr>
          <w:rStyle w:val="MdCodespan"/>
          <w:u w:val="single"/>
        </w:rPr>
        <w:t xml:space="preserve">unreadNotificationCount</w:t>
      </w:r>
      <w:r>
        <w:t xml:space="preserve">.</w:t>
      </w:r>
    </w:p>
    <w:p>
      <w:pPr>
        <w:pStyle w:val="ListParagraph"/>
        <w:pStyle w:val="MdListItem"/>
        <w:numPr>
          <w:ilvl w:val="0"/>
          <w:numId w:val="1"/>
        </w:numPr>
      </w:pPr>
      <w:r>
        <w:rPr>
          <w:rStyle w:val="MdStrong"/>
          <w:b/>
          <w:bCs/>
        </w:rPr>
        <w:t xml:space="preserve">Trạng thái xử lý (On Success):</w:t>
      </w:r>
      <w:r>
        <w:t xml:space="preserve"> Render danh sách dạng thẻ phẳng theo thứ tự ưu tiên thời gian. Hiện badge đỏ ở icon quả chuông thông báo nếu count &gt; 0.</w:t>
      </w:r>
    </w:p>
    <w:p>
      <w:pPr>
        <w:pStyle w:val="MdSpace"/>
      </w:pPr>
    </w:p>
    <w:p>
      <w:pPr>
        <w:pStyle w:val="Heading3"/>
        <w:pStyle w:val="MdHeading3"/>
      </w:pPr>
      <w:r>
        <w:t xml:space="preserve">2.1.2 Khu vực: Màn hình chi tiết sự kiện cộng đồng (Event Details Modal)</w:t>
      </w:r>
    </w:p>
    <w:p>
      <w:pPr>
        <w:pStyle w:val="ListParagraph"/>
        <w:pStyle w:val="MdListItem"/>
        <w:numPr>
          <w:ilvl w:val="0"/>
          <w:numId w:val="1"/>
        </w:numPr>
      </w:pPr>
      <w:r>
        <w:rPr>
          <w:rStyle w:val="MdStrong"/>
          <w:b/>
          <w:bCs/>
        </w:rPr>
        <w:t xml:space="preserve">Nút Trigger hành động:</w:t>
      </w:r>
      <w:r>
        <w:t xml:space="preserve"> "Đăng ký tham gia"</w:t>
      </w:r>
    </w:p>
    <w:p>
      <w:pPr>
        <w:pStyle w:val="ListParagraph"/>
        <w:pStyle w:val="MdListItem"/>
        <w:numPr>
          <w:ilvl w:val="0"/>
          <w:numId w:val="1"/>
        </w:numPr>
      </w:pPr>
      <w:r>
        <w:rPr>
          <w:rStyle w:val="MdStrong"/>
          <w:b/>
          <w:bCs/>
        </w:rPr>
        <w:t xml:space="preserve">REST API Endpoint:</w:t>
      </w:r>
      <w:r>
        <w:t xml:space="preserve"> </w:t>
      </w:r>
      <w:r>
        <w:rPr>
          <w:rStyle w:val="MdCodespan"/>
          <w:u w:val="single"/>
        </w:rPr>
        <w:t xml:space="preserve">POST /connect-app/community/register-event</w:t>
      </w:r>
    </w:p>
    <w:p>
      <w:pPr>
        <w:pStyle w:val="ListParagraph"/>
        <w:pStyle w:val="MdListItem"/>
        <w:numPr>
          <w:ilvl w:val="0"/>
          <w:numId w:val="1"/>
        </w:numPr>
      </w:pPr>
      <w:r>
        <w:rPr>
          <w:rStyle w:val="MdStrong"/>
          <w:b/>
          <w:bCs/>
        </w:rPr>
        <w:t xml:space="preserve">Payload gửi đi:</w:t>
      </w:r>
    </w:p>
    <w:p>
      <w:pPr>
        <w:pStyle w:val="MdCode"/>
      </w:pPr>
      <w:r>
        <w:t xml:space="preserve">{</w:t>
      </w:r>
      <w:r>
        <w:br/>
        <w:t xml:space="preserve">  "eventId": "event.id",</w:t>
      </w:r>
      <w:r>
        <w:br/>
        <w:t xml:space="preserve">  "memberCode": "current_user.member_code"</w:t>
      </w:r>
      <w:r>
        <w:br/>
        <w:t xml:space="preserve">}</w:t>
      </w:r>
    </w:p>
    <w:p>
      <w:pPr>
        <w:pStyle w:val="ListParagraph"/>
        <w:pStyle w:val="MdListItem"/>
        <w:numPr>
          <w:ilvl w:val="0"/>
          <w:numId w:val="1"/>
        </w:numPr>
      </w:pPr>
      <w:r>
        <w:rPr>
          <w:rStyle w:val="MdStrong"/>
          <w:b/>
          <w:bCs/>
        </w:rPr>
        <w:t xml:space="preserve">Trạng thái xử lý (On Success):</w:t>
      </w:r>
      <w:r>
        <w:t xml:space="preserve"> Đóng modal đăng ký, thay đổi nhãn nút thành "Đã đăng ký" (màu xanh lá), hiện Toast thông báo "Đăng ký thành công ghế số...". Invalidate cache trang chủ để cập nhật sự kiện vào lịch trình hoạt động.</w:t>
      </w:r>
    </w:p>
    <w:p>
      <w:pPr>
        <w:pStyle w:val="MdSpace"/>
      </w:pPr>
    </w:p>
    <w:p>
      <w:pPr>
        <w:pStyle w:val="Heading3"/>
        <w:pStyle w:val="MdHeading3"/>
      </w:pPr>
      <w:r>
        <w:t xml:space="preserve">2.1.3 Khu vực: Popup Đề xuất cuộc họp 1-on-1 (Propose Meeting Modal)</w:t>
      </w:r>
    </w:p>
    <w:p>
      <w:pPr>
        <w:pStyle w:val="ListParagraph"/>
        <w:pStyle w:val="MdListItem"/>
        <w:numPr>
          <w:ilvl w:val="0"/>
          <w:numId w:val="1"/>
        </w:numPr>
      </w:pPr>
      <w:r>
        <w:rPr>
          <w:rStyle w:val="MdStrong"/>
          <w:b/>
          <w:bCs/>
        </w:rPr>
        <w:t xml:space="preserve">Nút Trigger hành động:</w:t>
      </w:r>
      <w:r>
        <w:t xml:space="preserve"> "Gửi đề xuất"</w:t>
      </w:r>
    </w:p>
    <w:p>
      <w:pPr>
        <w:pStyle w:val="ListParagraph"/>
        <w:pStyle w:val="MdListItem"/>
        <w:numPr>
          <w:ilvl w:val="0"/>
          <w:numId w:val="1"/>
        </w:numPr>
      </w:pPr>
      <w:r>
        <w:rPr>
          <w:rStyle w:val="MdStrong"/>
          <w:b/>
          <w:bCs/>
        </w:rPr>
        <w:t xml:space="preserve">REST API Endpoint:</w:t>
      </w:r>
      <w:r>
        <w:t xml:space="preserve"> </w:t>
      </w:r>
      <w:r>
        <w:rPr>
          <w:rStyle w:val="MdCodespan"/>
          <w:u w:val="single"/>
        </w:rPr>
        <w:t xml:space="preserve">POST /connect-app/meetings/propose</w:t>
      </w:r>
    </w:p>
    <w:p>
      <w:pPr>
        <w:pStyle w:val="ListParagraph"/>
        <w:pStyle w:val="MdListItem"/>
        <w:numPr>
          <w:ilvl w:val="0"/>
          <w:numId w:val="1"/>
        </w:numPr>
      </w:pPr>
      <w:r>
        <w:rPr>
          <w:rStyle w:val="MdStrong"/>
          <w:b/>
          <w:bCs/>
        </w:rPr>
        <w:t xml:space="preserve">Payload gửi đi:</w:t>
      </w:r>
    </w:p>
    <w:p>
      <w:pPr>
        <w:pStyle w:val="MdCode"/>
      </w:pPr>
      <w:r>
        <w:t xml:space="preserve">{</w:t>
      </w:r>
      <w:r>
        <w:br/>
        <w:t xml:space="preserve">  "title": "form.title",</w:t>
      </w:r>
      <w:r>
        <w:br/>
        <w:t xml:space="preserve">  "description": "form.description",</w:t>
      </w:r>
      <w:r>
        <w:br/>
        <w:t xml:space="preserve">  "targetUserId": "partner.userId",</w:t>
      </w:r>
      <w:r>
        <w:br/>
        <w:t xml:space="preserve">  "timezone": "local_timezone",</w:t>
      </w:r>
      <w:r>
        <w:br/>
        <w:t xml:space="preserve">  "proposals": [</w:t>
      </w:r>
      <w:r>
        <w:br/>
        <w:t xml:space="preserve">    { "startAt": "date_1", "endAt": "date_2" }</w:t>
      </w:r>
      <w:r>
        <w:br/>
        <w:t xml:space="preserve">  ]</w:t>
      </w:r>
      <w:r>
        <w:br/>
        <w:t xml:space="preserve">}</w:t>
      </w:r>
    </w:p>
    <w:p>
      <w:pPr>
        <w:pStyle w:val="ListParagraph"/>
        <w:pStyle w:val="MdListItem"/>
        <w:numPr>
          <w:ilvl w:val="0"/>
          <w:numId w:val="1"/>
        </w:numPr>
      </w:pPr>
      <w:r>
        <w:rPr>
          <w:rStyle w:val="MdStrong"/>
          <w:b/>
          <w:bCs/>
        </w:rPr>
        <w:t xml:space="preserve">Trạng thái xử lý (On Success):</w:t>
      </w:r>
      <w:r>
        <w:t xml:space="preserve"> Đóng form, hiển thị thông báo gửi đề xuất thành công, chuyển hướng người dùng về hòm thư cuộc họp.</w:t>
      </w:r>
    </w:p>
    <w:p>
      <w:pPr>
        <w:pStyle w:val="MdSpace"/>
      </w:pPr>
    </w:p>
    <w:p>
      <w:pPr>
        <w:pStyle w:val="Heading3"/>
        <w:pStyle w:val="MdHeading3"/>
      </w:pPr>
      <w:r>
        <w:t xml:space="preserve">2.1.4 Khu vực: Danh sách thiết bị (Active Sessions List)</w:t>
      </w:r>
    </w:p>
    <w:p>
      <w:pPr>
        <w:pStyle w:val="ListParagraph"/>
        <w:pStyle w:val="MdListItem"/>
        <w:numPr>
          <w:ilvl w:val="0"/>
          <w:numId w:val="1"/>
        </w:numPr>
      </w:pPr>
      <w:r>
        <w:rPr>
          <w:rStyle w:val="MdStrong"/>
          <w:b/>
          <w:bCs/>
        </w:rPr>
        <w:t xml:space="preserve">Nút Trigger hành động:</w:t>
      </w:r>
      <w:r>
        <w:t xml:space="preserve"> "Đăng xuất từ xa" (icon Logout cạnh dòng thiết bị).</w:t>
      </w:r>
    </w:p>
    <w:p>
      <w:pPr>
        <w:pStyle w:val="ListParagraph"/>
        <w:pStyle w:val="MdListItem"/>
        <w:numPr>
          <w:ilvl w:val="0"/>
          <w:numId w:val="1"/>
        </w:numPr>
      </w:pPr>
      <w:r>
        <w:rPr>
          <w:rStyle w:val="MdStrong"/>
          <w:b/>
          <w:bCs/>
        </w:rPr>
        <w:t xml:space="preserve">REST API Endpoint:</w:t>
      </w:r>
      <w:r>
        <w:t xml:space="preserve"> </w:t>
      </w:r>
      <w:r>
        <w:rPr>
          <w:rStyle w:val="MdCodespan"/>
          <w:u w:val="single"/>
        </w:rPr>
        <w:t xml:space="preserve">POST /connect-app/devices/revoke/:sessionId</w:t>
      </w:r>
    </w:p>
    <w:p>
      <w:pPr>
        <w:pStyle w:val="ListParagraph"/>
        <w:pStyle w:val="MdListItem"/>
        <w:numPr>
          <w:ilvl w:val="0"/>
          <w:numId w:val="1"/>
        </w:numPr>
      </w:pPr>
      <w:r>
        <w:rPr>
          <w:rStyle w:val="MdStrong"/>
          <w:b/>
          <w:bCs/>
        </w:rPr>
        <w:t xml:space="preserve">Trạng thái xử lý (On Success):</w:t>
      </w:r>
      <w:r>
        <w:t xml:space="preserve"> Loại bỏ thiết bị vừa bị xóa ra khỏi danh sách hiển thị trên UI ngay lập tức với hiệu ứng mờ dần.</w:t>
      </w:r>
    </w:p>
    <w:p>
      <w:pPr>
        <w:pStyle w:val="MdSpace"/>
      </w:pPr>
    </w:p>
    <w:p>
      <w:pPr>
        <w:pStyle w:val="MdHr"/>
        <w:pBdr>
          <w:bottom w:val="single" w:color="auto" w:sz="6" w:space="1"/>
        </w:pBdr>
      </w:pPr>
    </w:p>
    <w:p>
      <w:pPr>
        <w:pStyle w:val="MdSpace"/>
      </w:pPr>
    </w:p>
    <w:p>
      <w:pPr>
        <w:pStyle w:val="Heading1"/>
        <w:pStyle w:val="MdHeading1"/>
      </w:pPr>
      <w:r>
        <w:t xml:space="preserve">PHẦN 3: QUYỀN TỰ CHỦ TỐI ƯU UX (UX REFACTORING AUTONOMY)</w:t>
      </w:r>
    </w:p>
    <w:p>
      <w:pPr>
        <w:pStyle w:val="MdParagraph"/>
      </w:pPr>
      <w:r>
        <w:t xml:space="preserve">Dev-FE và các AI Agent có quyền tự ý thay đổi và tái cấu trúc bố cục giao diện của các component cũ để tối ưu hóa trải nghiệm người dùng (UX) mà không cần chờ chỉ thị từ BA/PM, miễn là giữ nguyên logic nghiệp vụ:</w:t>
      </w:r>
    </w:p>
    <w:p>
      <w:pPr>
        <w:pStyle w:val="MdSpace"/>
      </w:pPr>
    </w:p>
    <w:p>
      <w:pPr>
        <w:pStyle w:val="ListParagraph"/>
        <w:pStyle w:val="MdListItem"/>
        <w:numPr>
          <w:ilvl w:val="0"/>
          <w:numId w:val="1"/>
        </w:numPr>
      </w:pPr>
      <w:r>
        <w:rPr>
          <w:rStyle w:val="MdStrong"/>
          <w:b/>
          <w:bCs/>
        </w:rPr>
        <w:t xml:space="preserve">Quy tắc mở rộng Modal/Popup:</w:t>
      </w:r>
      <w:r>
        <w:t xml:space="preserve"> Nếu một form nhập liệu có trên 8 trường thông tin (Ví dụ: Form tạo thông tin danh thiếp số hóa) đang bị nhét trong modal nhỏ chật hẹp phải cuộn nhiều:</w:t>
      </w:r>
    </w:p>
    <w:p>
      <w:pPr>
        <w:pStyle w:val="MdListItem"/>
        <w:numPr>
          <w:ilvl w:val="1"/>
          <w:numId w:val="3"/>
        </w:numPr>
      </w:pPr>
      <w:r>
        <w:t xml:space="preserve">Chủ động tăng kích thước modal từ mặc định lên tối thiểu </w:t>
      </w:r>
      <w:r>
        <w:rPr>
          <w:rStyle w:val="MdCodespan"/>
          <w:u w:val="single"/>
        </w:rPr>
        <w:t xml:space="preserve">max-w-3xl</w:t>
      </w:r>
      <w:r>
        <w:t xml:space="preserve"> hoặc sử dụng full-screen sheet trên thiết bị di động.</w:t>
      </w:r>
    </w:p>
    <w:p>
      <w:pPr>
        <w:pStyle w:val="MdListItem"/>
        <w:numPr>
          <w:ilvl w:val="1"/>
          <w:numId w:val="3"/>
        </w:numPr>
      </w:pPr>
      <w:r>
        <w:t xml:space="preserve">Tự động chia lưới nhập liệu từ 1 cột dọc thành dạng 2 cột song song đối xứng.</w:t>
      </w:r>
    </w:p>
    <w:p>
      <w:pPr>
        <w:pStyle w:val="MdListItem"/>
        <w:numPr>
          <w:ilvl w:val="1"/>
          <w:numId w:val="3"/>
        </w:numPr>
      </w:pPr>
      <w:r>
        <w:t xml:space="preserve">Thêm các thanh phân vùng (Divider) và tiêu đề nhóm (Section Header) để phân định rõ ràng các khối thông tin (Ví dụ: Thông tin liên hệ, Thông tin doanh nghiệp).</w:t>
      </w:r>
    </w:p>
    <w:p>
      <w:pPr>
        <w:pStyle w:val="MdSpace"/>
      </w:pPr>
    </w:p>
    <w:p>
      <w:pPr>
        <w:pStyle w:val="MdHr"/>
        <w:pBdr>
          <w:bottom w:val="single" w:color="auto" w:sz="6" w:space="1"/>
        </w:pBdr>
      </w:pPr>
    </w:p>
    <w:p>
      <w:pPr>
        <w:pStyle w:val="MdSpace"/>
      </w:pPr>
    </w:p>
    <w:p>
      <w:pPr>
        <w:pStyle w:val="Heading1"/>
        <w:pStyle w:val="MdHeading1"/>
      </w:pPr>
      <w:r>
        <w:t xml:space="preserve">PHẦN 4: PHÂN ĐỊNH RANH GIỚI VALIDATION (FE VS BE VS CẢ HAI)</w:t>
      </w:r>
    </w:p>
    <w:p>
      <w:pPr>
        <w:pStyle w:val="MdParagraph"/>
      </w:pPr>
      <w:r>
        <w:t xml:space="preserve">Để tối ưu hóa hiệu năng, giảm tải server và đảm bảo tính toàn vẹn bảo mật hệ thống, ranh giới kiểm tra dữ liệu (Validation) được phân định rõ:</w:t>
      </w:r>
    </w:p>
    <w:p>
      <w:pPr>
        <w:pStyle w:val="MdSpace"/>
      </w:pPr>
    </w:p>
    <w:p>
      <w:pPr>
        <w:pStyle w:val="Heading2"/>
        <w:pStyle w:val="MdHeading2"/>
      </w:pPr>
      <w:r>
        <w:t xml:space="preserve">4.1 Bảng phân định trách nhiệm validation</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Loại Validation</w:t>
            </w:r>
          </w:p>
        </w:tc>
        <w:tc>
          <w:tcPr>
            <w:shd w:fill="F2F2F2"/>
            <w:vAlign w:val="center"/>
          </w:tcPr>
          <w:p>
            <w:pPr>
              <w:pStyle w:val="MdTableHeader"/>
              <w:jc w:val="left"/>
            </w:pPr>
            <w:r>
              <w:t xml:space="preserve">Vai trò xử lý</w:t>
            </w:r>
          </w:p>
        </w:tc>
        <w:tc>
          <w:tcPr>
            <w:shd w:fill="F2F2F2"/>
            <w:vAlign w:val="center"/>
          </w:tcPr>
          <w:p>
            <w:pPr>
              <w:pStyle w:val="MdTableHeader"/>
              <w:jc w:val="left"/>
            </w:pPr>
            <w:r>
              <w:t xml:space="preserve">Cách thức hiện thực thực tế</w:t>
            </w:r>
          </w:p>
        </w:tc>
      </w:tr>
      <w:tr>
        <w:trPr>
          <w:cantSplit/>
        </w:trPr>
        <w:tc>
          <w:tcPr>
            <w:vAlign w:val="center"/>
          </w:tcPr>
          <w:p>
            <w:pPr>
              <w:pStyle w:val="MdTableCell"/>
              <w:jc w:val="left"/>
            </w:pPr>
            <w:r>
              <w:rPr>
                <w:rStyle w:val="MdStrong"/>
                <w:b/>
                <w:bCs/>
              </w:rPr>
              <w:t xml:space="preserve">UX Phản hồi sớm (UX Fast Feedback)</w:t>
            </w:r>
          </w:p>
        </w:tc>
        <w:tc>
          <w:tcPr>
            <w:vAlign w:val="center"/>
          </w:tcPr>
          <w:p>
            <w:pPr>
              <w:pStyle w:val="MdTableCell"/>
              <w:jc w:val="left"/>
            </w:pPr>
            <w:r>
              <w:rPr>
                <w:rStyle w:val="MdStrong"/>
                <w:b/>
                <w:bCs/>
              </w:rPr>
              <w:t xml:space="preserve">Chỉ FE làm</w:t>
            </w:r>
          </w:p>
        </w:tc>
        <w:tc>
          <w:tcPr>
            <w:vAlign w:val="center"/>
          </w:tcPr>
          <w:p>
            <w:pPr>
              <w:pStyle w:val="MdTableCell"/>
              <w:jc w:val="left"/>
            </w:pPr>
            <w:r>
              <w:t xml:space="preserve">Kiểm tra trường bắt buộc nhập (Required), kiểm tra định dạng email, độ dài chuỗi tối thiểu/tối đa. FE sử dụng Zod schema bọc form. Disable nút Submit nếu form không hợp lệ.</w:t>
            </w:r>
          </w:p>
        </w:tc>
      </w:tr>
      <w:tr>
        <w:trPr>
          <w:cantSplit/>
        </w:trPr>
        <w:tc>
          <w:tcPr>
            <w:vAlign w:val="center"/>
          </w:tcPr>
          <w:p>
            <w:pPr>
              <w:pStyle w:val="MdTableCell"/>
              <w:jc w:val="left"/>
            </w:pPr>
            <w:r>
              <w:rPr>
                <w:rStyle w:val="MdStrong"/>
                <w:b/>
                <w:bCs/>
              </w:rPr>
              <w:t xml:space="preserve">Logic Nghiệp vụ Đơn giản (Simple Business Logic)</w:t>
            </w:r>
          </w:p>
        </w:tc>
        <w:tc>
          <w:tcPr>
            <w:vAlign w:val="center"/>
          </w:tcPr>
          <w:p>
            <w:pPr>
              <w:pStyle w:val="MdTableCell"/>
              <w:jc w:val="left"/>
            </w:pPr>
            <w:r>
              <w:rPr>
                <w:rStyle w:val="MdStrong"/>
                <w:b/>
                <w:bCs/>
              </w:rPr>
              <w:t xml:space="preserve">CẢ FE VÀ BE</w:t>
            </w:r>
          </w:p>
        </w:tc>
        <w:tc>
          <w:tcPr>
            <w:vAlign w:val="center"/>
          </w:tcPr>
          <w:p>
            <w:pPr>
              <w:pStyle w:val="MdTableCell"/>
              <w:jc w:val="left"/>
            </w:pPr>
            <w:r>
              <w:t xml:space="preserve">Ví dụ: Thời gian kết thúc cuộc họp phải lớn hơn thời gian bắt đầu. FE kiểm tra để hiển thị cảnh báo đỏ trực tiếp trên ô chọn giờ. BE </w:t>
            </w:r>
            <w:r>
              <w:rPr>
                <w:rStyle w:val="MdStrong"/>
                <w:b/>
                <w:bCs/>
              </w:rPr>
              <w:t xml:space="preserve">bắt buộc</w:t>
            </w:r>
            <w:r>
              <w:t xml:space="preserve"> phải validate lại ở Controller trước khi chuyển dữ liệu vào Service.</w:t>
            </w:r>
          </w:p>
        </w:tc>
      </w:tr>
      <w:tr>
        <w:trPr>
          <w:cantSplit/>
        </w:trPr>
        <w:tc>
          <w:tcPr>
            <w:vAlign w:val="center"/>
          </w:tcPr>
          <w:p>
            <w:pPr>
              <w:pStyle w:val="MdTableCell"/>
              <w:jc w:val="left"/>
            </w:pPr>
            <w:r>
              <w:rPr>
                <w:rStyle w:val="MdStrong"/>
                <w:b/>
                <w:bCs/>
              </w:rPr>
              <w:t xml:space="preserve">Logic Nghiệp vụ Sâu (Deep Business Logic)</w:t>
            </w:r>
          </w:p>
        </w:tc>
        <w:tc>
          <w:tcPr>
            <w:vAlign w:val="center"/>
          </w:tcPr>
          <w:p>
            <w:pPr>
              <w:pStyle w:val="MdTableCell"/>
              <w:jc w:val="left"/>
            </w:pPr>
            <w:r>
              <w:rPr>
                <w:rStyle w:val="MdStrong"/>
                <w:b/>
                <w:bCs/>
              </w:rPr>
              <w:t xml:space="preserve">Chỉ BE làm</w:t>
            </w:r>
          </w:p>
        </w:tc>
        <w:tc>
          <w:tcPr>
            <w:vAlign w:val="center"/>
          </w:tcPr>
          <w:p>
            <w:pPr>
              <w:pStyle w:val="MdTableCell"/>
              <w:jc w:val="left"/>
            </w:pPr>
            <w:r>
              <w:t xml:space="preserve">Ví dụ: Check xem phòng họp có bị trùng lịch không, tài khoản của user có đủ quyền duyệt đăng ký sự kiện không, sự kiện đã hết chỗ chưa. FE chỉ gọi API gửi đi và đợi backend trả về mã lỗi để hiển thị Toast thông báo.</w:t>
            </w:r>
          </w:p>
        </w:tc>
      </w:tr>
    </w:tbl>
    <w:p>
      <w:pPr>
        <w:pStyle w:val="MdHr"/>
        <w:pBdr>
          <w:bottom w:val="single" w:color="auto" w:sz="6" w:space="1"/>
        </w:pBdr>
      </w:pPr>
    </w:p>
    <w:p>
      <w:pPr>
        <w:pStyle w:val="MdSpace"/>
      </w:pPr>
    </w:p>
    <w:p>
      <w:pPr>
        <w:pStyle w:val="Heading1"/>
        <w:pStyle w:val="MdHeading1"/>
      </w:pPr>
      <w:r>
        <w:t xml:space="preserve">PHẦN 5: KỶ LUẬT SOLID &amp; CHỐNG TRÙNG LẶP GIAO DIỆN (DRY UI COMPONENTS)</w:t>
      </w:r>
    </w:p>
    <w:p>
      <w:pPr>
        <w:pStyle w:val="MdParagraph"/>
      </w:pPr>
      <w:r>
        <w:t xml:space="preserve">Để tránh tình trạng duplicate code (một tính năng hiển thị bị viết thành nhiều file giao diện tương đương nhưng đặt tên khác nhau):</w:t>
      </w:r>
    </w:p>
    <w:p>
      <w:pPr>
        <w:pStyle w:val="MdSpace"/>
      </w:pPr>
    </w:p>
    <w:p>
      <w:pPr>
        <w:pStyle w:val="ListParagraph"/>
        <w:pStyle w:val="MdListItem"/>
        <w:numPr>
          <w:ilvl w:val="0"/>
          <w:numId w:val="1"/>
        </w:numPr>
      </w:pPr>
      <w:r>
        <w:rPr>
          <w:rStyle w:val="MdStrong"/>
          <w:b/>
          <w:bCs/>
        </w:rPr>
        <w:t xml:space="preserve">Nguyên tắc DRY UI:</w:t>
      </w:r>
      <w:r>
        <w:t xml:space="preserve"> Trước khi code bất kỳ cấu phần giao diện nào (Ví dụ: Card hiển thị thông tin danh thiếp của thành viên), Dev và Agent bắt buộc phải thực hiện tìm kiếm trong thư mục </w:t>
      </w:r>
      <w:r>
        <w:rPr>
          <w:rStyle w:val="MdCodespan"/>
          <w:u w:val="single"/>
        </w:rPr>
        <w:t xml:space="preserve">@/components/</w:t>
      </w:r>
      <w:r>
        <w:t xml:space="preserve"> và </w:t>
      </w:r>
      <w:r>
        <w:rPr>
          <w:rStyle w:val="MdCodespan"/>
          <w:u w:val="single"/>
        </w:rPr>
        <w:t xml:space="preserve">@/features/</w:t>
      </w:r>
      <w:r>
        <w:t xml:space="preserve">.</w:t>
      </w:r>
    </w:p>
    <w:p>
      <w:pPr>
        <w:pStyle w:val="ListParagraph"/>
        <w:pStyle w:val="MdListItem"/>
        <w:numPr>
          <w:ilvl w:val="0"/>
          <w:numId w:val="1"/>
        </w:numPr>
      </w:pPr>
      <w:r>
        <w:rPr>
          <w:rStyle w:val="MdStrong"/>
          <w:b/>
          <w:bCs/>
        </w:rPr>
        <w:t xml:space="preserve">Ví dụ thực thi:</w:t>
      </w:r>
    </w:p>
    <w:p>
      <w:pPr>
        <w:pStyle w:val="ListParagraph"/>
        <w:pStyle w:val="MdListItem"/>
        <w:numPr>
          <w:ilvl w:val="1"/>
          <w:numId w:val="1"/>
        </w:numPr>
      </w:pPr>
      <w:r>
        <w:t xml:space="preserve">Thẻ hiển thị thông tin danh thiếp đối tác xuất hiện ở 3 màn hình: Trang chủ di động, Bộ sưu tập thẻ, và Danh bạ hiệp hội.</w:t>
      </w:r>
    </w:p>
    <w:p>
      <w:pPr>
        <w:pStyle w:val="ListParagraph"/>
        <w:pStyle w:val="MdListItem"/>
        <w:numPr>
          <w:ilvl w:val="1"/>
          <w:numId w:val="1"/>
        </w:numPr>
      </w:pPr>
      <w:r>
        <w:rPr>
          <w:rStyle w:val="MdStrong"/>
          <w:b/>
          <w:bCs/>
        </w:rPr>
        <w:t xml:space="preserve">Cấm:</w:t>
      </w:r>
      <w:r>
        <w:t xml:space="preserve"> Tạo ra 3 file </w:t>
      </w:r>
      <w:r>
        <w:rPr>
          <w:rStyle w:val="MdCodespan"/>
          <w:u w:val="single"/>
        </w:rPr>
        <w:t xml:space="preserve">HomeCard.tsx</w:t>
      </w:r>
      <w:r>
        <w:t xml:space="preserve">, </w:t>
      </w:r>
      <w:r>
        <w:rPr>
          <w:rStyle w:val="MdCodespan"/>
          <w:u w:val="single"/>
        </w:rPr>
        <w:t xml:space="preserve">SavedCard.tsx</w:t>
      </w:r>
      <w:r>
        <w:t xml:space="preserve">, </w:t>
      </w:r>
      <w:r>
        <w:rPr>
          <w:rStyle w:val="MdCodespan"/>
          <w:u w:val="single"/>
        </w:rPr>
        <w:t xml:space="preserve">CommunityCard.tsx</w:t>
      </w:r>
      <w:r>
        <w:t xml:space="preserve">.</w:t>
      </w:r>
    </w:p>
    <w:p>
      <w:pPr>
        <w:pStyle w:val="ListParagraph"/>
        <w:pStyle w:val="MdListItem"/>
        <w:numPr>
          <w:ilvl w:val="1"/>
          <w:numId w:val="1"/>
        </w:numPr>
      </w:pPr>
      <w:r>
        <w:rPr>
          <w:rStyle w:val="MdStrong"/>
          <w:b/>
          <w:bCs/>
        </w:rPr>
        <w:t xml:space="preserve">Bắt buộc:</w:t>
      </w:r>
      <w:r>
        <w:t xml:space="preserve"> Tạo một component dùng chung duy nhất: </w:t>
      </w:r>
      <w:r>
        <w:rPr>
          <w:rStyle w:val="MdCodespan"/>
          <w:u w:val="single"/>
        </w:rPr>
        <w:t xml:space="preserve">@/components/business-connect/mobile/MemberCard.tsx</w:t>
      </w:r>
      <w:r>
        <w:t xml:space="preserve">. Component này nhận thông tin hiển thị thông qua </w:t>
      </w:r>
      <w:r>
        <w:rPr>
          <w:rStyle w:val="MdCodespan"/>
          <w:u w:val="single"/>
        </w:rPr>
        <w:t xml:space="preserve">props</w:t>
      </w:r>
      <w:r>
        <w:t xml:space="preserve"> dữ liệu phẳng. Khi các màn hình khác cần hiển thị chỉ việc import component này vào sử dụng.</w:t>
      </w:r>
    </w:p>
    <w:p>
      <w:pPr>
        <w:pStyle w:val="ListParagraph"/>
        <w:pStyle w:val="MdListItem"/>
        <w:numPr>
          <w:ilvl w:val="0"/>
          <w:numId w:val="1"/>
        </w:numPr>
      </w:pPr>
      <w:r>
        <w:rPr>
          <w:rStyle w:val="MdStrong"/>
          <w:b/>
          <w:bCs/>
        </w:rPr>
        <w:t xml:space="preserve">Reject Gate:</w:t>
      </w:r>
      <w:r>
        <w:t xml:space="preserve"> Nếu phát hiện mã nguồn tạo ra một file giao diện mới trùng lặp tới 80% tính năng hiển thị với component đã có sẵn, PR đó sẽ bị </w:t>
      </w:r>
      <w:r>
        <w:rPr>
          <w:rStyle w:val="MdStrong"/>
          <w:b/>
          <w:bCs/>
        </w:rPr>
        <w:t xml:space="preserve">từ chối (Reject)</w:t>
      </w:r>
      <w:r>
        <w:t xml:space="preserve"> bắt buộc refactor.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poxnttdyqy3ucovjzelh" Type="http://schemas.openxmlformats.org/officeDocument/2006/relationships/hyperlink" Target="#phan-1-tieu-chuan-ba-mo-ta-uiux-tren-srs" TargetMode="External"/><Relationship Id="rIdkpbdnjf6zzd5vndglfszo" Type="http://schemas.openxmlformats.org/officeDocument/2006/relationships/hyperlink" Target="#11-cac-quy-chuan-bat-buoc-cho-cau-phan-giao-dien" TargetMode="External"/><Relationship Id="rIdcpoqeybc2gifm2b7ocnpn" Type="http://schemas.openxmlformats.org/officeDocument/2006/relationships/hyperlink" Target="#phan-2-ban-do-lien-ket-binding-map-formnut-bam--api" TargetMode="External"/><Relationship Id="rIdbe2h4uqcs5vlaonyjmq_8" Type="http://schemas.openxmlformats.org/officeDocument/2006/relationships/hyperlink" Target="#21-bang-anh-xa-lien-ket-chi-tiet" TargetMode="External"/><Relationship Id="rIdm33t5holnj2ywxudkic84" Type="http://schemas.openxmlformats.org/officeDocument/2006/relationships/hyperlink" Target="#phan-3-quyen-tu-chu-toi-uu-ux-ux-refactoring-autonomy" TargetMode="External"/><Relationship Id="rIdityfwcya70qlwghnyovxv" Type="http://schemas.openxmlformats.org/officeDocument/2006/relationships/hyperlink" Target="#31-quyen-tu-chu-cua-dev-fe-va-agent" TargetMode="External"/><Relationship Id="rIdhqus-uymydg0f4odfy4jc" Type="http://schemas.openxmlformats.org/officeDocument/2006/relationships/hyperlink" Target="#phan-4-phan-dinh-ranh-gioi-validation-fe-vs-be-vs-ca-hai" TargetMode="External"/><Relationship Id="rIdczxm8wl6vjocallo1zvev" Type="http://schemas.openxmlformats.org/officeDocument/2006/relationships/hyperlink" Target="#41-bang-phan-dinh-trach-nhiem-validation" TargetMode="External"/><Relationship Id="rIdqhe6hrl89zin5rmrhpr7y" Type="http://schemas.openxmlformats.org/officeDocument/2006/relationships/hyperlink" Target="#phan-5-ky-luat-solid-and-chong-trung-lap-giao-dien-dry-ui-components"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2026-08-28T02:52:33.692Z</dcterms:created>
  <dcterms:modified xsi:type="dcterms:W3CDTF">2026-08-28T02:52:33.692Z</dcterms:modified>
</cp:coreProperties>
</file>

<file path=docProps/custom.xml><?xml version="1.0" encoding="utf-8"?>
<Properties xmlns="http://schemas.openxmlformats.org/officeDocument/2006/custom-properties" xmlns:vt="http://schemas.openxmlformats.org/officeDocument/2006/docPropsVTypes"/>
</file>