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rFonts w:ascii="Times New Roman" w:cs="Times New Roman" w:eastAsia="Times New Roman" w:hAnsi="Times New Roman"/>
          <w:b/>
          <w:bCs/>
          <w:color w:val="D97706"/>
          <w:sz w:val="24"/>
          <w:szCs w:val="24"/>
        </w:rPr>
        <w:t xml:space="preserve">TÀI LIỆU ĐẶC TẢ YÊU CẦU PHẦN MỀM (SRS) &amp; KIẾN TRÚC DỮ LIỆU</w:t>
      </w:r>
    </w:p>
    <w:p>
      <w:pPr>
        <w:spacing w:after="120" w:before="80"/>
        <w:jc w:val="center"/>
      </w:pPr>
      <w:r>
        <w:rPr>
          <w:rFonts w:ascii="Times New Roman" w:cs="Times New Roman" w:eastAsia="Times New Roman" w:hAnsi="Times New Roman"/>
          <w:b/>
          <w:bCs/>
          <w:color w:val="003B95"/>
          <w:sz w:val="34"/>
          <w:szCs w:val="34"/>
        </w:rPr>
        <w:t xml:space="preserve">ỨNG DỤNG DI ĐỘNG &amp; PWA HIỆP HỘI CEO 1983 (MOBILE APP)</w:t>
      </w:r>
    </w:p>
    <w:p>
      <w:pPr>
        <w:spacing w:after="300" w:before="50"/>
        <w:jc w:val="center"/>
      </w:pPr>
      <w:r>
        <w:rPr>
          <w:rFonts w:ascii="Times New Roman" w:cs="Times New Roman" w:eastAsia="Times New Roman" w:hAnsi="Times New Roman"/>
          <w:i/>
          <w:iCs/>
          <w:color w:val="64748B"/>
          <w:sz w:val="22"/>
          <w:szCs w:val="22"/>
        </w:rPr>
        <w:t xml:space="preserve">Dành cho Hội Viên Chính Thức &amp; Ban Truyền Thông Soát Vé Đại Hội</w:t>
      </w:r>
    </w:p>
    <w:tbl>
      <w:tblPr>
        <w:tblW w:type="dxa" w:w="9200"/>
        <w:tblBorders>
          <w:top w:val="none"/>
          <w:left w:val="single" w:color="0084FF" w:sz="24"/>
          <w:bottom w:val="none"/>
          <w:right w:val="none"/>
          <w:insideH w:val="single" w:color="auto" w:sz="4"/>
          <w:insideV w:val="single" w:color="auto" w:sz="4"/>
        </w:tblBorders>
        <w:tblLayout w:type="fixed"/>
      </w:tblPr>
      <w:tblGrid>
        <w:gridCol w:w="9200"/>
      </w:tblGrid>
      <w:tr>
        <w:tc>
          <w:tcPr>
            <w:tcW w:type="dxa" w:w="9200"/>
            <w:shd w:fill="EFF6FF" w:val="clear"/>
            <w:tcMar>
              <w:top w:type="dxa" w:w="120"/>
              <w:left w:type="dxa" w:w="180"/>
              <w:bottom w:type="dxa" w:w="120"/>
              <w:right w:type="dxa" w:w="180"/>
            </w:tcMar>
          </w:tcPr>
          <w:p>
            <w:pPr>
              <w:spacing w:after="40" w:before="0"/>
            </w:pPr>
            <w:r>
              <w:rPr>
                <w:rFonts w:ascii="Times New Roman" w:cs="Times New Roman" w:eastAsia="Times New Roman" w:hAnsi="Times New Roman"/>
                <w:b/>
                <w:bCs/>
                <w:color w:val="0084FF"/>
                <w:sz w:val="22"/>
                <w:szCs w:val="22"/>
              </w:rPr>
              <w:t xml:space="preserve">GIẢI THÍCH DỄ HIỂU CHO NGƯỜI KHÔNG CHUYÊN VỀ IT:</w:t>
            </w:r>
          </w:p>
          <w:p>
            <w:pPr>
              <w:spacing w:after="0" w:before="0" w:line="260"/>
            </w:pPr>
            <w:r>
              <w:rPr>
                <w:rFonts w:ascii="Times New Roman" w:cs="Times New Roman" w:eastAsia="Times New Roman" w:hAnsi="Times New Roman"/>
                <w:i/>
                <w:iCs/>
                <w:color w:val="334155"/>
                <w:sz w:val="22"/>
                <w:szCs w:val="22"/>
              </w:rPr>
              <w:t xml:space="preserve">App Hiệp Hội CEO 1983 là chiếc "Thẻ Hội Viên Vạn Năng" nằm gọn trong điện thoại của mỗi CEO. Khi anh/chị bấm "Gắn kết" hẹn cà phê giao thương với một bạn hội viên khác, hệ thống sẽ viết một lá thư mời vào ngăn tủ "business_connections" để người kia nhận được và lưu vào nhật ký kết nối của anh/chị. Khi đi sự kiện, hội viên đưa màn hình vé ra, còn hội viên Ban Truyền Thông mở camera app quét một cái là máy tính mở ngay tập hồ sơ vé để kiểm tra!</w:t>
            </w:r>
          </w:p>
        </w:tc>
      </w:tr>
    </w:tbl>
    <w:p>
      <w:pPr>
        <w:pStyle w:val="Heading1"/>
        <w:spacing w:after="120" w:before="260"/>
      </w:pPr>
      <w:r>
        <w:rPr>
          <w:rFonts w:ascii="Times New Roman" w:cs="Times New Roman" w:eastAsia="Times New Roman" w:hAnsi="Times New Roman"/>
          <w:b/>
          <w:bCs/>
          <w:color w:val="003B95"/>
          <w:sz w:val="30"/>
          <w:szCs w:val="30"/>
        </w:rPr>
        <w:t xml:space="preserve">CHUYÊN ĐỀ 1: PHẠM VI ỨNG DỤNG &amp; CÁC CHỨC NĂNG CỐT LÕI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Tên ứng dụng hiển thị: CEO1983 (viết liền, chuẩn thương hiệu không có khoảng cách).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Biểu tượng ứng dụng: Logo biểu tượng số 8 hoàng gia độc quyền (ceo1983-emblem-8.png).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Nền tảng: Mobile Web PWA, Android App (APK), iOS App (IPA/TestFlight).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Phân hệ người dùng: (1) Hội viên CEO thông thường; (2) Thành viên thuộc Ban Truyền Thông (có thêm quyền quét mã QR soát vé đại biểu).</w:t>
      </w:r>
    </w:p>
    <w:p>
      <w:pPr>
        <w:pStyle w:val="Heading1"/>
        <w:spacing w:after="120" w:before="260"/>
      </w:pPr>
      <w:r>
        <w:rPr>
          <w:rFonts w:ascii="Times New Roman" w:cs="Times New Roman" w:eastAsia="Times New Roman" w:hAnsi="Times New Roman"/>
          <w:b/>
          <w:bCs/>
          <w:color w:val="003B95"/>
          <w:sz w:val="30"/>
          <w:szCs w:val="30"/>
        </w:rPr>
        <w:t xml:space="preserve">CHUYÊN ĐỀ 2: BẢN VẼ DỮ LIỆU &amp; DANH MỤC API CHI TIẾT</w:t>
      </w:r>
    </w:p>
    <w:p>
      <w:pPr>
        <w:pStyle w:val="Heading2"/>
        <w:spacing w:after="80" w:before="180"/>
      </w:pPr>
      <w:r>
        <w:rPr>
          <w:rFonts w:ascii="Times New Roman" w:cs="Times New Roman" w:eastAsia="Times New Roman" w:hAnsi="Times New Roman"/>
          <w:b/>
          <w:bCs/>
          <w:color w:val="0084FF"/>
          <w:sz w:val="26"/>
          <w:szCs w:val="26"/>
        </w:rPr>
        <w:t xml:space="preserve">2.1 Tính năng "Gắn Kết" Giao Thương &amp; Nhật Ký Lịch Sử Kết Nối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Hội viên xem danh bạ, bấm "Gắn kết", điền nội dung đề xuất gặp gỡ và cơ hội giao thương. Lịch sử được lưu trữ vĩnh viễn và hiển thị tại 2 vị trí: Tab "Đã gửi kết nối" trên trang Hội viên và Tab "Kết nối" trên trang Lịch sử.</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840"/>
        <w:gridCol w:w="2760"/>
        <w:gridCol w:w="2300"/>
      </w:tblGrid>
      <w:tr>
        <w:trPr>
          <w:tblHeader/>
        </w:trPr>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 Method</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 (Columns)</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Phụ / Bảng Nối (JOIN)</w:t>
            </w:r>
          </w:p>
        </w:tc>
      </w:tr>
      <w:tr>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/api/connections/request</w:t>
            </w:r>
            <w:r>
              <w:rPr>
                <w:rFonts w:ascii="Times New Roman" w:cs="Times New Roman" w:eastAsia="Times New Roman" w:hAnsi="Times New Roman"/>
                <w:color w:val="1E293B"/>
                <w:sz w:val="19"/>
                <w:szCs w:val="19"/>
              </w:rPr>
              <w:br/>
              <w:t xml:space="preserve">(Gửi đề xuất gắn kết)</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business_connections</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 (UUID), sender_member_id, target_member_id, purpose (Nguyên văn lời nhắn hẹn gặp), opportunity_id, status ("pending"), created_at</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Bảng phụ: communication_messages (tự động tạo tin nhắn chào hỏi đầu tiên trong hộp thư).</w:t>
            </w:r>
          </w:p>
        </w:tc>
      </w:tr>
      <w:tr>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 /api/connections/sent</w:t>
            </w:r>
            <w:r>
              <w:rPr>
                <w:rFonts w:ascii="Times New Roman" w:cs="Times New Roman" w:eastAsia="Times New Roman" w:hAnsi="Times New Roman"/>
                <w:color w:val="1E293B"/>
                <w:sz w:val="19"/>
                <w:szCs w:val="19"/>
              </w:rPr>
              <w:br/>
              <w:t xml:space="preserve">(Xem lịch sử đã gửi)</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business_connections</w:t>
            </w:r>
          </w:p>
        </w:tc>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 purpose, status, created_at, scheduled_at</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INNER JOIN members target ON business_connections.target_member_id = target.id (Lấy avatar, tên, công ty đối tác).</w:t>
            </w:r>
          </w:p>
        </w:tc>
      </w:tr>
      <w:tr>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PUT /api/connections/:id/respond</w:t>
            </w:r>
            <w:r>
              <w:rPr>
                <w:rFonts w:ascii="Times New Roman" w:cs="Times New Roman" w:eastAsia="Times New Roman" w:hAnsi="Times New Roman"/>
                <w:color w:val="1E293B"/>
                <w:sz w:val="19"/>
                <w:szCs w:val="19"/>
              </w:rPr>
              <w:br/>
              <w:t xml:space="preserve">(Phản hồi lời mời)</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business_connections</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status -&gt; "accepted" hoặc "rejected", responded_at</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Tự động kích hoạt badge thông báo đẩy tới điện thoại của người gửi.</w:t>
            </w:r>
          </w:p>
        </w:tc>
      </w:tr>
    </w:tbl>
    <w:p>
      <w:pPr>
        <w:pStyle w:val="Heading2"/>
        <w:spacing w:after="80" w:before="180"/>
      </w:pPr>
      <w:r>
        <w:rPr>
          <w:rFonts w:ascii="Times New Roman" w:cs="Times New Roman" w:eastAsia="Times New Roman" w:hAnsi="Times New Roman"/>
          <w:b/>
          <w:bCs/>
          <w:color w:val="0084FF"/>
          <w:sz w:val="26"/>
          <w:szCs w:val="26"/>
        </w:rPr>
        <w:t xml:space="preserve">2.2 Chức Năng Quét Mã QR Vé Sự Kiện Độc Quyền Của Ban Truyền Thông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Chỉ những tài khoản có vai trò thuộc Ban Truyền Thông mới được mở camera quét vé. Khi hướng camera vào mã QR của đại biểu, ứng dụng mở modal ScannedTicketDetailModal hiển thị toàn bộ thông tin vé, số ghế, số may mắn.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840"/>
        <w:gridCol w:w="2760"/>
        <w:gridCol w:w="2300"/>
      </w:tblGrid>
      <w:tr>
        <w:trPr>
          <w:tblHeader/>
        </w:trPr>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 Method</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 (Columns)</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Phụ / Bảng Nối (JOIN)</w:t>
            </w:r>
          </w:p>
        </w:tc>
      </w:tr>
      <w:tr>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 /api/events/checkin/lookup</w:t>
            </w:r>
            <w:r>
              <w:rPr>
                <w:rFonts w:ascii="Times New Roman" w:cs="Times New Roman" w:eastAsia="Times New Roman" w:hAnsi="Times New Roman"/>
                <w:color w:val="1E293B"/>
                <w:sz w:val="19"/>
                <w:szCs w:val="19"/>
              </w:rPr>
              <w:br/>
              <w:t xml:space="preserve">(Đọc dữ liệu mã vé)</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event_registrations</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ticket_code, ticket_type, seat_assignment, lucky_number, is_checked_in, checked_in_at</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INNER JOIN events ON event_registrations.event_id = events.id</w:t>
            </w:r>
            <w:r>
              <w:rPr>
                <w:rFonts w:ascii="Times New Roman" w:cs="Times New Roman" w:eastAsia="Times New Roman" w:hAnsi="Times New Roman"/>
                <w:color w:val="1E293B"/>
                <w:sz w:val="19"/>
                <w:szCs w:val="19"/>
              </w:rPr>
              <w:br/>
              <w:t xml:space="preserve">INNER JOIN members ON event_registrations.member_id = members.id</w:t>
            </w:r>
          </w:p>
        </w:tc>
      </w:tr>
      <w:tr>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/api/events/checkin/confirm</w:t>
            </w:r>
            <w:r>
              <w:rPr>
                <w:rFonts w:ascii="Times New Roman" w:cs="Times New Roman" w:eastAsia="Times New Roman" w:hAnsi="Times New Roman"/>
                <w:color w:val="1E293B"/>
                <w:sz w:val="19"/>
                <w:szCs w:val="19"/>
              </w:rPr>
              <w:br/>
              <w:t xml:space="preserve">(Xác nhận vào cửa)</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event_registrations &amp;</w:t>
            </w:r>
            <w:r>
              <w:rPr>
                <w:rFonts w:ascii="Times New Roman" w:cs="Times New Roman" w:eastAsia="Times New Roman" w:hAnsi="Times New Roman"/>
                <w:color w:val="1E293B"/>
                <w:sz w:val="19"/>
                <w:szCs w:val="19"/>
              </w:rPr>
              <w:br/>
              <w:t xml:space="preserve">member_checkins</w:t>
            </w:r>
          </w:p>
        </w:tc>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is_checked_in = true, checked_in_at = NOW(), scanned_by_user_id = ID người quét</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Lưu lịch sử kiểm soát vé vào member_checkins để đối soát quân số.</w:t>
            </w:r>
          </w:p>
        </w:tc>
      </w:tr>
    </w:tbl>
    <w:p>
      <w:pPr>
        <w:pStyle w:val="Heading2"/>
        <w:spacing w:after="80" w:before="180"/>
      </w:pPr>
      <w:r>
        <w:rPr>
          <w:rFonts w:ascii="Times New Roman" w:cs="Times New Roman" w:eastAsia="Times New Roman" w:hAnsi="Times New Roman"/>
          <w:b/>
          <w:bCs/>
          <w:color w:val="0084FF"/>
          <w:sz w:val="26"/>
          <w:szCs w:val="26"/>
        </w:rPr>
        <w:t xml:space="preserve">2.3 Thẻ Doanh Nhân Thông Minh &amp; Chạm Thẻ NFC 1-Chạm</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Mỗi hội viên sở hữu một danh thiếp điện tử 3D lơ lửng phản xạ ánh sáng. Bấm vào hoặc chạm thẻ NFC sẽ chia sẻ ngay danh bạ điện thoại .VCF cho đối tác.</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840"/>
        <w:gridCol w:w="2760"/>
        <w:gridCol w:w="2300"/>
      </w:tblGrid>
      <w:tr>
        <w:trPr>
          <w:tblHeader/>
        </w:trPr>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 Method</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 (Columns)</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Phụ / Bảng Nối (JOIN)</w:t>
            </w:r>
          </w:p>
        </w:tc>
      </w:tr>
      <w:tr>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 /api/business-cards/my-card</w:t>
            </w:r>
            <w:r>
              <w:rPr>
                <w:rFonts w:ascii="Times New Roman" w:cs="Times New Roman" w:eastAsia="Times New Roman" w:hAnsi="Times New Roman"/>
                <w:color w:val="1E293B"/>
                <w:sz w:val="19"/>
                <w:szCs w:val="19"/>
              </w:rPr>
              <w:br/>
              <w:t xml:space="preserve">(Lấy danh thiếp số)</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member_business_cards</w:t>
            </w:r>
          </w:p>
        </w:tc>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 member_id, public_slug, nfc_uid, card_theme, headline, social_links (Zalo, FB, Web), view_count</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JOIN members ON member_business_cards.member_id = members.id (Đồng bộ họ tên, avatar).</w:t>
            </w:r>
          </w:p>
        </w:tc>
      </w:tr>
      <w:tr>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 /api/business-cards/:id/tap</w:t>
            </w:r>
            <w:r>
              <w:rPr>
                <w:rFonts w:ascii="Times New Roman" w:cs="Times New Roman" w:eastAsia="Times New Roman" w:hAnsi="Times New Roman"/>
                <w:color w:val="1E293B"/>
                <w:sz w:val="19"/>
                <w:szCs w:val="19"/>
              </w:rPr>
              <w:br/>
              <w:t xml:space="preserve">(Nhật ký chạm thẻ NFC)</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business_card_interactions</w:t>
            </w:r>
          </w:p>
        </w:tc>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 card_id, interaction_type ("nfc"/"qr"), device_os, created_at</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Tăng view_count trong bảng member_business_cards.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6"/>
        <w:szCs w:val="16"/>
      </w:rPr>
      <w:t xml:space="preserve">HỆ SINH THÁI DOANH NHÂN VIONE CONNECT &amp; CEO 1983 — App Hiệp Hội CEO 1983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2026-10-08T07:48:30.738Z</dcterms:created>
  <dcterms:modified xsi:type="dcterms:W3CDTF">2026-10-08T07:48:30.738Z</dcterms:modified>
</cp:coreProperties>
</file>

<file path=docProps/custom.xml><?xml version="1.0" encoding="utf-8"?>
<Properties xmlns="http://schemas.openxmlformats.org/officeDocument/2006/custom-properties" xmlns:vt="http://schemas.openxmlformats.org/officeDocument/2006/docPropsVTypes"/>
</file>