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D97706"/>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03B95"/>
          <w:sz w:val="32"/>
          <w:szCs w:val="32"/>
        </w:rPr>
        <w:t xml:space="preserve">ỨNG DỤNG MẠNG LƯỚI GIAO THƯƠNG VIONE CONNECT (BUSINESS CONNECT)</w:t>
      </w:r>
    </w:p>
    <w:p>
      <w:pPr>
        <w:spacing w:after="200" w:before="60"/>
        <w:jc w:val="center"/>
      </w:pPr>
      <w:r>
        <w:rPr>
          <w:rFonts w:ascii="Times New Roman" w:cs="Times New Roman" w:eastAsia="Times New Roman" w:hAnsi="Times New Roman"/>
          <w:i/>
          <w:iCs/>
          <w:color w:val="64748B"/>
          <w:sz w:val="22"/>
          <w:szCs w:val="22"/>
        </w:rPr>
        <w:t xml:space="preserve">Danh Thiếp Số 3D Gyro, Chạm NFC 1-Chạm, Ghép Cặp AI Matchmaking, Thu Thập Leads B2B &amp; Lên Lịch Hẹn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 Connect (Business Connect Mobile App &amp; PWA)</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SRS-VIONE-CONNECT-V3.0</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3.0 - Master BA Comprehensive Standard</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Ecosystem Core Team</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tịch, CEO Doanh nghiệp B2B, Giám đốc Kinh doanh (CCO), Đại diện Thương mại</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iOS qua Capacitor / React 19)</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Trắng Titanium &amp; Vàng Đồng Ánh Kim (Chuẩn Figma ViOne Gold White node-id=187-985)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Cốt Lõi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NFC API, WebRTC, WebSocket, Thuật toán AI Matching Vector Cosine, PostgreSQL ACID</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ViOne Connect đóng vai trò như một Trợ Lý Giao Thương &amp; Danh Thiếp Số Vạn Năng của mỗi doanh nhân:</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0" w:before="0" w:line="260"/>
            </w:pPr>
            <w:r>
              <w:rPr>
                <w:rFonts w:ascii="Times New Roman" w:cs="Times New Roman" w:eastAsia="Times New Roman" w:hAnsi="Times New Roman"/>
                <w:i/>
                <w:iCs/>
                <w:color w:val="334155"/>
                <w:sz w:val="22"/>
                <w:szCs w:val="22"/>
              </w:rPr>
              <w:t xml:space="preserve">1. Danh Thiếp Số 3D &amp; Thẻ NFC Titanium: Giống như một tập hồ sơ năng lực thu nhỏ mạ vàng. Chỉ cần chạm lưng thẻ vào điện thoại đối tác, máy tính sẽ gửi ngay toàn bộ thông tin công ty, brochure và lưu số danh bạ (.VCF) chỉ sau 1 giây.
2. Thu Thập Khách Hàng Tiềm Năng (Leads Hub): Mỗi khi đối tác bấm "Lưu liên hệ" hoặc quét danh thiếp, máy tính ghi một dòng vào Ngăn Tủ connect_leads. Doanh nhân không bao giờ bị thất lạc danh thiếp giấy như trước đây.
3. Ghép Cặp AI Matchmaking (Cung - Cầu): Giống như một người mai mối kinh doanh cực kỳ thông minh. Bạn đăng "Tôi cần mua thép xây dựng", người kia đăng "Tôi là nhà máy phân phối thép". Hệ thống AI tự động soi hai bên và kết nối hai người với nhau.
4. Đặt Lịch Hẹn Gặp 1-1 (Business Booking): Hai bên chọn giờ rảnh trên lịch điện tử để gặp cà phê hoặc họp online, hệ thống tự động gửi thông báo nhắc lịch cho cả hai.</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TÍNH NĂNG &amp; MA TRẬN PHÂN QUYỀN SỬ DỤNG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Connect phân định rõ 3 nhóm đối tượng sử dụng với quyền hạn minh bạch:</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QUY CHẾ PHÂN QUYỀN VIONE CONNECT:</w:t>
            </w:r>
          </w:p>
          <w:p>
            <w:pPr>
              <w:spacing w:after="0" w:before="0" w:line="260"/>
            </w:pPr>
            <w:r>
              <w:rPr>
                <w:rFonts w:ascii="Times New Roman" w:cs="Times New Roman" w:eastAsia="Times New Roman" w:hAnsi="Times New Roman"/>
                <w:i/>
                <w:iCs/>
                <w:color w:val="334155"/>
                <w:sz w:val="22"/>
                <w:szCs w:val="22"/>
              </w:rPr>
              <w:t xml:space="preserve">• Doanh Nhân Hội Viên: Toàn quyền quản lý danh thiếp cá nhân, xem và chuyển đổi khách hàng tiềm năng (Leads) phát sinh từ thẻ của mình, đăng tin cung - cầu, đặt lịch hẹn bàn 1-1 và nhắn tin đối tác.
• Quản Trị Viên Doanh Nghiệp (Enterprise Admin): Quản lý danh sách nhân sự trong công ty sử dụng thẻ ViOne, cấp phát thẻ NFC, xem báo cáo tổng hợp leads của toàn bộ đội ngũ kinh doanh.
• Quản Trị Hệ Thống (System Admin): Quản lý cấu hình server, giám sát lưu lượng chạm thẻ NFC, quản trị thuật toán AI Matchmaking và phê duyệt gian hàng B2B.</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1288"/>
        <w:gridCol w:w="1196"/>
        <w:gridCol w:w="1196"/>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 Cá Nhân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Doanh Nghiệp (Admin)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Hệ Thống (Super Admin)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giao diện thẻ 3D</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theme, đổi màu ánh kim</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template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toàn bộ theme</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mã chip NFC vật lý</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Đọc / Ghi mã chip NFC</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phát thẻ nhân viên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kho chip NFC</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Leads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đối tác đã quét thẻ</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Leads của cá nhân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bộ Leads của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thống kê toàn hệ thống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trạng thái Lead</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Liên hệ/Thành công</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leads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can thiệp</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Cung / Cầu</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tìm đối tác B2B</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đăng bài</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bài nhân viên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bài vi phạm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đề xuất ghép cặp AI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đối tác khớp</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nhận gợi ý</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gợi ý doanh nghiệp</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trọng số AI</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Lịch Hẹn Gặp 1-1</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tròn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lời mời kèm ngày, giờ</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sát vận hành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Nhắn Tin Giao Thương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trực tiếp 1-1</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tin nhắn, danh thiếp số</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Bảo mật E2E, không xem</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&amp; TỪ ĐIỂN DỮ LIỆU POSTGRESQL</w:t>
      </w:r>
    </w:p>
    <w:p>
      <w:pPr>
        <w:pStyle w:val="Heading2"/>
        <w:spacing w:after="80" w:before="180"/>
      </w:pPr>
      <w:r>
        <w:rPr>
          <w:rFonts w:ascii="Times New Roman" w:cs="Times New Roman" w:eastAsia="Times New Roman" w:hAnsi="Times New Roman"/>
          <w:b/>
          <w:bCs/>
          <w:color w:val="0084FF"/>
          <w:sz w:val="26"/>
          <w:szCs w:val="26"/>
        </w:rPr>
        <w:t xml:space="preserve">3.1 Phân Hệ Danh Thiếp Số 3D &amp; Chạm Thẻ NFC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Trả Về</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/api/connect/cards/my</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thông tin danh thiếp của tôi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 Theme, Social Links, Số lượt xem</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/api/connect/cards/view/:slug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NFC mở danh thiếp công khai</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đầy đủ, vCard payload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/api/connect/cards/interaction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Ghi nhật ký mỗi lượt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thiết bị, vị trí, thời gian</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connect_business_cards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danh thiếp số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sở hữu danh thiếp số.</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public_slug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link rút gọn (Ví dụ: vione.me/ceo-an).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nfc_uid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chip NFC vật lý dập trên thẻ mạ vàng.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card_theme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diện thẻ: "titanium-gold", "luxury-white", "deep-slate".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Câu khẩu hiệu định vị thương hiệu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social_links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Tập hợp đường link: Zalo, Facebook, LinkedIn, Website, Hotline.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view_count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INTEGER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lượt người đã chạm hoặc quét danh thiếp này.</w:t>
            </w:r>
          </w:p>
        </w:tc>
      </w:tr>
    </w:tbl>
    <w:p>
      <w:pPr>
        <w:pStyle w:val="Heading2"/>
        <w:spacing w:after="80" w:before="180"/>
      </w:pPr>
      <w:r>
        <w:rPr>
          <w:rFonts w:ascii="Times New Roman" w:cs="Times New Roman" w:eastAsia="Times New Roman" w:hAnsi="Times New Roman"/>
          <w:b/>
          <w:bCs/>
          <w:color w:val="0084FF"/>
          <w:sz w:val="26"/>
          <w:szCs w:val="26"/>
        </w:rPr>
        <w:t xml:space="preserve">3.2 Phân Hệ Thu Thập Khách Hàng Tiềm Năng (Leads Hub)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Đầu Vào</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để lại thông tin liên hệ khi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 lead_name, lead_phone, lead_email, note</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xem danh sách khách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Lọc theo ngày, trạng thái liên hệ</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/api/connect/leads/:id/status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trạng thái chăm sóc khách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"new", "contacted", "converted"</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connect_leads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connect_business_cards.id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hàng này quét từ danh thiếp nào.</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đối tác đã để lại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lead_phone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lead_email</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công việc của đối tác.</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"new" (Mới), "contacted" (Đã gọi), "converted" (Thành công).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đối tác chạm thẻ để lại thông tin.</w:t>
            </w:r>
          </w:p>
        </w:tc>
      </w:tr>
    </w:tbl>
    <w:p>
      <w:pPr>
        <w:pStyle w:val="Heading2"/>
        <w:spacing w:after="80" w:before="180"/>
      </w:pPr>
      <w:r>
        <w:rPr>
          <w:rFonts w:ascii="Times New Roman" w:cs="Times New Roman" w:eastAsia="Times New Roman" w:hAnsi="Times New Roman"/>
          <w:b/>
          <w:bCs/>
          <w:color w:val="0084FF"/>
          <w:sz w:val="26"/>
          <w:szCs w:val="26"/>
        </w:rPr>
        <w:t xml:space="preserve">3.3 Đăng Tải Nhu Cầu &amp; Thuật Toán AI Ghép Cặp Cung - Cầu (AI Matchmaking)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Thuật toán AI sử dụng mô hình nhúng Vector (Vector Embedding) và độ tương đồng Cosine (Cosine Similarity) để so khớp giữa hồ sơ năng lực cung ứng và nhu cầu hợp tác:</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CÔNG THỨC GHÉP CẶP AI MATCHMAKING:</w:t>
            </w:r>
          </w:p>
          <w:p>
            <w:pPr>
              <w:spacing w:after="0" w:before="0" w:line="260"/>
            </w:pPr>
            <w:r>
              <w:rPr>
                <w:rFonts w:ascii="Times New Roman" w:cs="Times New Roman" w:eastAsia="Times New Roman" w:hAnsi="Times New Roman"/>
                <w:i/>
                <w:iCs/>
                <w:color w:val="334155"/>
                <w:sz w:val="22"/>
                <w:szCs w:val="22"/>
              </w:rPr>
              <w:t xml:space="preserve">Điểm Tương Đồng = (Trùng khớp Ngành nghề x 0.4) + (Trùng khớp Ngân sách x 0.3) + (Độ tương đồng ngữ nghĩa Nhu cầu &amp; Năng lực x 0.3).
Các cặp có điểm số &gt;= 85% sẽ tự động được gửi thông báo đề xuất kết nối giao thương đến cả 2 bên.</w:t>
            </w:r>
          </w:p>
        </w:tc>
      </w:tr>
    </w:tbl>
    <w:p>
      <w:pPr>
        <w:pStyle w:val="Heading1"/>
        <w:spacing w:after="120" w:before="260"/>
      </w:pPr>
      <w:r>
        <w:rPr>
          <w:rFonts w:ascii="Times New Roman" w:cs="Times New Roman" w:eastAsia="Times New Roman" w:hAnsi="Times New Roman"/>
          <w:b/>
          <w:bCs/>
          <w:color w:val="003B95"/>
          <w:sz w:val="30"/>
          <w:szCs w:val="30"/>
        </w:rPr>
        <w:t xml:space="preserve">PHẦN 4: KỊCH BẢN KIỂM THỬ NGHIỆM THU (VIONE CONNECT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1840"/>
        <w:gridCol w:w="2024"/>
        <w:gridCol w:w="2116"/>
        <w:gridCol w:w="2116"/>
      </w:tblGrid>
      <w:tr>
        <w:trPr>
          <w:tblHeader/>
        </w:trPr>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NFC mở danh thiếp</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vào điện thoại mở link public</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 tăng 1 bản ghi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trang profile danh thiếp 3D lấp lánh ánh kim</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điền: "Trần Văn Bình - 0912345678"</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 lưu 1 dòng mới, status="new"</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nhận thông báo đẩy: Có 1 Lead mới</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Ghép Cặp Giao Thương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"Tìm đại lý vật liệu xây dựng"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quét connect_supplies, tính match_score &gt; 85%</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Gợi ý hiện ngay 3 nhà máy cung ứng phù hợp nhất</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1-1</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giờ 14:00 ngày mai bấm Đặt lịch</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connect_appointments lưu status="pending"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Cả 2 bên nhận được email và thông báo lịch hẹn</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2026-09-24T04:32:12.970Z</dcterms:created>
  <dcterms:modified xsi:type="dcterms:W3CDTF">2026-09-24T04:32:12.970Z</dcterms:modified>
</cp:coreProperties>
</file>

<file path=docProps/custom.xml><?xml version="1.0" encoding="utf-8"?>
<Properties xmlns="http://schemas.openxmlformats.org/officeDocument/2006/custom-properties" xmlns:vt="http://schemas.openxmlformats.org/officeDocument/2006/docPropsVTypes"/>
</file>