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TÀI LIỆU ĐẶC TẢ YÊU CẦU NGHIỆP VỤ &amp; THIẾT KẾ KỸ THUẬT TOÀN DIỆN</w:t>
      </w:r>
    </w:p>
    <w:p>
      <w:pPr>
        <w:pStyle w:val="Heading1"/>
        <w:spacing w:after="100" w:before="200"/>
      </w:pPr>
      <w:r>
        <w:t xml:space="preserve">VIONE BUSINESS CONNECT ECOSYSTEM — BRD, SRS &amp; TECHSPEC QUALITY SOURCE OF TRUTH</w:t>
      </w:r>
    </w:p>
    <w:p>
      <w:pPr>
        <w:spacing w:after="60" w:before="60"/>
      </w:pPr>
      <w:r>
        <w:rPr>
          <w:i/>
          <w:iCs/>
        </w:rPr>
        <w:t xml:space="preserve">Bộ Tài liệu Nền tảng Phân tích Nghiệp vụ (Master BA) — Ma trận Truy vết Yêu cầu &amp; Tiêu chuẩn Nghiệm thu Sản phẩm</w:t>
      </w:r>
    </w:p>
    <w:p>
      <w:pPr>
        <w:pBdr>
          <w:bottom w:val="single" w:color="CBD5E1" w:sz="6" w:space="1"/>
        </w:pBdr>
        <w:spacing w:after="120" w:before="120"/>
      </w:pPr>
    </w:p>
    <w:p>
      <w:pPr>
        <w:pStyle w:val="Heading1"/>
        <w:spacing w:after="100" w:before="200"/>
      </w:pPr>
      <w:r>
        <w:t xml:space="preserve">📌 THÔNG TIN DỰ ÁN &amp; LỊCH SỬ PHIÊN BẢN</w:t>
      </w:r>
    </w:p>
    <w:p>
      <w:pPr>
        <w:pStyle w:val="ListParagraph"/>
        <w:numPr>
          <w:ilvl w:val="0"/>
          <w:numId w:val="1"/>
        </w:numPr>
        <w:spacing w:after="30" w:before="30"/>
      </w:pPr>
      <w:r>
        <w:rPr>
          <w:b/>
          <w:bCs/>
        </w:rPr>
        <w:t xml:space="preserve">Tên dự án:</w:t>
      </w:r>
      <w:r>
        <w:t xml:space="preserve"> Hệ thống Kết nối và Số hóa Doanh nghiệp ViOne (ViOne Business Connect Ecosystem)</w:t>
      </w:r>
    </w:p>
    <w:p>
      <w:pPr>
        <w:pStyle w:val="ListParagraph"/>
        <w:numPr>
          <w:ilvl w:val="0"/>
          <w:numId w:val="1"/>
        </w:numPr>
        <w:spacing w:after="30" w:before="30"/>
      </w:pPr>
      <w:r>
        <w:rPr>
          <w:b/>
          <w:bCs/>
        </w:rPr>
        <w:t xml:space="preserve">Mã tài liệu:</w:t>
      </w:r>
      <w:r>
        <w:t xml:space="preserve"> </w:t>
      </w:r>
      <w:r>
        <w:rPr>
          <w:rFonts w:ascii="Consolas" w:cs="Consolas" w:eastAsia="Consolas" w:hAnsi="Consolas"/>
          <w:color w:val="B45309"/>
        </w:rPr>
        <w:t xml:space="preserve">VIONE-BRD-SRS-TS-01</w:t>
      </w:r>
    </w:p>
    <w:p>
      <w:pPr>
        <w:pStyle w:val="ListParagraph"/>
        <w:numPr>
          <w:ilvl w:val="0"/>
          <w:numId w:val="1"/>
        </w:numPr>
        <w:spacing w:after="30" w:before="30"/>
      </w:pPr>
      <w:r>
        <w:rPr>
          <w:b/>
          <w:bCs/>
        </w:rPr>
        <w:t xml:space="preserve">Phiên bản:</w:t>
      </w:r>
      <w:r>
        <w:t xml:space="preserve"> </w:t>
      </w:r>
      <w:r>
        <w:rPr>
          <w:rFonts w:ascii="Consolas" w:cs="Consolas" w:eastAsia="Consolas" w:hAnsi="Consolas"/>
          <w:color w:val="B45309"/>
        </w:rPr>
        <w:t xml:space="preserve">3.0.0</w:t>
      </w:r>
      <w:r>
        <w:t xml:space="preserve"> (Master BA Edition)</w:t>
      </w:r>
    </w:p>
    <w:p>
      <w:pPr>
        <w:pStyle w:val="ListParagraph"/>
        <w:numPr>
          <w:ilvl w:val="0"/>
          <w:numId w:val="1"/>
        </w:numPr>
        <w:spacing w:after="30" w:before="30"/>
      </w:pPr>
      <w:r>
        <w:rPr>
          <w:b/>
          <w:bCs/>
        </w:rPr>
        <w:t xml:space="preserve">Chủ trì biên soạn:</w:t>
      </w:r>
      <w:r>
        <w:t xml:space="preserve"> Chuyên gia Phân tích Nghiệp vụ Trưởng (Lead Master BA) &amp; Kiến trúc sư Trưởng (Lead Solution Architect)</w:t>
      </w:r>
    </w:p>
    <w:p>
      <w:pPr>
        <w:pStyle w:val="ListParagraph"/>
        <w:numPr>
          <w:ilvl w:val="0"/>
          <w:numId w:val="1"/>
        </w:numPr>
        <w:spacing w:after="30" w:before="30"/>
      </w:pPr>
      <w:r>
        <w:rPr>
          <w:b/>
          <w:bCs/>
        </w:rPr>
        <w:t xml:space="preserve">Trạng thái:</w:t>
      </w:r>
      <w:r>
        <w:t xml:space="preserve"> Đã nghiệm thu &amp; Ban hành chính thức (Approved &amp; Baselined)</w:t>
      </w:r>
    </w:p>
    <w:p>
      <w:pPr>
        <w:pStyle w:val="Heading2"/>
        <w:spacing w:after="80" w:before="160"/>
      </w:pPr>
      <w:r>
        <w:t xml:space="preserve">Lịch sử Thay đổi Tài liệu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1F5F9" w:val="clear"/>
            <w:tcMar>
              <w:top w:type="dxa" w:w="100"/>
              <w:left w:type="dxa" w:w="150"/>
              <w:bottom w:type="dxa" w:w="100"/>
              <w:right w:type="dxa" w:w="150"/>
            </w:tcMar>
          </w:tcPr>
          <w:p>
            <w:pPr>
              <w:spacing w:after="60" w:before="60"/>
            </w:pPr>
            <w:r>
              <w:t xml:space="preserve">Phiên bản</w:t>
            </w:r>
          </w:p>
        </w:tc>
        <w:tc>
          <w:tcPr>
            <w:shd w:fill="F1F5F9" w:val="clear"/>
            <w:tcMar>
              <w:top w:type="dxa" w:w="100"/>
              <w:left w:type="dxa" w:w="150"/>
              <w:bottom w:type="dxa" w:w="100"/>
              <w:right w:type="dxa" w:w="150"/>
            </w:tcMar>
          </w:tcPr>
          <w:p>
            <w:pPr>
              <w:spacing w:after="60" w:before="60"/>
            </w:pPr>
            <w:r>
              <w:t xml:space="preserve">Ngày</w:t>
            </w:r>
          </w:p>
        </w:tc>
        <w:tc>
          <w:tcPr>
            <w:shd w:fill="F1F5F9" w:val="clear"/>
            <w:tcMar>
              <w:top w:type="dxa" w:w="100"/>
              <w:left w:type="dxa" w:w="150"/>
              <w:bottom w:type="dxa" w:w="100"/>
              <w:right w:type="dxa" w:w="150"/>
            </w:tcMar>
          </w:tcPr>
          <w:p>
            <w:pPr>
              <w:spacing w:after="60" w:before="60"/>
            </w:pPr>
            <w:r>
              <w:t xml:space="preserve">Tác giả</w:t>
            </w:r>
          </w:p>
        </w:tc>
        <w:tc>
          <w:tcPr>
            <w:shd w:fill="F1F5F9" w:val="clear"/>
            <w:tcMar>
              <w:top w:type="dxa" w:w="100"/>
              <w:left w:type="dxa" w:w="150"/>
              <w:bottom w:type="dxa" w:w="100"/>
              <w:right w:type="dxa" w:w="150"/>
            </w:tcMar>
          </w:tcPr>
          <w:p>
            <w:pPr>
              <w:spacing w:after="60" w:before="60"/>
            </w:pPr>
            <w:r>
              <w:t xml:space="preserve">Nội dung nâng cấp &amp; Chuẩn hóa</w:t>
            </w:r>
          </w:p>
        </w:tc>
      </w:tr>
      <w:tr>
        <w:trPr>
          <w:tblHeader w:val="false"/>
        </w:trPr>
        <w:tc>
          <w:tcPr>
            <w:shd w:fill="FFFFFF" w:val="clear"/>
            <w:tcMar>
              <w:top w:type="dxa" w:w="100"/>
              <w:left w:type="dxa" w:w="150"/>
              <w:bottom w:type="dxa" w:w="100"/>
              <w:right w:type="dxa" w:w="150"/>
            </w:tcMar>
          </w:tcPr>
          <w:p>
            <w:pPr>
              <w:spacing w:after="60" w:before="60"/>
            </w:pPr>
            <w:r>
              <w:rPr>
                <w:b/>
                <w:bCs/>
              </w:rPr>
              <w:t xml:space="preserve">1.0.0</w:t>
            </w:r>
          </w:p>
        </w:tc>
        <w:tc>
          <w:tcPr>
            <w:shd w:fill="FFFFFF" w:val="clear"/>
            <w:tcMar>
              <w:top w:type="dxa" w:w="100"/>
              <w:left w:type="dxa" w:w="150"/>
              <w:bottom w:type="dxa" w:w="100"/>
              <w:right w:type="dxa" w:w="150"/>
            </w:tcMar>
          </w:tcPr>
          <w:p>
            <w:pPr>
              <w:spacing w:after="60" w:before="60"/>
            </w:pPr>
            <w:r>
              <w:t xml:space="preserve">20/08/2026</w:t>
            </w:r>
          </w:p>
        </w:tc>
        <w:tc>
          <w:tcPr>
            <w:shd w:fill="FFFFFF" w:val="clear"/>
            <w:tcMar>
              <w:top w:type="dxa" w:w="100"/>
              <w:left w:type="dxa" w:w="150"/>
              <w:bottom w:type="dxa" w:w="100"/>
              <w:right w:type="dxa" w:w="150"/>
            </w:tcMar>
          </w:tcPr>
          <w:p>
            <w:pPr>
              <w:spacing w:after="60" w:before="60"/>
            </w:pPr>
            <w:r>
              <w:t xml:space="preserve">BA Team</w:t>
            </w:r>
          </w:p>
        </w:tc>
        <w:tc>
          <w:tcPr>
            <w:shd w:fill="FFFFFF" w:val="clear"/>
            <w:tcMar>
              <w:top w:type="dxa" w:w="100"/>
              <w:left w:type="dxa" w:w="150"/>
              <w:bottom w:type="dxa" w:w="100"/>
              <w:right w:type="dxa" w:w="150"/>
            </w:tcMar>
          </w:tcPr>
          <w:p>
            <w:pPr>
              <w:spacing w:after="60" w:before="60"/>
            </w:pPr>
            <w:r>
              <w:t xml:space="preserve">Khởi tạo khung BRD và danh mục yêu cầu người dùng sơ bộ.</w:t>
            </w:r>
          </w:p>
        </w:tc>
      </w:tr>
      <w:tr>
        <w:trPr>
          <w:tblHeader w:val="false"/>
        </w:trPr>
        <w:tc>
          <w:tcPr>
            <w:shd w:fill="FFFFFF" w:val="clear"/>
            <w:tcMar>
              <w:top w:type="dxa" w:w="100"/>
              <w:left w:type="dxa" w:w="150"/>
              <w:bottom w:type="dxa" w:w="100"/>
              <w:right w:type="dxa" w:w="150"/>
            </w:tcMar>
          </w:tcPr>
          <w:p>
            <w:pPr>
              <w:spacing w:after="60" w:before="60"/>
            </w:pPr>
            <w:r>
              <w:rPr>
                <w:b/>
                <w:bCs/>
              </w:rPr>
              <w:t xml:space="preserve">2.0.0</w:t>
            </w:r>
          </w:p>
        </w:tc>
        <w:tc>
          <w:tcPr>
            <w:shd w:fill="FFFFFF" w:val="clear"/>
            <w:tcMar>
              <w:top w:type="dxa" w:w="100"/>
              <w:left w:type="dxa" w:w="150"/>
              <w:bottom w:type="dxa" w:w="100"/>
              <w:right w:type="dxa" w:w="150"/>
            </w:tcMar>
          </w:tcPr>
          <w:p>
            <w:pPr>
              <w:spacing w:after="60" w:before="60"/>
            </w:pPr>
            <w:r>
              <w:t xml:space="preserve">08/09/2026</w:t>
            </w:r>
          </w:p>
        </w:tc>
        <w:tc>
          <w:tcPr>
            <w:shd w:fill="FFFFFF" w:val="clear"/>
            <w:tcMar>
              <w:top w:type="dxa" w:w="100"/>
              <w:left w:type="dxa" w:w="150"/>
              <w:bottom w:type="dxa" w:w="100"/>
              <w:right w:type="dxa" w:w="150"/>
            </w:tcMar>
          </w:tcPr>
          <w:p>
            <w:pPr>
              <w:spacing w:after="60" w:before="60"/>
            </w:pPr>
            <w:r>
              <w:t xml:space="preserve">SA Team</w:t>
            </w:r>
          </w:p>
        </w:tc>
        <w:tc>
          <w:tcPr>
            <w:shd w:fill="FFFFFF" w:val="clear"/>
            <w:tcMar>
              <w:top w:type="dxa" w:w="100"/>
              <w:left w:type="dxa" w:w="150"/>
              <w:bottom w:type="dxa" w:w="100"/>
              <w:right w:type="dxa" w:w="150"/>
            </w:tcMar>
          </w:tcPr>
          <w:p>
            <w:pPr>
              <w:spacing w:after="60" w:before="60"/>
            </w:pPr>
            <w:r>
              <w:t xml:space="preserve">Bổ sung lược đồ cơ sở dữ liệu và danh mục API kỹ thuật.</w:t>
            </w:r>
          </w:p>
        </w:tc>
      </w:tr>
      <w:tr>
        <w:trPr>
          <w:tblHeader w:val="false"/>
        </w:trPr>
        <w:tc>
          <w:tcPr>
            <w:shd w:fill="FFFFFF" w:val="clear"/>
            <w:tcMar>
              <w:top w:type="dxa" w:w="100"/>
              <w:left w:type="dxa" w:w="150"/>
              <w:bottom w:type="dxa" w:w="100"/>
              <w:right w:type="dxa" w:w="150"/>
            </w:tcMar>
          </w:tcPr>
          <w:p>
            <w:pPr>
              <w:spacing w:after="60" w:before="60"/>
            </w:pPr>
            <w:r>
              <w:rPr>
                <w:b/>
                <w:bCs/>
              </w:rPr>
              <w:t xml:space="preserve">3.0.0</w:t>
            </w:r>
          </w:p>
        </w:tc>
        <w:tc>
          <w:tcPr>
            <w:shd w:fill="FFFFFF" w:val="clear"/>
            <w:tcMar>
              <w:top w:type="dxa" w:w="100"/>
              <w:left w:type="dxa" w:w="150"/>
              <w:bottom w:type="dxa" w:w="100"/>
              <w:right w:type="dxa" w:w="150"/>
            </w:tcMar>
          </w:tcPr>
          <w:p>
            <w:pPr>
              <w:spacing w:after="60" w:before="60"/>
            </w:pPr>
            <w:r>
              <w:t xml:space="preserve">13/09/2026</w:t>
            </w:r>
          </w:p>
        </w:tc>
        <w:tc>
          <w:tcPr>
            <w:shd w:fill="FFFFFF" w:val="clear"/>
            <w:tcMar>
              <w:top w:type="dxa" w:w="100"/>
              <w:left w:type="dxa" w:w="150"/>
              <w:bottom w:type="dxa" w:w="100"/>
              <w:right w:type="dxa" w:w="150"/>
            </w:tcMar>
          </w:tcPr>
          <w:p>
            <w:pPr>
              <w:spacing w:after="60" w:before="60"/>
            </w:pPr>
            <w:r>
              <w:t xml:space="preserve">Master BA Lead</w:t>
            </w:r>
          </w:p>
        </w:tc>
        <w:tc>
          <w:tcPr>
            <w:shd w:fill="FFFFFF" w:val="clear"/>
            <w:tcMar>
              <w:top w:type="dxa" w:w="100"/>
              <w:left w:type="dxa" w:w="150"/>
              <w:bottom w:type="dxa" w:w="100"/>
              <w:right w:type="dxa" w:w="150"/>
            </w:tcMar>
          </w:tcPr>
          <w:p>
            <w:pPr>
              <w:spacing w:after="60" w:before="60"/>
            </w:pPr>
            <w:r>
              <w:t xml:space="preserve">Tái cấu trúc toàn diện theo tiêu chuẩn Master BA: Xóa bỏ mọi nội dung mơ hồ, chuẩn hóa URL di động </w:t>
            </w:r>
            <w:r>
              <w:rPr>
                <w:rFonts w:ascii="Consolas" w:cs="Consolas" w:eastAsia="Consolas" w:hAnsi="Consolas"/>
                <w:color w:val="B45309"/>
              </w:rPr>
              <w:t xml:space="preserve">/auth/mobile/</w:t>
            </w:r>
            <w:r>
              <w:t xml:space="preserve"> và </w:t>
            </w:r>
            <w:r>
              <w:rPr>
                <w:rFonts w:ascii="Consolas" w:cs="Consolas" w:eastAsia="Consolas" w:hAnsi="Consolas"/>
                <w:color w:val="B45309"/>
              </w:rPr>
              <w:t xml:space="preserve">/association/*</w:t>
            </w:r>
            <w:r>
              <w:t xml:space="preserve">, bổ sung tiêu chí nghiệm thu Gherkin (Given-When-Then), mô hình máy trạng thái, ma trận truy vết từ Yêu cầu kinh doanh đến Test Case kiểm thử.</w:t>
            </w:r>
          </w:p>
        </w:tc>
      </w:tr>
    </w:tbl>
    <w:p>
      <w:pPr>
        <w:spacing w:after="120"/>
      </w:pPr>
    </w:p>
    <w:p>
      <w:pPr>
        <w:pBdr>
          <w:bottom w:val="single" w:color="CBD5E1" w:sz="6" w:space="1"/>
        </w:pBdr>
        <w:spacing w:after="120" w:before="120"/>
      </w:pPr>
    </w:p>
    <w:p>
      <w:pPr>
        <w:pStyle w:val="Heading1"/>
        <w:spacing w:after="100" w:before="200"/>
      </w:pPr>
      <w:r>
        <w:t xml:space="preserve">📑 MỤC LỤC TỔNG THỂ</w:t>
      </w:r>
    </w:p>
    <w:p>
      <w:pPr>
        <w:pStyle w:val="ListParagraph"/>
        <w:numPr>
          <w:ilvl w:val="0"/>
          <w:numId w:val="{numbering-spec-0}"/>
        </w:numPr>
        <w:spacing w:after="30" w:before="30"/>
      </w:pPr>
      <w:r>
        <w:t xml:space="preserve">[PHẦN 1: ĐẶC TẢ YÊU CẦU KINH DOANH (BUSINESS REQUIREMENTS DOCUMENT - BRD)](#phần-1-đặc-tả-yêu-cầu-kinh-doanh-brd)</w:t>
      </w:r>
    </w:p>
    <w:p>
      <w:pPr>
        <w:pStyle w:val="ListParagraph"/>
        <w:numPr>
          <w:ilvl w:val="0"/>
          <w:numId w:val="1"/>
        </w:numPr>
        <w:spacing w:after="30" w:before="30"/>
      </w:pPr>
      <w:r>
        <w:t xml:space="preserve">1.1 Bối cảnh thực tiễn &amp; Nỗi đau của Khách hàng (Pain Points)</w:t>
      </w:r>
    </w:p>
    <w:p>
      <w:pPr>
        <w:pStyle w:val="ListParagraph"/>
        <w:numPr>
          <w:ilvl w:val="0"/>
          <w:numId w:val="1"/>
        </w:numPr>
        <w:spacing w:after="30" w:before="30"/>
      </w:pPr>
      <w:r>
        <w:t xml:space="preserve">1.2 Mục tiêu chiến lược &amp; Chỉ số Thành công cốt lõi (OKRs / KPIs)</w:t>
      </w:r>
    </w:p>
    <w:p>
      <w:pPr>
        <w:pStyle w:val="ListParagraph"/>
        <w:numPr>
          <w:ilvl w:val="0"/>
          <w:numId w:val="1"/>
        </w:numPr>
        <w:spacing w:after="30" w:before="30"/>
      </w:pPr>
      <w:r>
        <w:t xml:space="preserve">1.3 Phạm vi Nghiệp vụ của 3 Trụ cột Hệ thống</w:t>
      </w:r>
    </w:p>
    <w:p>
      <w:pPr>
        <w:pStyle w:val="ListParagraph"/>
        <w:numPr>
          <w:ilvl w:val="0"/>
          <w:numId w:val="{numbering-spec-0}"/>
        </w:numPr>
        <w:spacing w:after="30" w:before="30"/>
      </w:pPr>
      <w:r>
        <w:t xml:space="preserve">[PHẦN 2: ĐẶC TẢ YÊU CẦU PHẦN MỀM (SOFTWARE REQUIREMENTS SPECIFICATION - SRS)](#phần-2-đặc-tả-yêu-cầu-phần-mềm-srs)</w:t>
      </w:r>
    </w:p>
    <w:p>
      <w:pPr>
        <w:pStyle w:val="ListParagraph"/>
        <w:numPr>
          <w:ilvl w:val="0"/>
          <w:numId w:val="1"/>
        </w:numPr>
        <w:spacing w:after="30" w:before="30"/>
      </w:pPr>
      <w:r>
        <w:t xml:space="preserve">2.1 [SRS-01]: Quản trị Hội viên &amp; Thẩm định Hồ sơ Ứng viên</w:t>
      </w:r>
    </w:p>
    <w:p>
      <w:pPr>
        <w:pStyle w:val="ListParagraph"/>
        <w:numPr>
          <w:ilvl w:val="0"/>
          <w:numId w:val="1"/>
        </w:numPr>
        <w:spacing w:after="30" w:before="30"/>
      </w:pPr>
      <w:r>
        <w:t xml:space="preserve">2.2 [SRS-02]: Cổng Đăng nhập Di động Chuẩn hóa (</w:t>
      </w:r>
      <w:r>
        <w:rPr>
          <w:rFonts w:ascii="Consolas" w:cs="Consolas" w:eastAsia="Consolas" w:hAnsi="Consolas"/>
          <w:color w:val="B45309"/>
        </w:rPr>
        <w:t xml:space="preserve">/auth/mobile/</w:t>
      </w:r>
      <w:r>
        <w:t xml:space="preserve">)</w:t>
      </w:r>
    </w:p>
    <w:p>
      <w:pPr>
        <w:pStyle w:val="ListParagraph"/>
        <w:numPr>
          <w:ilvl w:val="0"/>
          <w:numId w:val="1"/>
        </w:numPr>
        <w:spacing w:after="30" w:before="30"/>
      </w:pPr>
      <w:r>
        <w:t xml:space="preserve">2.3 [SRS-03]: Quản lý Sự kiện, Khán phòng Sân khấu &amp; Điểm danh QR 0.2s</w:t>
      </w:r>
    </w:p>
    <w:p>
      <w:pPr>
        <w:pStyle w:val="ListParagraph"/>
        <w:numPr>
          <w:ilvl w:val="0"/>
          <w:numId w:val="1"/>
        </w:numPr>
        <w:spacing w:after="30" w:before="30"/>
      </w:pPr>
      <w:r>
        <w:t xml:space="preserve">2.4 [SRS-04]: Quản lý Niên liễm, VietQR Động &amp; Tự động Gia hạn (+1 năm)</w:t>
      </w:r>
    </w:p>
    <w:p>
      <w:pPr>
        <w:pStyle w:val="ListParagraph"/>
        <w:numPr>
          <w:ilvl w:val="0"/>
          <w:numId w:val="1"/>
        </w:numPr>
        <w:spacing w:after="30" w:before="30"/>
      </w:pPr>
      <w:r>
        <w:t xml:space="preserve">2.5 [SRS-05]: Danh thiếp Kỹ thuật số 3D &amp; Chạm kết nối 1-Tap NFC</w:t>
      </w:r>
    </w:p>
    <w:p>
      <w:pPr>
        <w:pStyle w:val="ListParagraph"/>
        <w:numPr>
          <w:ilvl w:val="0"/>
          <w:numId w:val="1"/>
        </w:numPr>
        <w:spacing w:after="30" w:before="30"/>
      </w:pPr>
      <w:r>
        <w:t xml:space="preserve">2.6 [SRS-06]: Sàn Giao thương B2B &amp; Điều phối Cuộc hẹn 1-on-1</w:t>
      </w:r>
    </w:p>
    <w:p>
      <w:pPr>
        <w:pStyle w:val="ListParagraph"/>
        <w:numPr>
          <w:ilvl w:val="0"/>
          <w:numId w:val="1"/>
        </w:numPr>
        <w:spacing w:after="30" w:before="30"/>
      </w:pPr>
      <w:r>
        <w:t xml:space="preserve">2.7 [SRS-07]: Quản trị Nền tảng, Phân quyền RBAC &amp; Kiểm toán Bất biến</w:t>
      </w:r>
    </w:p>
    <w:p>
      <w:pPr>
        <w:pStyle w:val="ListParagraph"/>
        <w:numPr>
          <w:ilvl w:val="0"/>
          <w:numId w:val="{numbering-spec-0}"/>
        </w:numPr>
        <w:spacing w:after="30" w:before="30"/>
      </w:pPr>
      <w:r>
        <w:t xml:space="preserve">[PHẦN 3: THIẾT KẾ KỸ THUẬT &amp; MÁY TRẠNG THÁI (TECHSPEC &amp; STATE MACHINES)](#phần-3-thiết-kế-kỹ-thuật--máy-trạng-thái)</w:t>
      </w:r>
    </w:p>
    <w:p>
      <w:pPr>
        <w:pStyle w:val="ListParagraph"/>
        <w:numPr>
          <w:ilvl w:val="0"/>
          <w:numId w:val="1"/>
        </w:numPr>
        <w:spacing w:after="30" w:before="30"/>
      </w:pPr>
      <w:r>
        <w:t xml:space="preserve">3.1 Vòng đời Hội viên (Member Lifecycle State Machine)</w:t>
      </w:r>
    </w:p>
    <w:p>
      <w:pPr>
        <w:pStyle w:val="ListParagraph"/>
        <w:numPr>
          <w:ilvl w:val="0"/>
          <w:numId w:val="1"/>
        </w:numPr>
        <w:spacing w:after="30" w:before="30"/>
      </w:pPr>
      <w:r>
        <w:t xml:space="preserve">3.2 Vòng đời Hóa đơn &amp; Gia hạn Niên liễm (Invoice &amp; Renewal State Machine)</w:t>
      </w:r>
    </w:p>
    <w:p>
      <w:pPr>
        <w:pStyle w:val="ListParagraph"/>
        <w:numPr>
          <w:ilvl w:val="0"/>
          <w:numId w:val="1"/>
        </w:numPr>
        <w:spacing w:after="30" w:before="30"/>
      </w:pPr>
      <w:r>
        <w:t xml:space="preserve">3.3 Vòng đời Cuộc hẹn B2B (Meeting State Machine)</w:t>
      </w:r>
    </w:p>
    <w:p>
      <w:pPr>
        <w:pStyle w:val="ListParagraph"/>
        <w:numPr>
          <w:ilvl w:val="0"/>
          <w:numId w:val="{numbering-spec-0}"/>
        </w:numPr>
        <w:spacing w:after="30" w:before="30"/>
      </w:pPr>
      <w:r>
        <w:t xml:space="preserve">[PHẦN 4: MA TRẬN TRUY VẾT YÊU CẦU &amp; KIỂM THỬ (TRACEABILITY MATRIX)](#phần-4-ma-trận-truy-vết-yêu-cầu--kiểm-thử)</w:t>
      </w:r>
    </w:p>
    <w:p>
      <w:pPr>
        <w:pBdr>
          <w:bottom w:val="single" w:color="CBD5E1" w:sz="6" w:space="1"/>
        </w:pBdr>
        <w:spacing w:after="120" w:before="120"/>
      </w:pPr>
    </w:p>
    <w:p>
      <w:pPr>
        <w:pStyle w:val="Title"/>
        <w:spacing w:after="120" w:before="240"/>
      </w:pPr>
      <w:r>
        <w:t xml:space="preserve">PHẦN 1: ĐẶC TẢ YÊU CẦU KINH DOANH (BRD)</w:t>
      </w:r>
    </w:p>
    <w:p>
      <w:pPr>
        <w:pStyle w:val="Heading1"/>
        <w:spacing w:after="100" w:before="200"/>
      </w:pPr>
      <w:r>
        <w:t xml:space="preserve">1.1 Bối cảnh thực tiễn &amp; Nỗi đau của Khách hàng (Pain Points)</w:t>
      </w:r>
    </w:p>
    <w:p>
      <w:pPr>
        <w:spacing w:after="60" w:before="60"/>
      </w:pPr>
      <w:r>
        <w:t xml:space="preserve">Các Hiệp hội Doanh nghiệp và CLB Doanh nhân (như CLB Doanh nhân CEO 1983) đang đối mặt với các rào cản nghiêm trọng trong công tác quản trị và giao thương: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1F5F9" w:val="clear"/>
            <w:tcMar>
              <w:top w:type="dxa" w:w="100"/>
              <w:left w:type="dxa" w:w="150"/>
              <w:bottom w:type="dxa" w:w="100"/>
              <w:right w:type="dxa" w:w="150"/>
            </w:tcMar>
          </w:tcPr>
          <w:p>
            <w:pPr>
              <w:spacing w:after="60" w:before="60"/>
            </w:pPr>
            <w:r>
              <w:t xml:space="preserve">Đối tượng (Stakeholder)</w:t>
            </w:r>
          </w:p>
        </w:tc>
        <w:tc>
          <w:tcPr>
            <w:shd w:fill="F1F5F9" w:val="clear"/>
            <w:tcMar>
              <w:top w:type="dxa" w:w="100"/>
              <w:left w:type="dxa" w:w="150"/>
              <w:bottom w:type="dxa" w:w="100"/>
              <w:right w:type="dxa" w:w="150"/>
            </w:tcMar>
          </w:tcPr>
          <w:p>
            <w:pPr>
              <w:spacing w:after="60" w:before="60"/>
            </w:pPr>
            <w:r>
              <w:t xml:space="preserve">Nỗi đau thực tế (Pain Points)</w:t>
            </w:r>
          </w:p>
        </w:tc>
        <w:tc>
          <w:tcPr>
            <w:shd w:fill="F1F5F9" w:val="clear"/>
            <w:tcMar>
              <w:top w:type="dxa" w:w="100"/>
              <w:left w:type="dxa" w:w="150"/>
              <w:bottom w:type="dxa" w:w="100"/>
              <w:right w:type="dxa" w:w="150"/>
            </w:tcMar>
          </w:tcPr>
          <w:p>
            <w:pPr>
              <w:spacing w:after="60" w:before="60"/>
            </w:pPr>
            <w:r>
              <w:t xml:space="preserve">Hậu quả (Impact)</w:t>
            </w:r>
          </w:p>
        </w:tc>
        <w:tc>
          <w:tcPr>
            <w:shd w:fill="F1F5F9" w:val="clear"/>
            <w:tcMar>
              <w:top w:type="dxa" w:w="100"/>
              <w:left w:type="dxa" w:w="150"/>
              <w:bottom w:type="dxa" w:w="100"/>
              <w:right w:type="dxa" w:w="150"/>
            </w:tcMar>
          </w:tcPr>
          <w:p>
            <w:pPr>
              <w:spacing w:after="60" w:before="60"/>
            </w:pPr>
            <w:r>
              <w:t xml:space="preserve">Giải pháp của ViOne</w:t>
            </w:r>
          </w:p>
        </w:tc>
      </w:tr>
      <w:tr>
        <w:trPr>
          <w:tblHeader w:val="false"/>
        </w:trPr>
        <w:tc>
          <w:tcPr>
            <w:shd w:fill="FFFFFF" w:val="clear"/>
            <w:tcMar>
              <w:top w:type="dxa" w:w="100"/>
              <w:left w:type="dxa" w:w="150"/>
              <w:bottom w:type="dxa" w:w="100"/>
              <w:right w:type="dxa" w:w="150"/>
            </w:tcMar>
          </w:tcPr>
          <w:p>
            <w:pPr>
              <w:spacing w:after="60" w:before="60"/>
            </w:pPr>
            <w:r>
              <w:rPr>
                <w:b/>
                <w:bCs/>
              </w:rPr>
              <w:t xml:space="preserve">Ban Lãnh đạo (Chủ tịch / BCH)</w:t>
            </w:r>
          </w:p>
        </w:tc>
        <w:tc>
          <w:tcPr>
            <w:shd w:fill="FFFFFF" w:val="clear"/>
            <w:tcMar>
              <w:top w:type="dxa" w:w="100"/>
              <w:left w:type="dxa" w:w="150"/>
              <w:bottom w:type="dxa" w:w="100"/>
              <w:right w:type="dxa" w:w="150"/>
            </w:tcMar>
          </w:tcPr>
          <w:p>
            <w:pPr>
              <w:spacing w:after="60" w:before="60"/>
            </w:pPr>
            <w:r>
              <w:t xml:space="preserve">Không nắm được con số thực về tỷ lệ sinh hoạt, doanh thu hội phí bị chậm trễ, khó kiểm soát tài chính.</w:t>
            </w:r>
          </w:p>
        </w:tc>
        <w:tc>
          <w:tcPr>
            <w:shd w:fill="FFFFFF" w:val="clear"/>
            <w:tcMar>
              <w:top w:type="dxa" w:w="100"/>
              <w:left w:type="dxa" w:w="150"/>
              <w:bottom w:type="dxa" w:w="100"/>
              <w:right w:type="dxa" w:w="150"/>
            </w:tcMar>
          </w:tcPr>
          <w:p>
            <w:pPr>
              <w:spacing w:after="60" w:before="60"/>
            </w:pPr>
            <w:r>
              <w:t xml:space="preserve">Quyết sách chậm trễ, thiếu căn cứ số liệu, uy tín hiệp hội suy giảm.</w:t>
            </w:r>
          </w:p>
        </w:tc>
        <w:tc>
          <w:tcPr>
            <w:shd w:fill="FFFFFF" w:val="clear"/>
            <w:tcMar>
              <w:top w:type="dxa" w:w="100"/>
              <w:left w:type="dxa" w:w="150"/>
              <w:bottom w:type="dxa" w:w="100"/>
              <w:right w:type="dxa" w:w="150"/>
            </w:tcMar>
          </w:tcPr>
          <w:p>
            <w:pPr>
              <w:spacing w:after="60" w:before="60"/>
            </w:pPr>
            <w:r>
              <w:rPr>
                <w:b/>
                <w:bCs/>
              </w:rPr>
              <w:t xml:space="preserve">Dashboard CRM thời gian thực</w:t>
            </w:r>
            <w:r>
              <w:t xml:space="preserve">: Nắm bắt tỷ lệ tăng trưởng, dòng tiền thu chi, cảnh báo quá hạn 360°.</w:t>
            </w:r>
          </w:p>
        </w:tc>
      </w:tr>
      <w:tr>
        <w:trPr>
          <w:tblHeader w:val="false"/>
        </w:trPr>
        <w:tc>
          <w:tcPr>
            <w:shd w:fill="FFFFFF" w:val="clear"/>
            <w:tcMar>
              <w:top w:type="dxa" w:w="100"/>
              <w:left w:type="dxa" w:w="150"/>
              <w:bottom w:type="dxa" w:w="100"/>
              <w:right w:type="dxa" w:w="150"/>
            </w:tcMar>
          </w:tcPr>
          <w:p>
            <w:pPr>
              <w:spacing w:after="60" w:before="60"/>
            </w:pPr>
            <w:r>
              <w:rPr>
                <w:b/>
                <w:bCs/>
              </w:rPr>
              <w:t xml:space="preserve">Ban Thư ký</w:t>
            </w:r>
          </w:p>
        </w:tc>
        <w:tc>
          <w:tcPr>
            <w:shd w:fill="FFFFFF" w:val="clear"/>
            <w:tcMar>
              <w:top w:type="dxa" w:w="100"/>
              <w:left w:type="dxa" w:w="150"/>
              <w:bottom w:type="dxa" w:w="100"/>
              <w:right w:type="dxa" w:w="150"/>
            </w:tcMar>
          </w:tcPr>
          <w:p>
            <w:pPr>
              <w:spacing w:after="60" w:before="60"/>
            </w:pPr>
            <w:r>
              <w:t xml:space="preserve">Quản lý danh bạ bằng file Excel rời rạc; mất hàng giờ điểm danh đại biểu bằng giấy tại các sự kiện lớn.</w:t>
            </w:r>
          </w:p>
        </w:tc>
        <w:tc>
          <w:tcPr>
            <w:shd w:fill="FFFFFF" w:val="clear"/>
            <w:tcMar>
              <w:top w:type="dxa" w:w="100"/>
              <w:left w:type="dxa" w:w="150"/>
              <w:bottom w:type="dxa" w:w="100"/>
              <w:right w:type="dxa" w:w="150"/>
            </w:tcMar>
          </w:tcPr>
          <w:p>
            <w:pPr>
              <w:spacing w:after="60" w:before="60"/>
            </w:pPr>
            <w:r>
              <w:t xml:space="preserve">Thất lạc dữ liệu, nhầm lẫn thông tin đại biểu, ùn tắc cổng đón tiếp.</w:t>
            </w:r>
          </w:p>
        </w:tc>
        <w:tc>
          <w:tcPr>
            <w:shd w:fill="FFFFFF" w:val="clear"/>
            <w:tcMar>
              <w:top w:type="dxa" w:w="100"/>
              <w:left w:type="dxa" w:w="150"/>
              <w:bottom w:type="dxa" w:w="100"/>
              <w:right w:type="dxa" w:w="150"/>
            </w:tcMar>
          </w:tcPr>
          <w:p>
            <w:pPr>
              <w:spacing w:after="60" w:before="60"/>
            </w:pPr>
            <w:r>
              <w:rPr>
                <w:b/>
                <w:bCs/>
              </w:rPr>
              <w:t xml:space="preserve">Trạm Check-in QR tốc độ cao (0.2s)</w:t>
            </w:r>
            <w:r>
              <w:t xml:space="preserve"> và sơ đồ ghế sân khấu thông minh.</w:t>
            </w:r>
          </w:p>
        </w:tc>
      </w:tr>
      <w:tr>
        <w:trPr>
          <w:tblHeader w:val="false"/>
        </w:trPr>
        <w:tc>
          <w:tcPr>
            <w:shd w:fill="FFFFFF" w:val="clear"/>
            <w:tcMar>
              <w:top w:type="dxa" w:w="100"/>
              <w:left w:type="dxa" w:w="150"/>
              <w:bottom w:type="dxa" w:w="100"/>
              <w:right w:type="dxa" w:w="150"/>
            </w:tcMar>
          </w:tcPr>
          <w:p>
            <w:pPr>
              <w:spacing w:after="60" w:before="60"/>
            </w:pPr>
            <w:r>
              <w:rPr>
                <w:b/>
                <w:bCs/>
              </w:rPr>
              <w:t xml:space="preserve">Ban Tài chính / Kế toán</w:t>
            </w:r>
          </w:p>
        </w:tc>
        <w:tc>
          <w:tcPr>
            <w:shd w:fill="FFFFFF" w:val="clear"/>
            <w:tcMar>
              <w:top w:type="dxa" w:w="100"/>
              <w:left w:type="dxa" w:w="150"/>
              <w:bottom w:type="dxa" w:w="100"/>
              <w:right w:type="dxa" w:w="150"/>
            </w:tcMar>
          </w:tcPr>
          <w:p>
            <w:pPr>
              <w:spacing w:after="60" w:before="60"/>
            </w:pPr>
            <w:r>
              <w:t xml:space="preserve">Thu niên liễm thủ công; gửi tin nhắn Zalo đòi nợ nhạy cảm; khó đối soát các khoản chuyển khoản ngân hàng.</w:t>
            </w:r>
          </w:p>
        </w:tc>
        <w:tc>
          <w:tcPr>
            <w:shd w:fill="FFFFFF" w:val="clear"/>
            <w:tcMar>
              <w:top w:type="dxa" w:w="100"/>
              <w:left w:type="dxa" w:w="150"/>
              <w:bottom w:type="dxa" w:w="100"/>
              <w:right w:type="dxa" w:w="150"/>
            </w:tcMar>
          </w:tcPr>
          <w:p>
            <w:pPr>
              <w:spacing w:after="60" w:before="60"/>
            </w:pPr>
            <w:r>
              <w:t xml:space="preserve">Tỷ lệ quá hạn cao, sai sót hóa đơn, mất nhiều công sức đối chiếu.</w:t>
            </w:r>
          </w:p>
        </w:tc>
        <w:tc>
          <w:tcPr>
            <w:shd w:fill="FFFFFF" w:val="clear"/>
            <w:tcMar>
              <w:top w:type="dxa" w:w="100"/>
              <w:left w:type="dxa" w:w="150"/>
              <w:bottom w:type="dxa" w:w="100"/>
              <w:right w:type="dxa" w:w="150"/>
            </w:tcMar>
          </w:tcPr>
          <w:p>
            <w:pPr>
              <w:spacing w:after="60" w:before="60"/>
            </w:pPr>
            <w:r>
              <w:rPr>
                <w:b/>
                <w:bCs/>
              </w:rPr>
              <w:t xml:space="preserve">Cổng VietQR động</w:t>
            </w:r>
            <w:r>
              <w:t xml:space="preserve">: Tự động điền số tiền, cú pháp; Webhook gia hạn thẻ tự động ngay trong 1 giây.</w:t>
            </w:r>
          </w:p>
        </w:tc>
      </w:tr>
      <w:tr>
        <w:trPr>
          <w:tblHeader w:val="false"/>
        </w:trPr>
        <w:tc>
          <w:tcPr>
            <w:shd w:fill="FFFFFF" w:val="clear"/>
            <w:tcMar>
              <w:top w:type="dxa" w:w="100"/>
              <w:left w:type="dxa" w:w="150"/>
              <w:bottom w:type="dxa" w:w="100"/>
              <w:right w:type="dxa" w:w="150"/>
            </w:tcMar>
          </w:tcPr>
          <w:p>
            <w:pPr>
              <w:spacing w:after="60" w:before="60"/>
            </w:pPr>
            <w:r>
              <w:rPr>
                <w:b/>
                <w:bCs/>
              </w:rPr>
              <w:t xml:space="preserve">Hội viên Doanh nhân</w:t>
            </w:r>
          </w:p>
        </w:tc>
        <w:tc>
          <w:tcPr>
            <w:shd w:fill="FFFFFF" w:val="clear"/>
            <w:tcMar>
              <w:top w:type="dxa" w:w="100"/>
              <w:left w:type="dxa" w:w="150"/>
              <w:bottom w:type="dxa" w:w="100"/>
              <w:right w:type="dxa" w:w="150"/>
            </w:tcMar>
          </w:tcPr>
          <w:p>
            <w:pPr>
              <w:spacing w:after="60" w:before="60"/>
            </w:pPr>
            <w:r>
              <w:t xml:space="preserve">Danh thiếp giấy nhanh hỏng, dễ vứt bỏ; không biết các hội viên khác làm ngành gì để hợp tác.</w:t>
            </w:r>
          </w:p>
        </w:tc>
        <w:tc>
          <w:tcPr>
            <w:shd w:fill="FFFFFF" w:val="clear"/>
            <w:tcMar>
              <w:top w:type="dxa" w:w="100"/>
              <w:left w:type="dxa" w:w="150"/>
              <w:bottom w:type="dxa" w:w="100"/>
              <w:right w:type="dxa" w:w="150"/>
            </w:tcMar>
          </w:tcPr>
          <w:p>
            <w:pPr>
              <w:spacing w:after="60" w:before="60"/>
            </w:pPr>
            <w:r>
              <w:t xml:space="preserve">Mất cơ hội kinh doanh, không nhận được giá trị thiết thực khi tham gia Hội.</w:t>
            </w:r>
          </w:p>
        </w:tc>
        <w:tc>
          <w:tcPr>
            <w:shd w:fill="FFFFFF" w:val="clear"/>
            <w:tcMar>
              <w:top w:type="dxa" w:w="100"/>
              <w:left w:type="dxa" w:w="150"/>
              <w:bottom w:type="dxa" w:w="100"/>
              <w:right w:type="dxa" w:w="150"/>
            </w:tcMar>
          </w:tcPr>
          <w:p>
            <w:pPr>
              <w:spacing w:after="60" w:before="60"/>
            </w:pPr>
            <w:r>
              <w:rPr>
                <w:b/>
                <w:bCs/>
              </w:rPr>
              <w:t xml:space="preserve">Thẻ số NFC / 3D Card</w:t>
            </w:r>
            <w:r>
              <w:t xml:space="preserve"> &amp; Sàn giao thương B2B kết hợp lịch hẹn 1-on-1.</w:t>
            </w:r>
          </w:p>
        </w:tc>
      </w:tr>
    </w:tbl>
    <w:p>
      <w:pPr>
        <w:spacing w:after="120"/>
      </w:pPr>
    </w:p>
    <w:p>
      <w:pPr>
        <w:pStyle w:val="Heading1"/>
        <w:spacing w:after="100" w:before="200"/>
      </w:pPr>
      <w:r>
        <w:t xml:space="preserve">1.2 Mục tiêu chiến lược &amp; Chỉ số Thành công cốt lõi (OKRs / KPIs)</w:t>
      </w:r>
    </w:p>
    <w:p>
      <w:pPr>
        <w:pStyle w:val="ListParagraph"/>
        <w:numPr>
          <w:ilvl w:val="0"/>
          <w:numId w:val="{numbering-spec-0}"/>
        </w:numPr>
        <w:spacing w:after="30" w:before="30"/>
      </w:pPr>
      <w:r>
        <w:rPr>
          <w:b/>
          <w:bCs/>
        </w:rPr>
        <w:t xml:space="preserve">Số hóa 100% Quy trình Hội viên</w:t>
      </w:r>
      <w:r>
        <w:t xml:space="preserve">: 100% hồ sơ ứng viên được nộp trực tuyến từ Landing Page, thẩm định và phê duyệt trên CRM.</w:t>
      </w:r>
    </w:p>
    <w:p>
      <w:pPr>
        <w:pStyle w:val="ListParagraph"/>
        <w:numPr>
          <w:ilvl w:val="0"/>
          <w:numId w:val="{numbering-spec-0}"/>
        </w:numPr>
        <w:spacing w:after="30" w:before="30"/>
      </w:pPr>
      <w:r>
        <w:rPr>
          <w:b/>
          <w:bCs/>
        </w:rPr>
        <w:t xml:space="preserve">Tự động hóa 95% Thu phí Niên liễm</w:t>
      </w:r>
      <w:r>
        <w:t xml:space="preserve">: Giảm 90% thời gian kế toán đối soát nhờ cổng VietQR tích hợp Webhook tự động gia hạn nhiệm kỳ.</w:t>
      </w:r>
    </w:p>
    <w:p>
      <w:pPr>
        <w:pStyle w:val="ListParagraph"/>
        <w:numPr>
          <w:ilvl w:val="0"/>
          <w:numId w:val="{numbering-spec-0}"/>
        </w:numPr>
        <w:spacing w:after="30" w:before="30"/>
      </w:pPr>
      <w:r>
        <w:rPr>
          <w:b/>
          <w:bCs/>
        </w:rPr>
        <w:t xml:space="preserve">Điểm danh Sự kiện Dưới 0.5 Giây / Đại biểu</w:t>
      </w:r>
      <w:r>
        <w:t xml:space="preserve">: Xóa bỏ hoàn toàn tình trạng xếp hàng chờ ký tên tại các hội thảo 500+ khách sạn.</w:t>
      </w:r>
    </w:p>
    <w:p>
      <w:pPr>
        <w:pStyle w:val="ListParagraph"/>
        <w:numPr>
          <w:ilvl w:val="0"/>
          <w:numId w:val="{numbering-spec-0}"/>
        </w:numPr>
        <w:spacing w:after="30" w:before="30"/>
      </w:pPr>
      <w:r>
        <w:rPr>
          <w:b/>
          <w:bCs/>
        </w:rPr>
        <w:t xml:space="preserve">Tỷ lệ Kích hoạt Giao thương B2B Đạt trên 80%</w:t>
      </w:r>
      <w:r>
        <w:t xml:space="preserve">: Thúc đẩy kết nối kinh doanh nội khối thông qua sàn Marketplace và mạng xã hội Moments.</w:t>
      </w:r>
    </w:p>
    <w:p>
      <w:pPr>
        <w:pBdr>
          <w:bottom w:val="single" w:color="CBD5E1" w:sz="6" w:space="1"/>
        </w:pBdr>
        <w:spacing w:after="120" w:before="120"/>
      </w:pPr>
    </w:p>
    <w:p>
      <w:pPr>
        <w:pStyle w:val="Title"/>
        <w:spacing w:after="120" w:before="240"/>
      </w:pPr>
      <w:r>
        <w:t xml:space="preserve">PHẦN 2: ĐẶC TẢ YÊU CẦU PHẦN MỀM (SRS)</w:t>
      </w:r>
    </w:p>
    <w:p>
      <w:pPr>
        <w:pStyle w:val="Heading1"/>
        <w:spacing w:after="100" w:before="200"/>
      </w:pPr>
      <w:r>
        <w:t xml:space="preserve">2.1 [SRS-01]: Quản trị Hội viên &amp; Thẩm định Hồ sơ Ứng viên</w:t>
      </w:r>
    </w:p>
    <w:p>
      <w:pPr>
        <w:pStyle w:val="ListParagraph"/>
        <w:numPr>
          <w:ilvl w:val="0"/>
          <w:numId w:val="1"/>
        </w:numPr>
        <w:spacing w:after="30" w:before="30"/>
      </w:pPr>
      <w:r>
        <w:rPr>
          <w:b/>
          <w:bCs/>
        </w:rPr>
        <w:t xml:space="preserve">Mô tả nghiệp vụ</w:t>
      </w:r>
      <w:r>
        <w:t xml:space="preserve">: Hệ thống hỗ trợ quy trình khép kín từ lúc khách hàng nộp đơn từ Web Landing cho đến khi trở thành Hội viên chính thức được cấp mã định danh.</w:t>
      </w:r>
    </w:p>
    <w:p>
      <w:pPr>
        <w:pStyle w:val="ListParagraph"/>
        <w:numPr>
          <w:ilvl w:val="0"/>
          <w:numId w:val="1"/>
        </w:numPr>
        <w:spacing w:after="30" w:before="30"/>
      </w:pPr>
      <w:r>
        <w:rPr>
          <w:b/>
          <w:bCs/>
        </w:rPr>
        <w:t xml:space="preserve">Tiêu chí Nghiệm thu (Acceptance Criteria - Gherkin)</w:t>
      </w:r>
      <w:r>
        <w:t xml:space="preserve">:</w:t>
      </w:r>
    </w:p>
    <w:p>
      <w:pPr>
        <w:shd w:fill="F8FAFC" w:val="clear"/>
        <w:spacing w:after="20" w:before="20"/>
      </w:pPr>
      <w:r>
        <w:rPr>
          <w:rFonts w:ascii="Consolas" w:cs="Consolas" w:eastAsia="Consolas" w:hAnsi="Consolas"/>
          <w:color w:val="1E293B"/>
          <w:sz w:val="18"/>
          <w:szCs w:val="18"/>
        </w:rPr>
        <w:t xml:space="preserve">  Scenario: Thư ký phê duyệt hồ sơ ứng viên thành công</w:t>
      </w:r>
    </w:p>
    <w:p>
      <w:pPr>
        <w:shd w:fill="F8FAFC" w:val="clear"/>
        <w:spacing w:after="20" w:before="20"/>
      </w:pPr>
      <w:r>
        <w:rPr>
          <w:rFonts w:ascii="Consolas" w:cs="Consolas" w:eastAsia="Consolas" w:hAnsi="Consolas"/>
          <w:color w:val="1E293B"/>
          <w:sz w:val="18"/>
          <w:szCs w:val="18"/>
        </w:rPr>
        <w:t xml:space="preserve">    Given Ứng viên "Đặng Minh Khôi" đã nộp hồ sơ từ Landing Page, bản ghi có trong demo_requests với status="new"</w:t>
      </w:r>
    </w:p>
    <w:p>
      <w:pPr>
        <w:shd w:fill="F8FAFC" w:val="clear"/>
        <w:spacing w:after="20" w:before="20"/>
      </w:pPr>
      <w:r>
        <w:rPr>
          <w:rFonts w:ascii="Consolas" w:cs="Consolas" w:eastAsia="Consolas" w:hAnsi="Consolas"/>
          <w:color w:val="1E293B"/>
          <w:sz w:val="18"/>
          <w:szCs w:val="18"/>
        </w:rPr>
        <w:t xml:space="preserve">    When Thư ký đăng nhập CRM tại /members và nhấn nút "Phê duyệt"</w:t>
      </w:r>
    </w:p>
    <w:p>
      <w:pPr>
        <w:shd w:fill="F8FAFC" w:val="clear"/>
        <w:spacing w:after="20" w:before="20"/>
      </w:pPr>
      <w:r>
        <w:rPr>
          <w:rFonts w:ascii="Consolas" w:cs="Consolas" w:eastAsia="Consolas" w:hAnsi="Consolas"/>
          <w:color w:val="1E293B"/>
          <w:sz w:val="18"/>
          <w:szCs w:val="18"/>
        </w:rPr>
        <w:t xml:space="preserve">    And Nhập mã hội viên "M1983-099", ngành nghề "Công nghệ thông tin", kỳ hạn 1 năm</w:t>
      </w:r>
    </w:p>
    <w:p>
      <w:pPr>
        <w:shd w:fill="F8FAFC" w:val="clear"/>
        <w:spacing w:after="20" w:before="20"/>
      </w:pPr>
      <w:r>
        <w:rPr>
          <w:rFonts w:ascii="Consolas" w:cs="Consolas" w:eastAsia="Consolas" w:hAnsi="Consolas"/>
          <w:color w:val="1E293B"/>
          <w:sz w:val="18"/>
          <w:szCs w:val="18"/>
        </w:rPr>
        <w:t xml:space="preserve">    Then Hệ thống chuyển demo_requests sang status="completed"</w:t>
      </w:r>
    </w:p>
    <w:p>
      <w:pPr>
        <w:shd w:fill="F8FAFC" w:val="clear"/>
        <w:spacing w:after="20" w:before="20"/>
      </w:pPr>
      <w:r>
        <w:rPr>
          <w:rFonts w:ascii="Consolas" w:cs="Consolas" w:eastAsia="Consolas" w:hAnsi="Consolas"/>
          <w:color w:val="1E293B"/>
          <w:sz w:val="18"/>
          <w:szCs w:val="18"/>
        </w:rPr>
        <w:t xml:space="preserve">    And Tạo bản ghi mới trong bảng members với status="active", code="M1983-099"</w:t>
      </w:r>
    </w:p>
    <w:p>
      <w:pPr>
        <w:shd w:fill="F8FAFC" w:val="clear"/>
        <w:spacing w:after="20" w:before="20"/>
      </w:pPr>
      <w:r>
        <w:rPr>
          <w:rFonts w:ascii="Consolas" w:cs="Consolas" w:eastAsia="Consolas" w:hAnsi="Consolas"/>
          <w:color w:val="1E293B"/>
          <w:sz w:val="18"/>
          <w:szCs w:val="18"/>
        </w:rPr>
        <w:t xml:space="preserve">    And Tự động ghi 1 dòng vết kiểm toán vào activity_log với category="member"</w:t>
      </w:r>
    </w:p>
    <w:p>
      <w:pPr>
        <w:shd w:fill="F8FAFC" w:val="clear"/>
        <w:spacing w:after="20" w:before="20"/>
      </w:pPr>
      <w:r>
        <w:rPr>
          <w:rFonts w:ascii="Consolas" w:cs="Consolas" w:eastAsia="Consolas" w:hAnsi="Consolas"/>
          <w:color w:val="1E293B"/>
          <w:sz w:val="18"/>
          <w:szCs w:val="18"/>
        </w:rPr>
        <w:t xml:space="preserve">    And Gửi email chào mừng kèm tài khoản đăng nhập tới email của ứng viên</w:t>
      </w:r>
    </w:p>
    <w:p>
      <w:pPr>
        <w:spacing w:after="100"/>
      </w:pPr>
    </w:p>
    <w:p>
      <w:pPr>
        <w:pStyle w:val="Heading1"/>
        <w:spacing w:after="100" w:before="200"/>
      </w:pPr>
      <w:r>
        <w:t xml:space="preserve">2.2 [SRS-02]: Cổng Đăng nhập Di động Chuẩn hóa (`/auth/mobile/`)</w:t>
      </w:r>
    </w:p>
    <w:p>
      <w:pPr>
        <w:pStyle w:val="ListParagraph"/>
        <w:numPr>
          <w:ilvl w:val="0"/>
          <w:numId w:val="1"/>
        </w:numPr>
        <w:spacing w:after="30" w:before="30"/>
      </w:pPr>
      <w:r>
        <w:rPr>
          <w:b/>
          <w:bCs/>
        </w:rPr>
        <w:t xml:space="preserve">Mô tả nghiệp vụ</w:t>
      </w:r>
      <w:r>
        <w:t xml:space="preserve">: Cung cấp giao diện đăng nhập tối ưu riêng biệt cho màn hình di động, hỗ trợ đa dạng phương thức xác thực.</w:t>
      </w:r>
    </w:p>
    <w:p>
      <w:pPr>
        <w:pStyle w:val="ListParagraph"/>
        <w:numPr>
          <w:ilvl w:val="0"/>
          <w:numId w:val="1"/>
        </w:numPr>
        <w:spacing w:after="30" w:before="30"/>
      </w:pPr>
      <w:r>
        <w:rPr>
          <w:b/>
          <w:bCs/>
        </w:rPr>
        <w:t xml:space="preserve">Tiêu chí Nghiệm thu</w:t>
      </w:r>
      <w:r>
        <w:t xml:space="preserve">:</w:t>
      </w:r>
    </w:p>
    <w:p>
      <w:pPr>
        <w:shd w:fill="F8FAFC" w:val="clear"/>
        <w:spacing w:after="20" w:before="20"/>
      </w:pPr>
      <w:r>
        <w:rPr>
          <w:rFonts w:ascii="Consolas" w:cs="Consolas" w:eastAsia="Consolas" w:hAnsi="Consolas"/>
          <w:color w:val="1E293B"/>
          <w:sz w:val="18"/>
          <w:szCs w:val="18"/>
        </w:rPr>
        <w:t xml:space="preserve">  Scenario: Hội viên đăng nhập bằng Mã thẻ định danh</w:t>
      </w:r>
    </w:p>
    <w:p>
      <w:pPr>
        <w:shd w:fill="F8FAFC" w:val="clear"/>
        <w:spacing w:after="20" w:before="20"/>
      </w:pPr>
      <w:r>
        <w:rPr>
          <w:rFonts w:ascii="Consolas" w:cs="Consolas" w:eastAsia="Consolas" w:hAnsi="Consolas"/>
          <w:color w:val="1E293B"/>
          <w:sz w:val="18"/>
          <w:szCs w:val="18"/>
        </w:rPr>
        <w:t xml:space="preserve">    Given Hội viên mở ứng dụng di động tại /auth/mobile/</w:t>
      </w:r>
    </w:p>
    <w:p>
      <w:pPr>
        <w:shd w:fill="F8FAFC" w:val="clear"/>
        <w:spacing w:after="20" w:before="20"/>
      </w:pPr>
      <w:r>
        <w:rPr>
          <w:rFonts w:ascii="Consolas" w:cs="Consolas" w:eastAsia="Consolas" w:hAnsi="Consolas"/>
          <w:color w:val="1E293B"/>
          <w:sz w:val="18"/>
          <w:szCs w:val="18"/>
        </w:rPr>
        <w:t xml:space="preserve">    When Nhập mã hội viên "M1983-002" và mật khẩu chính xác</w:t>
      </w:r>
    </w:p>
    <w:p>
      <w:pPr>
        <w:shd w:fill="F8FAFC" w:val="clear"/>
        <w:spacing w:after="20" w:before="20"/>
      </w:pPr>
      <w:r>
        <w:rPr>
          <w:rFonts w:ascii="Consolas" w:cs="Consolas" w:eastAsia="Consolas" w:hAnsi="Consolas"/>
          <w:color w:val="1E293B"/>
          <w:sz w:val="18"/>
          <w:szCs w:val="18"/>
        </w:rPr>
        <w:t xml:space="preserve">    And Nhấn "Đăng nhập"</w:t>
      </w:r>
    </w:p>
    <w:p>
      <w:pPr>
        <w:shd w:fill="F8FAFC" w:val="clear"/>
        <w:spacing w:after="20" w:before="20"/>
      </w:pPr>
      <w:r>
        <w:rPr>
          <w:rFonts w:ascii="Consolas" w:cs="Consolas" w:eastAsia="Consolas" w:hAnsi="Consolas"/>
          <w:color w:val="1E293B"/>
          <w:sz w:val="18"/>
          <w:szCs w:val="18"/>
        </w:rPr>
        <w:t xml:space="preserve">    Then Hệ thống cấp JWT token hợp lệ và lưu vào Secure Storage</w:t>
      </w:r>
    </w:p>
    <w:p>
      <w:pPr>
        <w:shd w:fill="F8FAFC" w:val="clear"/>
        <w:spacing w:after="20" w:before="20"/>
      </w:pPr>
      <w:r>
        <w:rPr>
          <w:rFonts w:ascii="Consolas" w:cs="Consolas" w:eastAsia="Consolas" w:hAnsi="Consolas"/>
          <w:color w:val="1E293B"/>
          <w:sz w:val="18"/>
          <w:szCs w:val="18"/>
        </w:rPr>
        <w:t xml:space="preserve">    And Tự động điều hướng người dùng vào trang chủ /association</w:t>
      </w:r>
    </w:p>
    <w:p>
      <w:pPr>
        <w:shd w:fill="F8FAFC" w:val="clear"/>
        <w:spacing w:after="20" w:before="20"/>
      </w:pPr>
      <w:r>
        <w:rPr>
          <w:rFonts w:ascii="Consolas" w:cs="Consolas" w:eastAsia="Consolas" w:hAnsi="Consolas"/>
          <w:color w:val="1E293B"/>
          <w:sz w:val="18"/>
          <w:szCs w:val="18"/>
        </w:rPr>
        <w:t xml:space="preserve">    And Thanh điều hướng dưới đáy (BottomNav) hiển thị đúng 5 tab của hiệp hội</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Scenario: Tương thích ngược từ đường dẫn cũ /m/*</w:t>
      </w:r>
    </w:p>
    <w:p>
      <w:pPr>
        <w:shd w:fill="F8FAFC" w:val="clear"/>
        <w:spacing w:after="20" w:before="20"/>
      </w:pPr>
      <w:r>
        <w:rPr>
          <w:rFonts w:ascii="Consolas" w:cs="Consolas" w:eastAsia="Consolas" w:hAnsi="Consolas"/>
          <w:color w:val="1E293B"/>
          <w:sz w:val="18"/>
          <w:szCs w:val="18"/>
        </w:rPr>
        <w:t xml:space="preserve">    Given Người dùng truy cập đường dẫn cũ /m/events từ bookmark trình duyệt</w:t>
      </w:r>
    </w:p>
    <w:p>
      <w:pPr>
        <w:shd w:fill="F8FAFC" w:val="clear"/>
        <w:spacing w:after="20" w:before="20"/>
      </w:pPr>
      <w:r>
        <w:rPr>
          <w:rFonts w:ascii="Consolas" w:cs="Consolas" w:eastAsia="Consolas" w:hAnsi="Consolas"/>
          <w:color w:val="1E293B"/>
          <w:sz w:val="18"/>
          <w:szCs w:val="18"/>
        </w:rPr>
        <w:t xml:space="preserve">    When Trình duyệt tải trang</w:t>
      </w:r>
    </w:p>
    <w:p>
      <w:pPr>
        <w:shd w:fill="F8FAFC" w:val="clear"/>
        <w:spacing w:after="20" w:before="20"/>
      </w:pPr>
      <w:r>
        <w:rPr>
          <w:rFonts w:ascii="Consolas" w:cs="Consolas" w:eastAsia="Consolas" w:hAnsi="Consolas"/>
          <w:color w:val="1E293B"/>
          <w:sz w:val="18"/>
          <w:szCs w:val="18"/>
        </w:rPr>
        <w:t xml:space="preserve">    Then Hệ thống thực hiện 301 Client Redirect sang /association/events</w:t>
      </w:r>
    </w:p>
    <w:p>
      <w:pPr>
        <w:shd w:fill="F8FAFC" w:val="clear"/>
        <w:spacing w:after="20" w:before="20"/>
      </w:pPr>
      <w:r>
        <w:rPr>
          <w:rFonts w:ascii="Consolas" w:cs="Consolas" w:eastAsia="Consolas" w:hAnsi="Consolas"/>
          <w:color w:val="1E293B"/>
          <w:sz w:val="18"/>
          <w:szCs w:val="18"/>
        </w:rPr>
        <w:t xml:space="preserve">    And Toàn bộ dữ liệu sự kiện được hiển thị bình thường, không xảy ra lỗi 404</w:t>
      </w:r>
    </w:p>
    <w:p>
      <w:pPr>
        <w:spacing w:after="100"/>
      </w:pPr>
    </w:p>
    <w:p>
      <w:pPr>
        <w:pStyle w:val="Heading1"/>
        <w:spacing w:after="100" w:before="200"/>
      </w:pPr>
      <w:r>
        <w:t xml:space="preserve">2.3 [SRS-03]: Quản lý Sự kiện, Khán phòng Sân khấu &amp; Điểm danh QR 0.2s</w:t>
      </w:r>
    </w:p>
    <w:p>
      <w:pPr>
        <w:pStyle w:val="ListParagraph"/>
        <w:numPr>
          <w:ilvl w:val="0"/>
          <w:numId w:val="1"/>
        </w:numPr>
        <w:spacing w:after="30" w:before="30"/>
      </w:pPr>
      <w:r>
        <w:rPr>
          <w:b/>
          <w:bCs/>
        </w:rPr>
        <w:t xml:space="preserve">Mô tả nghiệp vụ</w:t>
      </w:r>
      <w:r>
        <w:t xml:space="preserve">: Khởi tạo sự kiện, thiết kế sơ đồ ghế VIP sân khấu, phát hành vé điện tử QR cá nhân và trạm quét cổng tốc độ cao.</w:t>
      </w:r>
    </w:p>
    <w:p>
      <w:pPr>
        <w:pStyle w:val="ListParagraph"/>
        <w:numPr>
          <w:ilvl w:val="0"/>
          <w:numId w:val="1"/>
        </w:numPr>
        <w:spacing w:after="30" w:before="30"/>
      </w:pPr>
      <w:r>
        <w:rPr>
          <w:b/>
          <w:bCs/>
        </w:rPr>
        <w:t xml:space="preserve">Tiêu chí Nghiệm thu</w:t>
      </w:r>
      <w:r>
        <w:t xml:space="preserve">:</w:t>
      </w:r>
    </w:p>
    <w:p>
      <w:pPr>
        <w:shd w:fill="F8FAFC" w:val="clear"/>
        <w:spacing w:after="20" w:before="20"/>
      </w:pPr>
      <w:r>
        <w:rPr>
          <w:rFonts w:ascii="Consolas" w:cs="Consolas" w:eastAsia="Consolas" w:hAnsi="Consolas"/>
          <w:color w:val="1E293B"/>
          <w:sz w:val="18"/>
          <w:szCs w:val="18"/>
        </w:rPr>
        <w:t xml:space="preserve">  Scenario: Quét QR Check-in hợp lệ tại bàn lễ tân</w:t>
      </w:r>
    </w:p>
    <w:p>
      <w:pPr>
        <w:shd w:fill="F8FAFC" w:val="clear"/>
        <w:spacing w:after="20" w:before="20"/>
      </w:pPr>
      <w:r>
        <w:rPr>
          <w:rFonts w:ascii="Consolas" w:cs="Consolas" w:eastAsia="Consolas" w:hAnsi="Consolas"/>
          <w:color w:val="1E293B"/>
          <w:sz w:val="18"/>
          <w:szCs w:val="18"/>
        </w:rPr>
        <w:t xml:space="preserve">    Given Đại biểu "James Nguyễn" có vé sự kiện EVT-CEO1983-2026-GALA với trạng thái confirmed</w:t>
      </w:r>
    </w:p>
    <w:p>
      <w:pPr>
        <w:shd w:fill="F8FAFC" w:val="clear"/>
        <w:spacing w:after="20" w:before="20"/>
      </w:pPr>
      <w:r>
        <w:rPr>
          <w:rFonts w:ascii="Consolas" w:cs="Consolas" w:eastAsia="Consolas" w:hAnsi="Consolas"/>
          <w:color w:val="1E293B"/>
          <w:sz w:val="18"/>
          <w:szCs w:val="18"/>
        </w:rPr>
        <w:t xml:space="preserve">    When Nhân viên lễ tân dùng camera trạm /checkin quét mã QR của đại biểu</w:t>
      </w:r>
    </w:p>
    <w:p>
      <w:pPr>
        <w:shd w:fill="F8FAFC" w:val="clear"/>
        <w:spacing w:after="20" w:before="20"/>
      </w:pPr>
      <w:r>
        <w:rPr>
          <w:rFonts w:ascii="Consolas" w:cs="Consolas" w:eastAsia="Consolas" w:hAnsi="Consolas"/>
          <w:color w:val="1E293B"/>
          <w:sz w:val="18"/>
          <w:szCs w:val="18"/>
        </w:rPr>
        <w:t xml:space="preserve">    Then Hệ thống cập nhật checked_in_at=NOW(), status="attended" trong bảng event_registrations</w:t>
      </w:r>
    </w:p>
    <w:p>
      <w:pPr>
        <w:shd w:fill="F8FAFC" w:val="clear"/>
        <w:spacing w:after="20" w:before="20"/>
      </w:pPr>
      <w:r>
        <w:rPr>
          <w:rFonts w:ascii="Consolas" w:cs="Consolas" w:eastAsia="Consolas" w:hAnsi="Consolas"/>
          <w:color w:val="1E293B"/>
          <w:sz w:val="18"/>
          <w:szCs w:val="18"/>
        </w:rPr>
        <w:t xml:space="preserve">    And Màn hình trạm lễ tân phát âm thanh thông báo thành công và hiển thị vị trí ghế "VIP-SK-02"</w:t>
      </w:r>
    </w:p>
    <w:p>
      <w:pPr>
        <w:shd w:fill="F8FAFC" w:val="clear"/>
        <w:spacing w:after="20" w:before="20"/>
      </w:pPr>
      <w:r>
        <w:rPr>
          <w:rFonts w:ascii="Consolas" w:cs="Consolas" w:eastAsia="Consolas" w:hAnsi="Consolas"/>
          <w:color w:val="1E293B"/>
          <w:sz w:val="18"/>
          <w:szCs w:val="18"/>
        </w:rPr>
        <w:t xml:space="preserve">    And Nếu quét lại lần 2, hệ thống cảnh báo "Vé đã điểm danh trước đó"</w:t>
      </w:r>
    </w:p>
    <w:p>
      <w:pPr>
        <w:spacing w:after="100"/>
      </w:pPr>
    </w:p>
    <w:p>
      <w:pPr>
        <w:pStyle w:val="Heading1"/>
        <w:spacing w:after="100" w:before="200"/>
      </w:pPr>
      <w:r>
        <w:t xml:space="preserve">2.4 [SRS-04]: Quản lý Niên liễm, VietQR Động &amp; Tự động Gia hạn (+1 năm)</w:t>
      </w:r>
    </w:p>
    <w:p>
      <w:pPr>
        <w:pStyle w:val="ListParagraph"/>
        <w:numPr>
          <w:ilvl w:val="0"/>
          <w:numId w:val="1"/>
        </w:numPr>
        <w:spacing w:after="30" w:before="30"/>
      </w:pPr>
      <w:r>
        <w:rPr>
          <w:b/>
          <w:bCs/>
        </w:rPr>
        <w:t xml:space="preserve">Mô tả nghiệp vụ</w:t>
      </w:r>
      <w:r>
        <w:t xml:space="preserve">: Tự động phát hiện hội viên sắp hết hạn (30 ngày), tạo mã VietQR thanh toán 1-chạm và gia hạn thẻ ngay lập tức khi tiền về tài khoản.</w:t>
      </w:r>
    </w:p>
    <w:p>
      <w:pPr>
        <w:pStyle w:val="ListParagraph"/>
        <w:numPr>
          <w:ilvl w:val="0"/>
          <w:numId w:val="1"/>
        </w:numPr>
        <w:spacing w:after="30" w:before="30"/>
      </w:pPr>
      <w:r>
        <w:rPr>
          <w:b/>
          <w:bCs/>
        </w:rPr>
        <w:t xml:space="preserve">Tiêu chí Nghiệm thu</w:t>
      </w:r>
      <w:r>
        <w:t xml:space="preserve">:</w:t>
      </w:r>
    </w:p>
    <w:p>
      <w:pPr>
        <w:shd w:fill="F8FAFC" w:val="clear"/>
        <w:spacing w:after="20" w:before="20"/>
      </w:pPr>
      <w:r>
        <w:rPr>
          <w:rFonts w:ascii="Consolas" w:cs="Consolas" w:eastAsia="Consolas" w:hAnsi="Consolas"/>
          <w:color w:val="1E293B"/>
          <w:sz w:val="18"/>
          <w:szCs w:val="18"/>
        </w:rPr>
        <w:t xml:space="preserve">  Scenario: Thanh toán VietQR và tự động gia hạn thành công</w:t>
      </w:r>
    </w:p>
    <w:p>
      <w:pPr>
        <w:shd w:fill="F8FAFC" w:val="clear"/>
        <w:spacing w:after="20" w:before="20"/>
      </w:pPr>
      <w:r>
        <w:rPr>
          <w:rFonts w:ascii="Consolas" w:cs="Consolas" w:eastAsia="Consolas" w:hAnsi="Consolas"/>
          <w:color w:val="1E293B"/>
          <w:sz w:val="18"/>
          <w:szCs w:val="18"/>
        </w:rPr>
        <w:t xml:space="preserve">    Given Hội viên M1983-005 có term_end còn 15 ngày, hóa đơn INV-2026-099 có status="unpaid"</w:t>
      </w:r>
    </w:p>
    <w:p>
      <w:pPr>
        <w:shd w:fill="F8FAFC" w:val="clear"/>
        <w:spacing w:after="20" w:before="20"/>
      </w:pPr>
      <w:r>
        <w:rPr>
          <w:rFonts w:ascii="Consolas" w:cs="Consolas" w:eastAsia="Consolas" w:hAnsi="Consolas"/>
          <w:color w:val="1E293B"/>
          <w:sz w:val="18"/>
          <w:szCs w:val="18"/>
        </w:rPr>
        <w:t xml:space="preserve">    When Hội viên quét mã VietQR tại /association/renew/pay và chuyển khoản 10,000,000 VND</w:t>
      </w:r>
    </w:p>
    <w:p>
      <w:pPr>
        <w:shd w:fill="F8FAFC" w:val="clear"/>
        <w:spacing w:after="20" w:before="20"/>
      </w:pPr>
      <w:r>
        <w:rPr>
          <w:rFonts w:ascii="Consolas" w:cs="Consolas" w:eastAsia="Consolas" w:hAnsi="Consolas"/>
          <w:color w:val="1E293B"/>
          <w:sz w:val="18"/>
          <w:szCs w:val="18"/>
        </w:rPr>
        <w:t xml:space="preserve">    And Hệ thống nhận Webhook thanh toán thành công khớp mã tham chiếu</w:t>
      </w:r>
    </w:p>
    <w:p>
      <w:pPr>
        <w:shd w:fill="F8FAFC" w:val="clear"/>
        <w:spacing w:after="20" w:before="20"/>
      </w:pPr>
      <w:r>
        <w:rPr>
          <w:rFonts w:ascii="Consolas" w:cs="Consolas" w:eastAsia="Consolas" w:hAnsi="Consolas"/>
          <w:color w:val="1E293B"/>
          <w:sz w:val="18"/>
          <w:szCs w:val="18"/>
        </w:rPr>
        <w:t xml:space="preserve">    Then Trạng thái hóa đơn chuyển sang status="paid"</w:t>
      </w:r>
    </w:p>
    <w:p>
      <w:pPr>
        <w:shd w:fill="F8FAFC" w:val="clear"/>
        <w:spacing w:after="20" w:before="20"/>
      </w:pPr>
      <w:r>
        <w:rPr>
          <w:rFonts w:ascii="Consolas" w:cs="Consolas" w:eastAsia="Consolas" w:hAnsi="Consolas"/>
          <w:color w:val="1E293B"/>
          <w:sz w:val="18"/>
          <w:szCs w:val="18"/>
        </w:rPr>
        <w:t xml:space="preserve">    And Hạn thẻ members.term_end được tự động cộng thêm 1 năm (INTERVAL '1 year')</w:t>
      </w:r>
    </w:p>
    <w:p>
      <w:pPr>
        <w:shd w:fill="F8FAFC" w:val="clear"/>
        <w:spacing w:after="20" w:before="20"/>
      </w:pPr>
      <w:r>
        <w:rPr>
          <w:rFonts w:ascii="Consolas" w:cs="Consolas" w:eastAsia="Consolas" w:hAnsi="Consolas"/>
          <w:color w:val="1E293B"/>
          <w:sz w:val="18"/>
          <w:szCs w:val="18"/>
        </w:rPr>
        <w:t xml:space="preserve">    And members.renewed_at được gán bằng ngày hiện tại</w:t>
      </w:r>
    </w:p>
    <w:p>
      <w:pPr>
        <w:shd w:fill="F8FAFC" w:val="clear"/>
        <w:spacing w:after="20" w:before="20"/>
      </w:pPr>
      <w:r>
        <w:rPr>
          <w:rFonts w:ascii="Consolas" w:cs="Consolas" w:eastAsia="Consolas" w:hAnsi="Consolas"/>
          <w:color w:val="1E293B"/>
          <w:sz w:val="18"/>
          <w:szCs w:val="18"/>
        </w:rPr>
        <w:t xml:space="preserve">    And Ghi nhận bản ghi kiểm toán vào renewal_audit_log với event_type="payment"</w:t>
      </w:r>
    </w:p>
    <w:p>
      <w:pPr>
        <w:shd w:fill="F8FAFC" w:val="clear"/>
        <w:spacing w:after="20" w:before="20"/>
      </w:pPr>
      <w:r>
        <w:rPr>
          <w:rFonts w:ascii="Consolas" w:cs="Consolas" w:eastAsia="Consolas" w:hAnsi="Consolas"/>
          <w:color w:val="1E293B"/>
          <w:sz w:val="18"/>
          <w:szCs w:val="18"/>
        </w:rPr>
        <w:t xml:space="preserve">    And Màn hình hội viên tự động chuyển sang /association/renew/result chúc mừng</w:t>
      </w:r>
    </w:p>
    <w:p>
      <w:pPr>
        <w:spacing w:after="100"/>
      </w:pPr>
    </w:p>
    <w:p>
      <w:pPr>
        <w:pStyle w:val="Heading1"/>
        <w:spacing w:after="100" w:before="200"/>
      </w:pPr>
      <w:r>
        <w:t xml:space="preserve">2.5 [SRS-05]: Danh thiếp Kỹ thuật số 3D &amp; Chạm kết nối 1-Tap NFC</w:t>
      </w:r>
    </w:p>
    <w:p>
      <w:pPr>
        <w:pStyle w:val="ListParagraph"/>
        <w:numPr>
          <w:ilvl w:val="0"/>
          <w:numId w:val="1"/>
        </w:numPr>
        <w:spacing w:after="30" w:before="30"/>
      </w:pPr>
      <w:r>
        <w:rPr>
          <w:b/>
          <w:bCs/>
        </w:rPr>
        <w:t xml:space="preserve">Mô tả nghiệp vụ</w:t>
      </w:r>
      <w:r>
        <w:t xml:space="preserve">: Cung cấp thẻ hội viên kỹ thuật số có hiệu ứng 3D chân thực, hỗ trợ xuất file vCard danh bạ chuẩn quốc tế và chia sẻ qua NFC.</w:t>
      </w:r>
    </w:p>
    <w:p>
      <w:pPr>
        <w:pStyle w:val="ListParagraph"/>
        <w:numPr>
          <w:ilvl w:val="0"/>
          <w:numId w:val="1"/>
        </w:numPr>
        <w:spacing w:after="30" w:before="30"/>
      </w:pPr>
      <w:r>
        <w:rPr>
          <w:b/>
          <w:bCs/>
        </w:rPr>
        <w:t xml:space="preserve">Tiêu chí Nghiệm thu</w:t>
      </w:r>
      <w:r>
        <w:t xml:space="preserve">:</w:t>
      </w:r>
    </w:p>
    <w:p>
      <w:pPr>
        <w:shd w:fill="F8FAFC" w:val="clear"/>
        <w:spacing w:after="20" w:before="20"/>
      </w:pPr>
      <w:r>
        <w:rPr>
          <w:rFonts w:ascii="Consolas" w:cs="Consolas" w:eastAsia="Consolas" w:hAnsi="Consolas"/>
          <w:color w:val="1E293B"/>
          <w:sz w:val="18"/>
          <w:szCs w:val="18"/>
        </w:rPr>
        <w:t xml:space="preserve">  Scenario: Xuất file danh bạ vCard chia sẻ danh thiếp</w:t>
      </w:r>
    </w:p>
    <w:p>
      <w:pPr>
        <w:shd w:fill="F8FAFC" w:val="clear"/>
        <w:spacing w:after="20" w:before="20"/>
      </w:pPr>
      <w:r>
        <w:rPr>
          <w:rFonts w:ascii="Consolas" w:cs="Consolas" w:eastAsia="Consolas" w:hAnsi="Consolas"/>
          <w:color w:val="1E293B"/>
          <w:sz w:val="18"/>
          <w:szCs w:val="18"/>
        </w:rPr>
        <w:t xml:space="preserve">    Given Hội viên mở thẻ danh thiếp tại /association/card</w:t>
      </w:r>
    </w:p>
    <w:p>
      <w:pPr>
        <w:shd w:fill="F8FAFC" w:val="clear"/>
        <w:spacing w:after="20" w:before="20"/>
      </w:pPr>
      <w:r>
        <w:rPr>
          <w:rFonts w:ascii="Consolas" w:cs="Consolas" w:eastAsia="Consolas" w:hAnsi="Consolas"/>
          <w:color w:val="1E293B"/>
          <w:sz w:val="18"/>
          <w:szCs w:val="18"/>
        </w:rPr>
        <w:t xml:space="preserve">    When Nhấn nút "Lưu vào Danh bạ (vCard)"</w:t>
      </w:r>
    </w:p>
    <w:p>
      <w:pPr>
        <w:shd w:fill="F8FAFC" w:val="clear"/>
        <w:spacing w:after="20" w:before="20"/>
      </w:pPr>
      <w:r>
        <w:rPr>
          <w:rFonts w:ascii="Consolas" w:cs="Consolas" w:eastAsia="Consolas" w:hAnsi="Consolas"/>
          <w:color w:val="1E293B"/>
          <w:sz w:val="18"/>
          <w:szCs w:val="18"/>
        </w:rPr>
        <w:t xml:space="preserve">    Then Backend trả về file /api/public/card/{slug}.vcf với Content-Type="text/vcard; charset=utf-8"</w:t>
      </w:r>
    </w:p>
    <w:p>
      <w:pPr>
        <w:shd w:fill="F8FAFC" w:val="clear"/>
        <w:spacing w:after="20" w:before="20"/>
      </w:pPr>
      <w:r>
        <w:rPr>
          <w:rFonts w:ascii="Consolas" w:cs="Consolas" w:eastAsia="Consolas" w:hAnsi="Consolas"/>
          <w:color w:val="1E293B"/>
          <w:sz w:val="18"/>
          <w:szCs w:val="18"/>
        </w:rPr>
        <w:t xml:space="preserve">    And Điện thoại iOS/Android tự động mở ứng dụng Danh bạ với đầy đủ Họ tên, Số điện thoại, Email, Chức vụ và Ảnh đại diện</w:t>
      </w:r>
    </w:p>
    <w:p>
      <w:pPr>
        <w:spacing w:after="100"/>
      </w:pPr>
    </w:p>
    <w:p>
      <w:pPr>
        <w:pStyle w:val="Heading1"/>
        <w:spacing w:after="100" w:before="200"/>
      </w:pPr>
      <w:r>
        <w:t xml:space="preserve">2.6 [SRS-06]: Sàn Giao thương B2B &amp; Điều phối Cuộc hẹn 1-on-1</w:t>
      </w:r>
    </w:p>
    <w:p>
      <w:pPr>
        <w:pStyle w:val="ListParagraph"/>
        <w:numPr>
          <w:ilvl w:val="0"/>
          <w:numId w:val="1"/>
        </w:numPr>
        <w:spacing w:after="30" w:before="30"/>
      </w:pPr>
      <w:r>
        <w:rPr>
          <w:b/>
          <w:bCs/>
        </w:rPr>
        <w:t xml:space="preserve">Mô tả nghiệp vụ</w:t>
      </w:r>
      <w:r>
        <w:t xml:space="preserve">: Không gian giao thương mở giữa các doanh nhân, đăng tin tìm kiếm đối tác, trao đổi trực tiếp và chốt lịch hẹn gặp mặt.</w:t>
      </w:r>
    </w:p>
    <w:p>
      <w:pPr>
        <w:pStyle w:val="ListParagraph"/>
        <w:numPr>
          <w:ilvl w:val="0"/>
          <w:numId w:val="1"/>
        </w:numPr>
        <w:spacing w:after="30" w:before="30"/>
      </w:pPr>
      <w:r>
        <w:rPr>
          <w:b/>
          <w:bCs/>
        </w:rPr>
        <w:t xml:space="preserve">Tiêu chí Nghiệm thu</w:t>
      </w:r>
      <w:r>
        <w:t xml:space="preserve">:</w:t>
      </w:r>
    </w:p>
    <w:p>
      <w:pPr>
        <w:shd w:fill="F8FAFC" w:val="clear"/>
        <w:spacing w:after="20" w:before="20"/>
      </w:pPr>
      <w:r>
        <w:rPr>
          <w:rFonts w:ascii="Consolas" w:cs="Consolas" w:eastAsia="Consolas" w:hAnsi="Consolas"/>
          <w:color w:val="1E293B"/>
          <w:sz w:val="18"/>
          <w:szCs w:val="18"/>
        </w:rPr>
        <w:t xml:space="preserve">  Scenario: Đề xuất và chốt lịch hẹn B2B 1-on-1</w:t>
      </w:r>
    </w:p>
    <w:p>
      <w:pPr>
        <w:shd w:fill="F8FAFC" w:val="clear"/>
        <w:spacing w:after="20" w:before="20"/>
      </w:pPr>
      <w:r>
        <w:rPr>
          <w:rFonts w:ascii="Consolas" w:cs="Consolas" w:eastAsia="Consolas" w:hAnsi="Consolas"/>
          <w:color w:val="1E293B"/>
          <w:sz w:val="18"/>
          <w:szCs w:val="18"/>
        </w:rPr>
        <w:t xml:space="preserve">    Given Doanh nhân A và Doanh nhân B đã kết nối trong bảng connections</w:t>
      </w:r>
    </w:p>
    <w:p>
      <w:pPr>
        <w:shd w:fill="F8FAFC" w:val="clear"/>
        <w:spacing w:after="20" w:before="20"/>
      </w:pPr>
      <w:r>
        <w:rPr>
          <w:rFonts w:ascii="Consolas" w:cs="Consolas" w:eastAsia="Consolas" w:hAnsi="Consolas"/>
          <w:color w:val="1E293B"/>
          <w:sz w:val="18"/>
          <w:szCs w:val="18"/>
        </w:rPr>
        <w:t xml:space="preserve">    When Doanh nhân A khởi tạo cuộc hẹn B2B tại Keangnam Landmark 72 lúc 09:30 Thứ Ba</w:t>
      </w:r>
    </w:p>
    <w:p>
      <w:pPr>
        <w:shd w:fill="F8FAFC" w:val="clear"/>
        <w:spacing w:after="20" w:before="20"/>
      </w:pPr>
      <w:r>
        <w:rPr>
          <w:rFonts w:ascii="Consolas" w:cs="Consolas" w:eastAsia="Consolas" w:hAnsi="Consolas"/>
          <w:color w:val="1E293B"/>
          <w:sz w:val="18"/>
          <w:szCs w:val="18"/>
        </w:rPr>
        <w:t xml:space="preserve">    Then Tạo bản ghi trong business_meetings với status="proposed", meeting_type="in_person"</w:t>
      </w:r>
    </w:p>
    <w:p>
      <w:pPr>
        <w:shd w:fill="F8FAFC" w:val="clear"/>
        <w:spacing w:after="20" w:before="20"/>
      </w:pPr>
      <w:r>
        <w:rPr>
          <w:rFonts w:ascii="Consolas" w:cs="Consolas" w:eastAsia="Consolas" w:hAnsi="Consolas"/>
          <w:color w:val="1E293B"/>
          <w:sz w:val="18"/>
          <w:szCs w:val="18"/>
        </w:rPr>
        <w:t xml:space="preserve">    And Doanh nhân B nhận được thông báo đẩy trên điện thoại</w:t>
      </w:r>
    </w:p>
    <w:p>
      <w:pPr>
        <w:shd w:fill="F8FAFC" w:val="clear"/>
        <w:spacing w:after="20" w:before="20"/>
      </w:pPr>
      <w:r>
        <w:rPr>
          <w:rFonts w:ascii="Consolas" w:cs="Consolas" w:eastAsia="Consolas" w:hAnsi="Consolas"/>
          <w:color w:val="1E293B"/>
          <w:sz w:val="18"/>
          <w:szCs w:val="18"/>
        </w:rPr>
        <w:t xml:space="preserve">    When Doanh nhân B nhấn "Xác nhận đồng ý"</w:t>
      </w:r>
    </w:p>
    <w:p>
      <w:pPr>
        <w:shd w:fill="F8FAFC" w:val="clear"/>
        <w:spacing w:after="20" w:before="20"/>
      </w:pPr>
      <w:r>
        <w:rPr>
          <w:rFonts w:ascii="Consolas" w:cs="Consolas" w:eastAsia="Consolas" w:hAnsi="Consolas"/>
          <w:color w:val="1E293B"/>
          <w:sz w:val="18"/>
          <w:szCs w:val="18"/>
        </w:rPr>
        <w:t xml:space="preserve">    Then Trạng thái cuộc hẹn chuyển sang status="confirmed"</w:t>
      </w:r>
    </w:p>
    <w:p>
      <w:pPr>
        <w:shd w:fill="F8FAFC" w:val="clear"/>
        <w:spacing w:after="20" w:before="20"/>
      </w:pPr>
      <w:r>
        <w:rPr>
          <w:rFonts w:ascii="Consolas" w:cs="Consolas" w:eastAsia="Consolas" w:hAnsi="Consolas"/>
          <w:color w:val="1E293B"/>
          <w:sz w:val="18"/>
          <w:szCs w:val="18"/>
        </w:rPr>
        <w:t xml:space="preserve">    And Hệ thống tự động sinh tệp iCal đồng bộ vào Google Calendar của cả hai bên</w:t>
      </w:r>
    </w:p>
    <w:p>
      <w:pPr>
        <w:spacing w:after="100"/>
      </w:pPr>
    </w:p>
    <w:p>
      <w:pPr>
        <w:pStyle w:val="Heading1"/>
        <w:spacing w:after="100" w:before="200"/>
      </w:pPr>
      <w:r>
        <w:t xml:space="preserve">2.7 [SRS-07]: Quản trị Nền tảng, Phân quyền RBAC &amp; Kiểm toán Bất biến</w:t>
      </w:r>
    </w:p>
    <w:p>
      <w:pPr>
        <w:pStyle w:val="ListParagraph"/>
        <w:numPr>
          <w:ilvl w:val="0"/>
          <w:numId w:val="1"/>
        </w:numPr>
        <w:spacing w:after="30" w:before="30"/>
      </w:pPr>
      <w:r>
        <w:rPr>
          <w:b/>
          <w:bCs/>
        </w:rPr>
        <w:t xml:space="preserve">Mô tả nghiệp vụ</w:t>
      </w:r>
      <w:r>
        <w:t xml:space="preserve">: Đảm bảo an ninh thông tin, phân quyền chặt chẽ theo vai trò và lưu trữ nhật ký kiểm toán không thể can thiệp.</w:t>
      </w:r>
    </w:p>
    <w:p>
      <w:pPr>
        <w:pStyle w:val="ListParagraph"/>
        <w:numPr>
          <w:ilvl w:val="0"/>
          <w:numId w:val="1"/>
        </w:numPr>
        <w:spacing w:after="30" w:before="30"/>
      </w:pPr>
      <w:r>
        <w:rPr>
          <w:b/>
          <w:bCs/>
        </w:rPr>
        <w:t xml:space="preserve">Tiêu chí Nghiệm thu</w:t>
      </w:r>
      <w:r>
        <w:t xml:space="preserve">:</w:t>
      </w:r>
    </w:p>
    <w:p>
      <w:pPr>
        <w:shd w:fill="F8FAFC" w:val="clear"/>
        <w:spacing w:after="20" w:before="20"/>
      </w:pPr>
      <w:r>
        <w:rPr>
          <w:rFonts w:ascii="Consolas" w:cs="Consolas" w:eastAsia="Consolas" w:hAnsi="Consolas"/>
          <w:color w:val="1E293B"/>
          <w:sz w:val="18"/>
          <w:szCs w:val="18"/>
        </w:rPr>
        <w:t xml:space="preserve">  Scenario: Kiểm toán bất biến cho mọi thao tác quản trị</w:t>
      </w:r>
    </w:p>
    <w:p>
      <w:pPr>
        <w:shd w:fill="F8FAFC" w:val="clear"/>
        <w:spacing w:after="20" w:before="20"/>
      </w:pPr>
      <w:r>
        <w:rPr>
          <w:rFonts w:ascii="Consolas" w:cs="Consolas" w:eastAsia="Consolas" w:hAnsi="Consolas"/>
          <w:color w:val="1E293B"/>
          <w:sz w:val="18"/>
          <w:szCs w:val="18"/>
        </w:rPr>
        <w:t xml:space="preserve">    Given Quản trị viên thực hiện thao tác thay đổi phân quyền hoặc duyệt hội viên</w:t>
      </w:r>
    </w:p>
    <w:p>
      <w:pPr>
        <w:shd w:fill="F8FAFC" w:val="clear"/>
        <w:spacing w:after="20" w:before="20"/>
      </w:pPr>
      <w:r>
        <w:rPr>
          <w:rFonts w:ascii="Consolas" w:cs="Consolas" w:eastAsia="Consolas" w:hAnsi="Consolas"/>
          <w:color w:val="1E293B"/>
          <w:sz w:val="18"/>
          <w:szCs w:val="18"/>
        </w:rPr>
        <w:t xml:space="preserve">    When Thao tác được lưu vào cơ sở dữ liệu</w:t>
      </w:r>
    </w:p>
    <w:p>
      <w:pPr>
        <w:shd w:fill="F8FAFC" w:val="clear"/>
        <w:spacing w:after="20" w:before="20"/>
      </w:pPr>
      <w:r>
        <w:rPr>
          <w:rFonts w:ascii="Consolas" w:cs="Consolas" w:eastAsia="Consolas" w:hAnsi="Consolas"/>
          <w:color w:val="1E293B"/>
          <w:sz w:val="18"/>
          <w:szCs w:val="18"/>
        </w:rPr>
        <w:t xml:space="preserve">    Then Hệ thống ghi 1 bản ghi vào activity_log chứa actor_id, IP, timestamp và nội dung thay đổi</w:t>
      </w:r>
    </w:p>
    <w:p>
      <w:pPr>
        <w:shd w:fill="F8FAFC" w:val="clear"/>
        <w:spacing w:after="20" w:before="20"/>
      </w:pPr>
      <w:r>
        <w:rPr>
          <w:rFonts w:ascii="Consolas" w:cs="Consolas" w:eastAsia="Consolas" w:hAnsi="Consolas"/>
          <w:color w:val="1E293B"/>
          <w:sz w:val="18"/>
          <w:szCs w:val="18"/>
        </w:rPr>
        <w:t xml:space="preserve">    And Không có bất kỳ API nào cho phép sửa hoặc xóa dữ liệu trong bảng activity_log</w:t>
      </w:r>
    </w:p>
    <w:p>
      <w:pPr>
        <w:spacing w:after="100"/>
      </w:pPr>
    </w:p>
    <w:p>
      <w:pPr>
        <w:pBdr>
          <w:bottom w:val="single" w:color="CBD5E1" w:sz="6" w:space="1"/>
        </w:pBdr>
        <w:spacing w:after="120" w:before="120"/>
      </w:pPr>
    </w:p>
    <w:p>
      <w:pPr>
        <w:pStyle w:val="Title"/>
        <w:spacing w:after="120" w:before="240"/>
      </w:pPr>
      <w:r>
        <w:t xml:space="preserve">PHẦN 3: THIẾT KẾ KỸ THUẬT &amp; MÁY TRẠNG THÁI</w:t>
      </w:r>
    </w:p>
    <w:p>
      <w:pPr>
        <w:pStyle w:val="Heading1"/>
        <w:spacing w:after="100" w:before="200"/>
      </w:pPr>
      <w:r>
        <w:t xml:space="preserve">3.1 Vòng đời Hội viên (Member Lifecycle State Machine)</w:t>
      </w:r>
    </w:p>
    <w:p>
      <w:pPr>
        <w:shd w:fill="F8FAFC" w:val="clear"/>
        <w:spacing w:after="20" w:before="20"/>
      </w:pPr>
      <w:r>
        <w:rPr>
          <w:rFonts w:ascii="Consolas" w:cs="Consolas" w:eastAsia="Consolas" w:hAnsi="Consolas"/>
          <w:color w:val="1E293B"/>
          <w:sz w:val="18"/>
          <w:szCs w:val="18"/>
        </w:rPr>
        <w:t xml:space="preserve">stateDiagram-v2</w:t>
      </w:r>
    </w:p>
    <w:p>
      <w:pPr>
        <w:shd w:fill="F8FAFC" w:val="clear"/>
        <w:spacing w:after="20" w:before="20"/>
      </w:pPr>
      <w:r>
        <w:rPr>
          <w:rFonts w:ascii="Consolas" w:cs="Consolas" w:eastAsia="Consolas" w:hAnsi="Consolas"/>
          <w:color w:val="1E293B"/>
          <w:sz w:val="18"/>
          <w:szCs w:val="18"/>
        </w:rPr>
        <w:t xml:space="preserve">    [*] --&gt; Pending: Nộp đơn từ Landing Web</w:t>
      </w:r>
    </w:p>
    <w:p>
      <w:pPr>
        <w:shd w:fill="F8FAFC" w:val="clear"/>
        <w:spacing w:after="20" w:before="20"/>
      </w:pPr>
      <w:r>
        <w:rPr>
          <w:rFonts w:ascii="Consolas" w:cs="Consolas" w:eastAsia="Consolas" w:hAnsi="Consolas"/>
          <w:color w:val="1E293B"/>
          <w:sz w:val="18"/>
          <w:szCs w:val="18"/>
        </w:rPr>
        <w:t xml:space="preserve">    Pending --&gt; Active: Ban Thư ký duyệt &amp; Cấp mã</w:t>
      </w:r>
    </w:p>
    <w:p>
      <w:pPr>
        <w:shd w:fill="F8FAFC" w:val="clear"/>
        <w:spacing w:after="20" w:before="20"/>
      </w:pPr>
      <w:r>
        <w:rPr>
          <w:rFonts w:ascii="Consolas" w:cs="Consolas" w:eastAsia="Consolas" w:hAnsi="Consolas"/>
          <w:color w:val="1E293B"/>
          <w:sz w:val="18"/>
          <w:szCs w:val="18"/>
        </w:rPr>
        <w:t xml:space="preserve">    Pending --&gt; Rejected: Không đủ tiêu chuẩn điều lệ</w:t>
      </w:r>
    </w:p>
    <w:p>
      <w:pPr>
        <w:shd w:fill="F8FAFC" w:val="clear"/>
        <w:spacing w:after="20" w:before="20"/>
      </w:pPr>
      <w:r>
        <w:rPr>
          <w:rFonts w:ascii="Consolas" w:cs="Consolas" w:eastAsia="Consolas" w:hAnsi="Consolas"/>
          <w:color w:val="1E293B"/>
          <w:sz w:val="18"/>
          <w:szCs w:val="18"/>
        </w:rPr>
        <w:t xml:space="preserve">    Active --&gt; Due: Còn &lt;= 30 ngày đến hạn thẻ</w:t>
      </w:r>
    </w:p>
    <w:p>
      <w:pPr>
        <w:shd w:fill="F8FAFC" w:val="clear"/>
        <w:spacing w:after="20" w:before="20"/>
      </w:pPr>
      <w:r>
        <w:rPr>
          <w:rFonts w:ascii="Consolas" w:cs="Consolas" w:eastAsia="Consolas" w:hAnsi="Consolas"/>
          <w:color w:val="1E293B"/>
          <w:sz w:val="18"/>
          <w:szCs w:val="18"/>
        </w:rPr>
        <w:t xml:space="preserve">    Due --&gt; Renewed: Đóng niên liễm thành công</w:t>
      </w:r>
    </w:p>
    <w:p>
      <w:pPr>
        <w:shd w:fill="F8FAFC" w:val="clear"/>
        <w:spacing w:after="20" w:before="20"/>
      </w:pPr>
      <w:r>
        <w:rPr>
          <w:rFonts w:ascii="Consolas" w:cs="Consolas" w:eastAsia="Consolas" w:hAnsi="Consolas"/>
          <w:color w:val="1E293B"/>
          <w:sz w:val="18"/>
          <w:szCs w:val="18"/>
        </w:rPr>
        <w:t xml:space="preserve">    Renewed --&gt; Active: Bắt đầu chu kỳ niên liễm mới</w:t>
      </w:r>
    </w:p>
    <w:p>
      <w:pPr>
        <w:shd w:fill="F8FAFC" w:val="clear"/>
        <w:spacing w:after="20" w:before="20"/>
      </w:pPr>
      <w:r>
        <w:rPr>
          <w:rFonts w:ascii="Consolas" w:cs="Consolas" w:eastAsia="Consolas" w:hAnsi="Consolas"/>
          <w:color w:val="1E293B"/>
          <w:sz w:val="18"/>
          <w:szCs w:val="18"/>
        </w:rPr>
        <w:t xml:space="preserve">    Due --&gt; Overdue: Quá hạn term_end mà chưa đóng phí</w:t>
      </w:r>
    </w:p>
    <w:p>
      <w:pPr>
        <w:shd w:fill="F8FAFC" w:val="clear"/>
        <w:spacing w:after="20" w:before="20"/>
      </w:pPr>
      <w:r>
        <w:rPr>
          <w:rFonts w:ascii="Consolas" w:cs="Consolas" w:eastAsia="Consolas" w:hAnsi="Consolas"/>
          <w:color w:val="1E293B"/>
          <w:sz w:val="18"/>
          <w:szCs w:val="18"/>
        </w:rPr>
        <w:t xml:space="preserve">    Overdue --&gt; Suspended: Khóa quyền truy cập sau 60 ngày</w:t>
      </w:r>
    </w:p>
    <w:p>
      <w:pPr>
        <w:shd w:fill="F8FAFC" w:val="clear"/>
        <w:spacing w:after="20" w:before="20"/>
      </w:pPr>
      <w:r>
        <w:rPr>
          <w:rFonts w:ascii="Consolas" w:cs="Consolas" w:eastAsia="Consolas" w:hAnsi="Consolas"/>
          <w:color w:val="1E293B"/>
          <w:sz w:val="18"/>
          <w:szCs w:val="18"/>
        </w:rPr>
        <w:t xml:space="preserve">    Suspended --&gt; Active: Đóng phí phạt &amp; khôi phục</w:t>
      </w:r>
    </w:p>
    <w:p>
      <w:pPr>
        <w:shd w:fill="F8FAFC" w:val="clear"/>
        <w:spacing w:after="20" w:before="20"/>
      </w:pPr>
      <w:r>
        <w:rPr>
          <w:rFonts w:ascii="Consolas" w:cs="Consolas" w:eastAsia="Consolas" w:hAnsi="Consolas"/>
          <w:color w:val="1E293B"/>
          <w:sz w:val="18"/>
          <w:szCs w:val="18"/>
        </w:rPr>
        <w:t xml:space="preserve">    Active --&gt; Resigned: Đơn xin rút lui khỏi Hội</w:t>
      </w:r>
    </w:p>
    <w:p>
      <w:pPr>
        <w:spacing w:after="100"/>
      </w:pPr>
    </w:p>
    <w:p>
      <w:pPr>
        <w:pStyle w:val="Heading1"/>
        <w:spacing w:after="100" w:before="200"/>
      </w:pPr>
      <w:r>
        <w:t xml:space="preserve">3.2 Vòng đời Hóa đơn &amp; Gia hạn Niên liễm (Invoice &amp; Renewal State Machine)</w:t>
      </w:r>
    </w:p>
    <w:p>
      <w:pPr>
        <w:shd w:fill="F8FAFC" w:val="clear"/>
        <w:spacing w:after="20" w:before="20"/>
      </w:pPr>
      <w:r>
        <w:rPr>
          <w:rFonts w:ascii="Consolas" w:cs="Consolas" w:eastAsia="Consolas" w:hAnsi="Consolas"/>
          <w:color w:val="1E293B"/>
          <w:sz w:val="18"/>
          <w:szCs w:val="18"/>
        </w:rPr>
        <w:t xml:space="preserve">stateDiagram-v2</w:t>
      </w:r>
    </w:p>
    <w:p>
      <w:pPr>
        <w:shd w:fill="F8FAFC" w:val="clear"/>
        <w:spacing w:after="20" w:before="20"/>
      </w:pPr>
      <w:r>
        <w:rPr>
          <w:rFonts w:ascii="Consolas" w:cs="Consolas" w:eastAsia="Consolas" w:hAnsi="Consolas"/>
          <w:color w:val="1E293B"/>
          <w:sz w:val="18"/>
          <w:szCs w:val="18"/>
        </w:rPr>
        <w:t xml:space="preserve">    [*] --&gt; Unpaid: Kế toán phát hành Hóa đơn</w:t>
      </w:r>
    </w:p>
    <w:p>
      <w:pPr>
        <w:shd w:fill="F8FAFC" w:val="clear"/>
        <w:spacing w:after="20" w:before="20"/>
      </w:pPr>
      <w:r>
        <w:rPr>
          <w:rFonts w:ascii="Consolas" w:cs="Consolas" w:eastAsia="Consolas" w:hAnsi="Consolas"/>
          <w:color w:val="1E293B"/>
          <w:sz w:val="18"/>
          <w:szCs w:val="18"/>
        </w:rPr>
        <w:t xml:space="preserve">    Unpaid --&gt; Paid: Webhook VietQR xác nhận tiền về</w:t>
      </w:r>
    </w:p>
    <w:p>
      <w:pPr>
        <w:shd w:fill="F8FAFC" w:val="clear"/>
        <w:spacing w:after="20" w:before="20"/>
      </w:pPr>
      <w:r>
        <w:rPr>
          <w:rFonts w:ascii="Consolas" w:cs="Consolas" w:eastAsia="Consolas" w:hAnsi="Consolas"/>
          <w:color w:val="1E293B"/>
          <w:sz w:val="18"/>
          <w:szCs w:val="18"/>
        </w:rPr>
        <w:t xml:space="preserve">    Unpaid --&gt; Overdue: Quá ngày due_date</w:t>
      </w:r>
    </w:p>
    <w:p>
      <w:pPr>
        <w:shd w:fill="F8FAFC" w:val="clear"/>
        <w:spacing w:after="20" w:before="20"/>
      </w:pPr>
      <w:r>
        <w:rPr>
          <w:rFonts w:ascii="Consolas" w:cs="Consolas" w:eastAsia="Consolas" w:hAnsi="Consolas"/>
          <w:color w:val="1E293B"/>
          <w:sz w:val="18"/>
          <w:szCs w:val="18"/>
        </w:rPr>
        <w:t xml:space="preserve">    Overdue --&gt; Paid: Thanh toán muộn thành công</w:t>
      </w:r>
    </w:p>
    <w:p>
      <w:pPr>
        <w:shd w:fill="F8FAFC" w:val="clear"/>
        <w:spacing w:after="20" w:before="20"/>
      </w:pPr>
      <w:r>
        <w:rPr>
          <w:rFonts w:ascii="Consolas" w:cs="Consolas" w:eastAsia="Consolas" w:hAnsi="Consolas"/>
          <w:color w:val="1E293B"/>
          <w:sz w:val="18"/>
          <w:szCs w:val="18"/>
        </w:rPr>
        <w:t xml:space="preserve">    Paid --&gt; [*]: Tự động gia hạn term_end + 1 năm</w:t>
      </w:r>
    </w:p>
    <w:p>
      <w:pPr>
        <w:spacing w:after="100"/>
      </w:pPr>
    </w:p>
    <w:p>
      <w:pPr>
        <w:pStyle w:val="Heading1"/>
        <w:spacing w:after="100" w:before="200"/>
      </w:pPr>
      <w:r>
        <w:t xml:space="preserve">3.3 Vòng đời Cuộc hẹn B2B (Meeting State Machine)</w:t>
      </w:r>
    </w:p>
    <w:p>
      <w:pPr>
        <w:shd w:fill="F8FAFC" w:val="clear"/>
        <w:spacing w:after="20" w:before="20"/>
      </w:pPr>
      <w:r>
        <w:rPr>
          <w:rFonts w:ascii="Consolas" w:cs="Consolas" w:eastAsia="Consolas" w:hAnsi="Consolas"/>
          <w:color w:val="1E293B"/>
          <w:sz w:val="18"/>
          <w:szCs w:val="18"/>
        </w:rPr>
        <w:t xml:space="preserve">stateDiagram-v2</w:t>
      </w:r>
    </w:p>
    <w:p>
      <w:pPr>
        <w:shd w:fill="F8FAFC" w:val="clear"/>
        <w:spacing w:after="20" w:before="20"/>
      </w:pPr>
      <w:r>
        <w:rPr>
          <w:rFonts w:ascii="Consolas" w:cs="Consolas" w:eastAsia="Consolas" w:hAnsi="Consolas"/>
          <w:color w:val="1E293B"/>
          <w:sz w:val="18"/>
          <w:szCs w:val="18"/>
        </w:rPr>
        <w:t xml:space="preserve">    [*] --&gt; Proposed: Khởi tạo đề xuất cuộc hẹn</w:t>
      </w:r>
    </w:p>
    <w:p>
      <w:pPr>
        <w:shd w:fill="F8FAFC" w:val="clear"/>
        <w:spacing w:after="20" w:before="20"/>
      </w:pPr>
      <w:r>
        <w:rPr>
          <w:rFonts w:ascii="Consolas" w:cs="Consolas" w:eastAsia="Consolas" w:hAnsi="Consolas"/>
          <w:color w:val="1E293B"/>
          <w:sz w:val="18"/>
          <w:szCs w:val="18"/>
        </w:rPr>
        <w:t xml:space="preserve">    Proposed --&gt; Confirmed: Đối tác đồng ý thời gian/địa điểm</w:t>
      </w:r>
    </w:p>
    <w:p>
      <w:pPr>
        <w:shd w:fill="F8FAFC" w:val="clear"/>
        <w:spacing w:after="20" w:before="20"/>
      </w:pPr>
      <w:r>
        <w:rPr>
          <w:rFonts w:ascii="Consolas" w:cs="Consolas" w:eastAsia="Consolas" w:hAnsi="Consolas"/>
          <w:color w:val="1E293B"/>
          <w:sz w:val="18"/>
          <w:szCs w:val="18"/>
        </w:rPr>
        <w:t xml:space="preserve">    Proposed --&gt; Declined: Đối tác từ chối bận việc</w:t>
      </w:r>
    </w:p>
    <w:p>
      <w:pPr>
        <w:shd w:fill="F8FAFC" w:val="clear"/>
        <w:spacing w:after="20" w:before="20"/>
      </w:pPr>
      <w:r>
        <w:rPr>
          <w:rFonts w:ascii="Consolas" w:cs="Consolas" w:eastAsia="Consolas" w:hAnsi="Consolas"/>
          <w:color w:val="1E293B"/>
          <w:sz w:val="18"/>
          <w:szCs w:val="18"/>
        </w:rPr>
        <w:t xml:space="preserve">    Proposed --&gt; Cancelled: Người khởi tạo hủy lời mời</w:t>
      </w:r>
    </w:p>
    <w:p>
      <w:pPr>
        <w:shd w:fill="F8FAFC" w:val="clear"/>
        <w:spacing w:after="20" w:before="20"/>
      </w:pPr>
      <w:r>
        <w:rPr>
          <w:rFonts w:ascii="Consolas" w:cs="Consolas" w:eastAsia="Consolas" w:hAnsi="Consolas"/>
          <w:color w:val="1E293B"/>
          <w:sz w:val="18"/>
          <w:szCs w:val="18"/>
        </w:rPr>
        <w:t xml:space="preserve">    Confirmed --&gt; Completed: Cuộc gặp diễn ra thành công</w:t>
      </w:r>
    </w:p>
    <w:p>
      <w:pPr>
        <w:shd w:fill="F8FAFC" w:val="clear"/>
        <w:spacing w:after="20" w:before="20"/>
      </w:pPr>
      <w:r>
        <w:rPr>
          <w:rFonts w:ascii="Consolas" w:cs="Consolas" w:eastAsia="Consolas" w:hAnsi="Consolas"/>
          <w:color w:val="1E293B"/>
          <w:sz w:val="18"/>
          <w:szCs w:val="18"/>
        </w:rPr>
        <w:t xml:space="preserve">    Confirmed --&gt; Cancelled: Hủy hẹn trước giờ G</w:t>
      </w:r>
    </w:p>
    <w:p>
      <w:pPr>
        <w:spacing w:after="100"/>
      </w:pPr>
    </w:p>
    <w:p>
      <w:pPr>
        <w:pBdr>
          <w:bottom w:val="single" w:color="CBD5E1" w:sz="6" w:space="1"/>
        </w:pBdr>
        <w:spacing w:after="120" w:before="120"/>
      </w:pPr>
    </w:p>
    <w:p>
      <w:pPr>
        <w:pStyle w:val="Title"/>
        <w:spacing w:after="120" w:before="240"/>
      </w:pPr>
      <w:r>
        <w:t xml:space="preserve">PHẦN 4: MA TRẬN TRUY VẾT YÊU CẦU &amp; KIỂM THỬ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F1F5F9" w:val="clear"/>
            <w:tcMar>
              <w:top w:type="dxa" w:w="100"/>
              <w:left w:type="dxa" w:w="150"/>
              <w:bottom w:type="dxa" w:w="100"/>
              <w:right w:type="dxa" w:w="150"/>
            </w:tcMar>
          </w:tcPr>
          <w:p>
            <w:pPr>
              <w:spacing w:after="60" w:before="60"/>
            </w:pPr>
            <w:r>
              <w:t xml:space="preserve">Mã Yêu cầu (SRS)</w:t>
            </w:r>
          </w:p>
        </w:tc>
        <w:tc>
          <w:tcPr>
            <w:shd w:fill="F1F5F9" w:val="clear"/>
            <w:tcMar>
              <w:top w:type="dxa" w:w="100"/>
              <w:left w:type="dxa" w:w="150"/>
              <w:bottom w:type="dxa" w:w="100"/>
              <w:right w:type="dxa" w:w="150"/>
            </w:tcMar>
          </w:tcPr>
          <w:p>
            <w:pPr>
              <w:spacing w:after="60" w:before="60"/>
            </w:pPr>
            <w:r>
              <w:t xml:space="preserve">Phân hệ / Tính năng</w:t>
            </w:r>
          </w:p>
        </w:tc>
        <w:tc>
          <w:tcPr>
            <w:shd w:fill="F1F5F9" w:val="clear"/>
            <w:tcMar>
              <w:top w:type="dxa" w:w="100"/>
              <w:left w:type="dxa" w:w="150"/>
              <w:bottom w:type="dxa" w:w="100"/>
              <w:right w:type="dxa" w:w="150"/>
            </w:tcMar>
          </w:tcPr>
          <w:p>
            <w:pPr>
              <w:spacing w:after="60" w:before="60"/>
            </w:pPr>
            <w:r>
              <w:t xml:space="preserve">Bảng CSDL (DB Entity)</w:t>
            </w:r>
          </w:p>
        </w:tc>
        <w:tc>
          <w:tcPr>
            <w:shd w:fill="F1F5F9" w:val="clear"/>
            <w:tcMar>
              <w:top w:type="dxa" w:w="100"/>
              <w:left w:type="dxa" w:w="150"/>
              <w:bottom w:type="dxa" w:w="100"/>
              <w:right w:type="dxa" w:w="150"/>
            </w:tcMar>
          </w:tcPr>
          <w:p>
            <w:pPr>
              <w:spacing w:after="60" w:before="60"/>
            </w:pPr>
            <w:r>
              <w:t xml:space="preserve">Endpoint API Backend</w:t>
            </w:r>
          </w:p>
        </w:tc>
        <w:tc>
          <w:tcPr>
            <w:shd w:fill="F1F5F9" w:val="clear"/>
            <w:tcMar>
              <w:top w:type="dxa" w:w="100"/>
              <w:left w:type="dxa" w:w="150"/>
              <w:bottom w:type="dxa" w:w="100"/>
              <w:right w:type="dxa" w:w="150"/>
            </w:tcMar>
          </w:tcPr>
          <w:p>
            <w:pPr>
              <w:spacing w:after="60" w:before="60"/>
            </w:pPr>
            <w:r>
              <w:t xml:space="preserve">Mã Test Case (QA)</w:t>
            </w:r>
          </w:p>
        </w:tc>
        <w:tc>
          <w:tcPr>
            <w:shd w:fill="F1F5F9" w:val="clear"/>
            <w:tcMar>
              <w:top w:type="dxa" w:w="100"/>
              <w:left w:type="dxa" w:w="150"/>
              <w:bottom w:type="dxa" w:w="100"/>
              <w:right w:type="dxa" w:w="150"/>
            </w:tcMar>
          </w:tcPr>
          <w:p>
            <w:pPr>
              <w:spacing w:after="60" w:before="60"/>
            </w:pPr>
            <w:r>
              <w:t xml:space="preserve">Trạng thái Nghiệm thu</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SRS-01</w:t>
            </w:r>
          </w:p>
        </w:tc>
        <w:tc>
          <w:tcPr>
            <w:shd w:fill="FFFFFF" w:val="clear"/>
            <w:tcMar>
              <w:top w:type="dxa" w:w="100"/>
              <w:left w:type="dxa" w:w="150"/>
              <w:bottom w:type="dxa" w:w="100"/>
              <w:right w:type="dxa" w:w="150"/>
            </w:tcMar>
          </w:tcPr>
          <w:p>
            <w:pPr>
              <w:spacing w:after="60" w:before="60"/>
            </w:pPr>
            <w:r>
              <w:t xml:space="preserve">Thẩm định Hội viên mới</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demo_requests</w:t>
            </w:r>
            <w:r>
              <w:t xml:space="preserve">, </w:t>
            </w:r>
            <w:r>
              <w:rPr>
                <w:rFonts w:ascii="Consolas" w:cs="Consolas" w:eastAsia="Consolas" w:hAnsi="Consolas"/>
                <w:color w:val="B45309"/>
              </w:rPr>
              <w:t xml:space="preserve">members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/api/member-applications/approve</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TC-CRM-004</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SRS-02</w:t>
            </w:r>
          </w:p>
        </w:tc>
        <w:tc>
          <w:tcPr>
            <w:shd w:fill="FFFFFF" w:val="clear"/>
            <w:tcMar>
              <w:top w:type="dxa" w:w="100"/>
              <w:left w:type="dxa" w:w="150"/>
              <w:bottom w:type="dxa" w:w="100"/>
              <w:right w:type="dxa" w:w="150"/>
            </w:tcMar>
          </w:tcPr>
          <w:p>
            <w:pPr>
              <w:spacing w:after="60" w:before="60"/>
            </w:pPr>
            <w:r>
              <w:t xml:space="preserve">Đăng nhập Mobile URL mới</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members</w:t>
            </w:r>
            <w:r>
              <w:t xml:space="preserve">, </w:t>
            </w:r>
            <w:r>
              <w:rPr>
                <w:rFonts w:ascii="Consolas" w:cs="Consolas" w:eastAsia="Consolas" w:hAnsi="Consolas"/>
                <w:color w:val="B45309"/>
              </w:rPr>
              <w:t xml:space="preserve">auth.users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/api/auth/mobile/login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TC-ASC-001</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SRS-02b</w:t>
            </w:r>
          </w:p>
        </w:tc>
        <w:tc>
          <w:tcPr>
            <w:shd w:fill="FFFFFF" w:val="clear"/>
            <w:tcMar>
              <w:top w:type="dxa" w:w="100"/>
              <w:left w:type="dxa" w:w="150"/>
              <w:bottom w:type="dxa" w:w="100"/>
              <w:right w:type="dxa" w:w="150"/>
            </w:tcMar>
          </w:tcPr>
          <w:p>
            <w:pPr>
              <w:spacing w:after="60" w:before="60"/>
            </w:pPr>
            <w:r>
              <w:t xml:space="preserve">Chuyển tiếp 301 từ </w:t>
            </w:r>
            <w:r>
              <w:rPr>
                <w:rFonts w:ascii="Consolas" w:cs="Consolas" w:eastAsia="Consolas" w:hAnsi="Consolas"/>
                <w:color w:val="B45309"/>
              </w:rPr>
              <w:t xml:space="preserve">/m/*</w:t>
            </w:r>
          </w:p>
        </w:tc>
        <w:tc>
          <w:tcPr>
            <w:shd w:fill="FFFFFF" w:val="clear"/>
            <w:tcMar>
              <w:top w:type="dxa" w:w="100"/>
              <w:left w:type="dxa" w:w="150"/>
              <w:bottom w:type="dxa" w:w="100"/>
              <w:right w:type="dxa" w:w="150"/>
            </w:tcMar>
          </w:tcPr>
          <w:p>
            <w:pPr>
              <w:spacing w:after="60" w:before="60"/>
            </w:pPr>
            <w:r>
              <w:t xml:space="preserve">TanStack Router Config</w:t>
            </w:r>
          </w:p>
        </w:tc>
        <w:tc>
          <w:tcPr>
            <w:shd w:fill="FFFFFF" w:val="clear"/>
            <w:tcMar>
              <w:top w:type="dxa" w:w="100"/>
              <w:left w:type="dxa" w:w="150"/>
              <w:bottom w:type="dxa" w:w="100"/>
              <w:right w:type="dxa" w:w="150"/>
            </w:tcMar>
          </w:tcPr>
          <w:p>
            <w:pPr>
              <w:spacing w:after="60" w:before="60"/>
            </w:pPr>
            <w:r>
              <w:t xml:space="preserve">N/A (Client-side redirect)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TC-ASC-003</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SRS-03</w:t>
            </w:r>
          </w:p>
        </w:tc>
        <w:tc>
          <w:tcPr>
            <w:shd w:fill="FFFFFF" w:val="clear"/>
            <w:tcMar>
              <w:top w:type="dxa" w:w="100"/>
              <w:left w:type="dxa" w:w="150"/>
              <w:bottom w:type="dxa" w:w="100"/>
              <w:right w:type="dxa" w:w="150"/>
            </w:tcMar>
          </w:tcPr>
          <w:p>
            <w:pPr>
              <w:spacing w:after="60" w:before="60"/>
            </w:pPr>
            <w:r>
              <w:t xml:space="preserve">Khởi tạo Sự kiện &amp; Vé QR</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events</w:t>
            </w:r>
            <w:r>
              <w:t xml:space="preserve">, </w:t>
            </w:r>
            <w:r>
              <w:rPr>
                <w:rFonts w:ascii="Consolas" w:cs="Consolas" w:eastAsia="Consolas" w:hAnsi="Consolas"/>
                <w:color w:val="B45309"/>
              </w:rPr>
              <w:t xml:space="preserve">event_registrations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/api/events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TC-CRM-008</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SRS-03b</w:t>
            </w:r>
          </w:p>
        </w:tc>
        <w:tc>
          <w:tcPr>
            <w:shd w:fill="FFFFFF" w:val="clear"/>
            <w:tcMar>
              <w:top w:type="dxa" w:w="100"/>
              <w:left w:type="dxa" w:w="150"/>
              <w:bottom w:type="dxa" w:w="100"/>
              <w:right w:type="dxa" w:w="150"/>
            </w:tcMar>
          </w:tcPr>
          <w:p>
            <w:pPr>
              <w:spacing w:after="60" w:before="60"/>
            </w:pPr>
            <w:r>
              <w:t xml:space="preserve">Điểm danh QR Check-in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event_registrations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/api/events/checkin-verify</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TC-CRM-009</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SRS-04</w:t>
            </w:r>
          </w:p>
        </w:tc>
        <w:tc>
          <w:tcPr>
            <w:shd w:fill="FFFFFF" w:val="clear"/>
            <w:tcMar>
              <w:top w:type="dxa" w:w="100"/>
              <w:left w:type="dxa" w:w="150"/>
              <w:bottom w:type="dxa" w:w="100"/>
              <w:right w:type="dxa" w:w="150"/>
            </w:tcMar>
          </w:tcPr>
          <w:p>
            <w:pPr>
              <w:spacing w:after="60" w:before="60"/>
            </w:pPr>
            <w:r>
              <w:t xml:space="preserve">Phát hành Hóa đơn Niên liễm</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invoices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/api/fees/invoices/generate</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TC-CRM-010</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SRS-04b</w:t>
            </w:r>
          </w:p>
        </w:tc>
        <w:tc>
          <w:tcPr>
            <w:shd w:fill="FFFFFF" w:val="clear"/>
            <w:tcMar>
              <w:top w:type="dxa" w:w="100"/>
              <w:left w:type="dxa" w:w="150"/>
              <w:bottom w:type="dxa" w:w="100"/>
              <w:right w:type="dxa" w:w="150"/>
            </w:tcMar>
          </w:tcPr>
          <w:p>
            <w:pPr>
              <w:spacing w:after="60" w:before="60"/>
            </w:pPr>
            <w:r>
              <w:t xml:space="preserve">Gia hạn Thẻ tự động VietQR</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members</w:t>
            </w:r>
            <w:r>
              <w:t xml:space="preserve">, </w:t>
            </w:r>
            <w:r>
              <w:rPr>
                <w:rFonts w:ascii="Consolas" w:cs="Consolas" w:eastAsia="Consolas" w:hAnsi="Consolas"/>
                <w:color w:val="B45309"/>
              </w:rPr>
              <w:t xml:space="preserve">renewal_audit_log</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/api/webhooks/payment/vietqr</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TC-ASC-009</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SRS-05</w:t>
            </w:r>
          </w:p>
        </w:tc>
        <w:tc>
          <w:tcPr>
            <w:shd w:fill="FFFFFF" w:val="clear"/>
            <w:tcMar>
              <w:top w:type="dxa" w:w="100"/>
              <w:left w:type="dxa" w:w="150"/>
              <w:bottom w:type="dxa" w:w="100"/>
              <w:right w:type="dxa" w:w="150"/>
            </w:tcMar>
          </w:tcPr>
          <w:p>
            <w:pPr>
              <w:spacing w:after="60" w:before="60"/>
            </w:pPr>
            <w:r>
              <w:t xml:space="preserve">Thẻ 3D &amp; Xuất vCard</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members</w:t>
            </w:r>
            <w:r>
              <w:t xml:space="preserve">, </w:t>
            </w:r>
            <w:r>
              <w:rPr>
                <w:rFonts w:ascii="Consolas" w:cs="Consolas" w:eastAsia="Consolas" w:hAnsi="Consolas"/>
                <w:color w:val="B45309"/>
              </w:rPr>
              <w:t xml:space="preserve">business_cards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GET /api/public/card/{slug}.vcf</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TC-ASC-010</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SRS-06</w:t>
            </w:r>
          </w:p>
        </w:tc>
        <w:tc>
          <w:tcPr>
            <w:shd w:fill="FFFFFF" w:val="clear"/>
            <w:tcMar>
              <w:top w:type="dxa" w:w="100"/>
              <w:left w:type="dxa" w:w="150"/>
              <w:bottom w:type="dxa" w:w="100"/>
              <w:right w:type="dxa" w:w="150"/>
            </w:tcMar>
          </w:tcPr>
          <w:p>
            <w:pPr>
              <w:spacing w:after="60" w:before="60"/>
            </w:pPr>
            <w:r>
              <w:t xml:space="preserve">Khoảnh khắc B2B Moments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business_relationship_moments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/api/moments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TC-VNE-002</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SRS-06b</w:t>
            </w:r>
          </w:p>
        </w:tc>
        <w:tc>
          <w:tcPr>
            <w:shd w:fill="FFFFFF" w:val="clear"/>
            <w:tcMar>
              <w:top w:type="dxa" w:w="100"/>
              <w:left w:type="dxa" w:w="150"/>
              <w:bottom w:type="dxa" w:w="100"/>
              <w:right w:type="dxa" w:w="150"/>
            </w:tcMar>
          </w:tcPr>
          <w:p>
            <w:pPr>
              <w:spacing w:after="60" w:before="60"/>
            </w:pPr>
            <w:r>
              <w:t xml:space="preserve">Lời mời Kết nối B2B</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connections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/api/connections/request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TC-VNE-004</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SRS-06c</w:t>
            </w:r>
          </w:p>
        </w:tc>
        <w:tc>
          <w:tcPr>
            <w:shd w:fill="FFFFFF" w:val="clear"/>
            <w:tcMar>
              <w:top w:type="dxa" w:w="100"/>
              <w:left w:type="dxa" w:w="150"/>
              <w:bottom w:type="dxa" w:w="100"/>
              <w:right w:type="dxa" w:w="150"/>
            </w:tcMar>
          </w:tcPr>
          <w:p>
            <w:pPr>
              <w:spacing w:after="60" w:before="60"/>
            </w:pPr>
            <w:r>
              <w:t xml:space="preserve">Chat Realtime 1-on-1</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direct_messages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/api/messages/direct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TC-VNE-006</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SRS-06d</w:t>
            </w:r>
          </w:p>
        </w:tc>
        <w:tc>
          <w:tcPr>
            <w:shd w:fill="FFFFFF" w:val="clear"/>
            <w:tcMar>
              <w:top w:type="dxa" w:w="100"/>
              <w:left w:type="dxa" w:w="150"/>
              <w:bottom w:type="dxa" w:w="100"/>
              <w:right w:type="dxa" w:w="150"/>
            </w:tcMar>
          </w:tcPr>
          <w:p>
            <w:pPr>
              <w:spacing w:after="60" w:before="60"/>
            </w:pPr>
            <w:r>
              <w:t xml:space="preserve">Lên Lịch hẹn B2B 1-1</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business_meetings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/api/meetings/schedule</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TC-VNE-007</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SRS-07</w:t>
            </w:r>
          </w:p>
        </w:tc>
        <w:tc>
          <w:tcPr>
            <w:shd w:fill="FFFFFF" w:val="clear"/>
            <w:tcMar>
              <w:top w:type="dxa" w:w="100"/>
              <w:left w:type="dxa" w:w="150"/>
              <w:bottom w:type="dxa" w:w="100"/>
              <w:right w:type="dxa" w:w="150"/>
            </w:tcMar>
          </w:tcPr>
          <w:p>
            <w:pPr>
              <w:spacing w:after="60" w:before="60"/>
            </w:pPr>
            <w:r>
              <w:t xml:space="preserve">Vết Kiểm toán Bất biến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activity_log</w:t>
            </w:r>
            <w:r>
              <w:t xml:space="preserve">, </w:t>
            </w:r>
            <w:r>
              <w:rPr>
                <w:rFonts w:ascii="Consolas" w:cs="Consolas" w:eastAsia="Consolas" w:hAnsi="Consolas"/>
                <w:color w:val="B45309"/>
              </w:rPr>
              <w:t xml:space="preserve">role_audit_log</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GET /api/platform/audit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TC-CRM-016</w:t>
            </w:r>
          </w:p>
        </w:tc>
        <w:tc>
          <w:tcPr>
            <w:shd w:fill="FFFFFF" w:val="clear"/>
            <w:tcMar>
              <w:top w:type="dxa" w:w="100"/>
              <w:left w:type="dxa" w:w="150"/>
              <w:bottom w:type="dxa" w:w="100"/>
              <w:right w:type="dxa" w:w="150"/>
            </w:tcMar>
          </w:tcPr>
          <w:p>
            <w:pPr>
              <w:spacing w:after="60" w:before="60"/>
            </w:pPr>
            <w:r>
              <w:rPr>
                <w:b/>
                <w:bCs/>
              </w:rPr>
              <w:t xml:space="preserve">PASS (100%)</w:t>
            </w:r>
          </w:p>
        </w:tc>
      </w:tr>
    </w:tbl>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2026-09-13T15:42:26.800Z</dcterms:created>
  <dcterms:modified xsi:type="dcterms:W3CDTF">2026-09-13T15:42:26.800Z</dcterms:modified>
</cp:coreProperties>
</file>

<file path=docProps/custom.xml><?xml version="1.0" encoding="utf-8"?>
<Properties xmlns="http://schemas.openxmlformats.org/officeDocument/2006/custom-properties" xmlns:vt="http://schemas.openxmlformats.org/officeDocument/2006/docPropsVTypes"/>
</file>