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VIONE CORPORATION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CẨM NANG HƯỚNG DẪN SỬ DỤNG HỆ THỐNG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HƯỚNG DẪN SỬ DỤNG ỨNG DỤNG DI ĐỘNG VIONE CONNECT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Cẩm nang sử dụng danh thiếp số NFC, mạng lưới đối tác và PWA iOS</w:t>
      </w:r>
    </w:p>
    <w:p>
      <w:pPr>
        <w:spacing w:after="1200"/>
      </w:pPr>
      <w:r>
        <w:rPr>
          <w:b/>
          <w:bCs/>
          <w:sz w:val="20"/>
          <w:szCs w:val="20"/>
        </w:rPr>
        <w:t xml:space="preserve">Mã tài liệu: HDSD-APP-VIONE-6.0</w:t>
      </w:r>
      <w:r>
        <w:rPr>
          <w:sz w:val="20"/>
          <w:szCs w:val="20"/>
        </w:rPr>
        <w:t xml:space="preserve">
Hệ thống: Mobile App ViOne Connect</w:t>
      </w:r>
      <w:r>
        <w:rPr>
          <w:sz w:val="20"/>
          <w:szCs w:val="20"/>
        </w:rPr>
        <w:t xml:space="preserve">
Phiên bản: 6.0 Enterprise Edition (Tháng 10/2026)</w:t>
      </w:r>
      <w:r>
        <w:rPr>
          <w:sz w:val="20"/>
          <w:szCs w:val="20"/>
        </w:rPr>
        <w:t xml:space="preserve">
Đơn vị ban hành: ViOne Product &amp; Architecture Team</w:t>
      </w:r>
    </w:p>
    <w:p>
      <w:pPr>
        <w:pageBreakBefore/>
        <w:spacing w:after="400"/>
      </w:pPr>
      <w:r>
        <w:rPr>
          <w:b/>
          <w:bCs/>
          <w:color w:val="0F172A"/>
          <w:sz w:val="28"/>
          <w:szCs w:val="28"/>
        </w:rPr>
        <w:t xml:space="preserve">MỤC LỤC TỔNG QUAN</w:t>
      </w:r>
    </w:p>
    <w:p>
      <w:pPr>
        <w:spacing w:after="120"/>
      </w:pPr>
      <w:r>
        <w:rPr>
          <w:b/>
          <w:bCs/>
          <w:color w:val="B45309"/>
        </w:rPr>
        <w:t xml:space="preserve">01. </w:t>
      </w:r>
      <w:r>
        <w:rPr>
          <w:sz w:val="22"/>
          <w:szCs w:val="22"/>
        </w:rPr>
        <w:t xml:space="preserve">Đăng Nhập Ứng Dụng Di Động ViOne Connect (Mobile Login) (APP · ĐĂNG NHẬP)</w:t>
      </w:r>
    </w:p>
    <w:p>
      <w:pPr>
        <w:spacing w:after="120"/>
      </w:pPr>
      <w:r>
        <w:rPr>
          <w:b/>
          <w:bCs/>
          <w:color w:val="B45309"/>
        </w:rPr>
        <w:t xml:space="preserve">02. </w:t>
      </w:r>
      <w:r>
        <w:rPr>
          <w:sz w:val="22"/>
          <w:szCs w:val="22"/>
        </w:rPr>
        <w:t xml:space="preserve">Đăng Ký Tài Khoản Mới Trực Tiếp In-App (Mobile Register) (APP · ĐĂNG KÝ)</w:t>
      </w:r>
    </w:p>
    <w:p>
      <w:pPr>
        <w:spacing w:after="120"/>
      </w:pPr>
      <w:r>
        <w:rPr>
          <w:b/>
          <w:bCs/>
          <w:color w:val="B45309"/>
        </w:rPr>
        <w:t xml:space="preserve">03. </w:t>
      </w:r>
      <w:r>
        <w:rPr>
          <w:sz w:val="22"/>
          <w:szCs w:val="22"/>
        </w:rPr>
        <w:t xml:space="preserve">Trang Chủ Doanh Nhân ViOne Connect &amp; Thẻ Hội Viên Số (APP · TRANG CHỦ)</w:t>
      </w:r>
    </w:p>
    <w:p>
      <w:pPr>
        <w:spacing w:after="120"/>
      </w:pPr>
      <w:r>
        <w:rPr>
          <w:b/>
          <w:bCs/>
          <w:color w:val="B45309"/>
        </w:rPr>
        <w:t xml:space="preserve">04. </w:t>
      </w:r>
      <w:r>
        <w:rPr>
          <w:sz w:val="22"/>
          <w:szCs w:val="22"/>
        </w:rPr>
        <w:t xml:space="preserve">Bottom Sheet Thẻ Hội Viên Bo Tròn 36px Tích Hợp Vuốt Tay Xuống (APP · THẺ HỘI VIÊN)</w:t>
      </w:r>
    </w:p>
    <w:p>
      <w:pPr>
        <w:spacing w:after="120"/>
      </w:pPr>
      <w:r>
        <w:rPr>
          <w:b/>
          <w:bCs/>
          <w:color w:val="B45309"/>
        </w:rPr>
        <w:t xml:space="preserve">05. </w:t>
      </w:r>
      <w:r>
        <w:rPr>
          <w:sz w:val="22"/>
          <w:szCs w:val="22"/>
        </w:rPr>
        <w:t xml:space="preserve">Bảng Điều Khiển Nhanh Nút ViOne Mạ Vàng Trung Tâm (VActionSheet) (APP · NÚT V TRUNG TÂM)</w:t>
      </w:r>
    </w:p>
    <w:p>
      <w:pPr>
        <w:spacing w:after="120"/>
      </w:pPr>
      <w:r>
        <w:rPr>
          <w:b/>
          <w:bCs/>
          <w:color w:val="B45309"/>
        </w:rPr>
        <w:t xml:space="preserve">06. </w:t>
      </w:r>
      <w:r>
        <w:rPr>
          <w:sz w:val="22"/>
          <w:szCs w:val="22"/>
        </w:rPr>
        <w:t xml:space="preserve">Mạng Lưới Đối Tác &amp; Bản Tin Khoảnh Khắc 24h (Network &amp; Stories) (APP · ĐỐI TÁC)</w:t>
      </w:r>
    </w:p>
    <w:p>
      <w:pPr>
        <w:spacing w:after="120"/>
      </w:pPr>
      <w:r>
        <w:rPr>
          <w:b/>
          <w:bCs/>
          <w:color w:val="B45309"/>
        </w:rPr>
        <w:t xml:space="preserve">07. </w:t>
      </w:r>
      <w:r>
        <w:rPr>
          <w:sz w:val="22"/>
          <w:szCs w:val="22"/>
        </w:rPr>
        <w:t xml:space="preserve">Cộng Đồng Doanh Nghiệp &amp; Sàn Cơ Hội Giao Thương (Community) (APP · CỘNG ĐỒNG)</w:t>
      </w:r>
    </w:p>
    <w:p>
      <w:pPr>
        <w:spacing w:after="120"/>
      </w:pPr>
      <w:r>
        <w:rPr>
          <w:b/>
          <w:bCs/>
          <w:color w:val="B45309"/>
        </w:rPr>
        <w:t xml:space="preserve">08. </w:t>
      </w:r>
      <w:r>
        <w:rPr>
          <w:sz w:val="22"/>
          <w:szCs w:val="22"/>
        </w:rPr>
        <w:t xml:space="preserve">Hồ Sơ Danh Tính Số C-Level &amp; Danh Thiếp Titanium 3D (Me Profile) (APP · DANH TÍNH SỐ)</w:t>
      </w:r>
    </w:p>
    <w:p>
      <w:pPr>
        <w:spacing w:after="120"/>
      </w:pPr>
      <w:r>
        <w:rPr>
          <w:b/>
          <w:bCs/>
          <w:color w:val="B45309"/>
        </w:rPr>
        <w:t xml:space="preserve">09. </w:t>
      </w:r>
      <w:r>
        <w:rPr>
          <w:sz w:val="22"/>
          <w:szCs w:val="22"/>
        </w:rPr>
        <w:t xml:space="preserve">Cài Đặt PWA 1-Chạm Trên iPhone / iPad (Apple WebClip Profile) (APP · CÀI ĐẶT IOS)</w:t>
      </w:r>
    </w:p>
    <w:p>
      <w:pPr>
        <w:spacing w:after="120"/>
      </w:pPr>
      <w:r>
        <w:rPr>
          <w:b/>
          <w:bCs/>
          <w:color w:val="B45309"/>
        </w:rPr>
        <w:t xml:space="preserve">10. </w:t>
      </w:r>
      <w:r>
        <w:rPr>
          <w:sz w:val="22"/>
          <w:szCs w:val="22"/>
        </w:rPr>
        <w:t xml:space="preserve">Hộp Thư Trực Tiếp &amp; Kênh Chat B2B Doanh Nhân (Messenger) (APP · HỘP THƯ CHAT)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ĐĂNG NHẬP]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01. Đăng Nhập Ứng Dụng Di Động ViOne Connect (Mobile Login)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Truy cập nhanh chóng bằng Email hoặc Số điện thoại qua giao diện di động sang trọng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Đăng nhập vào ứng dụng ViOne Connect trên điện thoại di động mọi lúc mọi nơi.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Mở App ViOne Connect trên điện thoại -&gt; Màn hình Đăng nhập (/vione/login hoặc /connect-app/sign-in)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Mở ứng dụng ViOne Connect hoặc truy cập đường dẫn PWA https://14.225.217.232:5445/vione/login.</w:t>
      </w:r>
    </w:p>
    <w:p>
      <w:pPr>
        <w:spacing w:after="80"/>
      </w:pPr>
      <w:r>
        <w:rPr>
          <w:sz w:val="21"/>
          <w:szCs w:val="21"/>
        </w:rPr>
        <w:t xml:space="preserve">• Bước 2: Giao diện nền đen Obsidian thượng lưu xuất hiện với logo ViOne Business Connect mạ vàng sang trọng.</w:t>
      </w:r>
    </w:p>
    <w:p>
      <w:pPr>
        <w:spacing w:after="80"/>
      </w:pPr>
      <w:r>
        <w:rPr>
          <w:sz w:val="21"/>
          <w:szCs w:val="21"/>
        </w:rPr>
        <w:t xml:space="preserve">• Bước 3: Nhập Email hoặc Số điện thoại di động đã đăng ký.</w:t>
      </w:r>
    </w:p>
    <w:p>
      <w:pPr>
        <w:spacing w:after="80"/>
      </w:pPr>
      <w:r>
        <w:rPr>
          <w:sz w:val="21"/>
          <w:szCs w:val="21"/>
        </w:rPr>
        <w:t xml:space="preserve">• Bước 4: Nhập Mật khẩu (có thể bấm biểu tượng mắt để xem mật khẩu) hoặc chọn nhận mã OTP qua tin nhắn.</w:t>
      </w:r>
    </w:p>
    <w:p>
      <w:pPr>
        <w:spacing w:after="80"/>
      </w:pPr>
      <w:r>
        <w:rPr>
          <w:sz w:val="21"/>
          <w:szCs w:val="21"/>
        </w:rPr>
        <w:t xml:space="preserve">• Bước 5: Bấm nút gradient mạ vàng "Đăng Nhập Ngay" để vào thẳng Trang chủ ứng dụng.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HỖ TRỢ ĐĂNG NHẬP: Người dùng có thể đăng nhập bằng cả Email hoặc Số điện thoại mà không cần nhớ chính xác tên đăng nhập.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TIỆN LỢI: Bật tính năng đăng nhập bằng FaceID hoặc Vân tay để mở app chỉ trong 0.5 giây trong các lần sau.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1: Màn hình Đăng nhập Ứng dụng Di động ViOne Connect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ĐĂNG KÝ]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02. Đăng Ký Tài Khoản Mới Trực Tiếp In-App (Mobile Register)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Tạo tài khoản thành viên mới ngay trong ứng dụng di động mà không bị chuyển hướng ra ngoài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Cho phép doanh nhân mới tạo tài khoản và tham gia mạng lưới giao thương tức thì.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Màn hình Đăng nhập -&gt; Bấm nút: "Tạo tài khoản mới"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Tại màn hình đăng nhập, nhấp vào liên kết "Tạo tài khoản mới" ở phía dưới.</w:t>
      </w:r>
    </w:p>
    <w:p>
      <w:pPr>
        <w:spacing w:after="80"/>
      </w:pPr>
      <w:r>
        <w:rPr>
          <w:sz w:val="21"/>
          <w:szCs w:val="21"/>
        </w:rPr>
        <w:t xml:space="preserve">• Bước 2: Giao diện đăng ký in-app mở ra mượt mà: Nhập Họ và tên đầy đủ của doanh nhân.</w:t>
      </w:r>
    </w:p>
    <w:p>
      <w:pPr>
        <w:spacing w:after="80"/>
      </w:pPr>
      <w:r>
        <w:rPr>
          <w:sz w:val="21"/>
          <w:szCs w:val="21"/>
        </w:rPr>
        <w:t xml:space="preserve">• Bước 3: Nhập Địa chỉ Email hoặc Số điện thoại chính chủ.</w:t>
      </w:r>
    </w:p>
    <w:p>
      <w:pPr>
        <w:spacing w:after="80"/>
      </w:pPr>
      <w:r>
        <w:rPr>
          <w:sz w:val="21"/>
          <w:szCs w:val="21"/>
        </w:rPr>
        <w:t xml:space="preserve">• Bước 4: Nhập Tên doanh nghiệp / Công ty đang điều hành.</w:t>
      </w:r>
    </w:p>
    <w:p>
      <w:pPr>
        <w:spacing w:after="80"/>
      </w:pPr>
      <w:r>
        <w:rPr>
          <w:sz w:val="21"/>
          <w:szCs w:val="21"/>
        </w:rPr>
        <w:t xml:space="preserve">• Bước 5: Thiết lập Mật khẩu và Xác nhận mật khẩu (tối thiểu 8 ký tự).</w:t>
      </w:r>
    </w:p>
    <w:p>
      <w:pPr>
        <w:spacing w:after="80"/>
      </w:pPr>
      <w:r>
        <w:rPr>
          <w:sz w:val="21"/>
          <w:szCs w:val="21"/>
        </w:rPr>
        <w:t xml:space="preserve">• Bước 6: Bấm "Đăng Ký &amp; Đăng Nhập Ngay": Hệ thống tự động tạo tài khoản, lưu phiên và đưa người dùng vào Trang chủ.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QUY TRÌNH LIỀN MẠCH: Toàn bộ quá trình tạo tài khoản nằm trọn vẹn trong trải nghiệm in-app, tuyệt đối không mở các trang web tiếp thị bên ngoài.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HỒ SƠ: Sau khi đăng ký, hãy vào mục Hồ sơ cá nhân để cập nhật ảnh đại diện và chức danh giúp đối tác dễ nhận diện.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2: Màn hình Đăng ký Tài khoản Mới In-App Trực tiếp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TRANG CHỦ]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03. Trang Chủ Doanh Nhân ViOne Connect &amp; Thẻ Hội Viên Số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Trung tâm kết nối C-Level, danh thiếp số thông minh, lịch trình và cơ hội kinh doanh hôm nay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Cung cấp cho doanh nhân bảng tin điều hành và kết nối đối tác nhanh chóng trên di động.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Thanh điều hướng đáy -&gt; Chạm vào Tab: Trang Chủ (Home)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Header trên cùng hiển thị Lời chào cá nhân hóa theo thời gian thực (Chào buổi sáng / Buổi chiều / Buổi tối) và chuông thông báo.</w:t>
      </w:r>
    </w:p>
    <w:p>
      <w:pPr>
        <w:spacing w:after="80"/>
      </w:pPr>
      <w:r>
        <w:rPr>
          <w:sz w:val="21"/>
          <w:szCs w:val="21"/>
        </w:rPr>
        <w:t xml:space="preserve">• Bước 2: Quan sát Thẻ Hội Viên Doanh Nhân mạ vàng nổi bật ở vị trí trung tâm hiển thị: Họ tên, Chức vụ, Tên công ty và Mã số thẻ.</w:t>
      </w:r>
    </w:p>
    <w:p>
      <w:pPr>
        <w:spacing w:after="80"/>
      </w:pPr>
      <w:r>
        <w:rPr>
          <w:sz w:val="21"/>
          <w:szCs w:val="21"/>
        </w:rPr>
        <w:t xml:space="preserve">• Bước 3: Xem các Tab lịch trình nhanh: [Hôm nay] [Sắp tới] [Nhắc lịch] để nắm bắt các cuộc hẹn và sự kiện trong ngày.</w:t>
      </w:r>
    </w:p>
    <w:p>
      <w:pPr>
        <w:spacing w:after="80"/>
      </w:pPr>
      <w:r>
        <w:rPr>
          <w:sz w:val="21"/>
          <w:szCs w:val="21"/>
        </w:rPr>
        <w:t xml:space="preserve">• Bước 4: Xem khối Insight cơ hội: Đề xuất các đối tác tiềm năng và tin mời thầu phù hợp nhất với ngành nghề của doanh nghiệp.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ĐỒNG BỘ THỜI GIAN THỰC: Lịch trình cuộc hẹn trên Mobile App luôn được đồng bộ 2 chiều với hệ thống CRM Web của công ty.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KẾT NỐI: Nhấp vào từng đối tác gợi ý để xem hồ sơ năng lực chi tiết và gửi yêu cầu kết nối kinh doanh.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3: Trang chủ Doanh nhân ViOne Connect &amp; Thẻ Hội Viên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THẺ HỘI VIÊN]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04. Bottom Sheet Thẻ Hội Viên Bo Tròn 36px Tích Hợp Vuốt Tay Xuống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Bảng điều khiển danh thiếp số vuốt từ dưới lên với góc bo cong tròn và cử chỉ vuốt tay đóng tự nhiên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Mở nhanh mã QR định danh và các công cụ chia sẻ danh thiếp chỉ với một thao tác chạm.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Trang Chủ App Mobile -&gt; Chạm vào: Thẻ Hội Viên Doanh Nhân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Chạm trực tiếp vào Thẻ Hội Viên Doanh Nhân trên màn hình Trang Chủ.</w:t>
      </w:r>
    </w:p>
    <w:p>
      <w:pPr>
        <w:spacing w:after="80"/>
      </w:pPr>
      <w:r>
        <w:rPr>
          <w:sz w:val="21"/>
          <w:szCs w:val="21"/>
        </w:rPr>
        <w:t xml:space="preserve">• Bước 2: Một bảng điều khiển (Bottom Sheet) vuốt mượt mà từ cạnh dưới màn hình lên với góc bo cong tròn 36px sang trọng.</w:t>
      </w:r>
    </w:p>
    <w:p>
      <w:pPr>
        <w:spacing w:after="80"/>
      </w:pPr>
      <w:r>
        <w:rPr>
          <w:sz w:val="21"/>
          <w:szCs w:val="21"/>
        </w:rPr>
        <w:t xml:space="preserve">• Bước 3: Bottom Sheet hiển thị: Mã QR cá nhân hóa, Nút [Chạm NFC Một Chạm], Nút [Chia Sẻ vCard] và Nút [Gửi Qua Zalo/Tin Nhắn].</w:t>
      </w:r>
    </w:p>
    <w:p>
      <w:pPr>
        <w:spacing w:after="80"/>
      </w:pPr>
      <w:r>
        <w:rPr>
          <w:sz w:val="21"/>
          <w:szCs w:val="21"/>
        </w:rPr>
        <w:t xml:space="preserve">• Bước 4: Để đóng bảng điều khiển: Đặt ngón tay lên thanh gạt ngang trên đỉnh popup và vuốt nhẹ xuống dưới (Swipe Down), popup sẽ trượt xuống đóng lại mượt mà.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CỬ CHỈ VUỐT TAY TỰ NHIÊN: Tính năng vuốt tay xuống (Swipe Down gesture) mang lại trải nghiệm mượt mà, chuẩn mực như các ứng dụng gốc iOS cao cấp nhất.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GIAO TIẾP: Khi đi dự tiệc hoặc hội thảo, chỉ cần mở sẵn Bottom Sheet này để đối tác quét mã QR kết nối ngay lập tức.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4: Bottom Sheet Thẻ Hội viên Bo Tròn 36px Tích hợp Vuốt Tay Xuống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NÚT V TRUNG TÂM]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05. Bảng Điều Khiển Nhanh Nút ViOne Mạ Vàng Trung Tâm (VActionSheet)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Nút tròn chữ V điêu khắc 3D vector nổi bật ở giữa mở menu 1-chạm kết nối và điều hành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Thực hiện siêu tốc các tác vụ lãnh đạo quan trọng nhất chỉ với 1 lần chạm ngón tay.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Thanh điều hướng đáy -&gt; Chạm vào: Nút tròn chữ V màu vàng kim ở chính giữa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Chạm vào nút tròn ViOne dập nổi ánh kim vàng Champagne ở giữa thanh điều hướng đáy.</w:t>
      </w:r>
    </w:p>
    <w:p>
      <w:pPr>
        <w:spacing w:after="80"/>
      </w:pPr>
      <w:r>
        <w:rPr>
          <w:sz w:val="21"/>
          <w:szCs w:val="21"/>
        </w:rPr>
        <w:t xml:space="preserve">• Bước 2: Màn hình kích hoạt hiệu ứng kính mờ (Obsidian Glassmorphism) và hiển thị Bảng điều khiển VActionSheet.</w:t>
      </w:r>
    </w:p>
    <w:p>
      <w:pPr>
        <w:spacing w:after="80"/>
      </w:pPr>
      <w:r>
        <w:rPr>
          <w:sz w:val="21"/>
          <w:szCs w:val="21"/>
        </w:rPr>
        <w:t xml:space="preserve">• Bước 3: Chọn 1 trong 6 tác vụ nhanh:
  • [1. Quét Danh Thiếp OCR]: Chụp ảnh danh thiếp giấy để AI tự động lưu vào CRM.
  • [2. Chấm Công Định Vị GPS]: Điểm danh văn phòng chỉ với 1 chạm.
  • [3. Phê Duyệt Chi Tiền]: Duyệt nhanh các phiếu chi ngân sách khẩn cấp.
  • [4. Đăng Nhu Cầu Mua/Bán]: Phát sóng tin mời thầu hoặc chào hàng B2B.
  • [5. Hẹn Gặp 1-on-1]: Xếp lịch làm việc nhanh với một CEO đối tác.
  • [6. Trợ Lý AI Copilot]: Mở đàm thoại trực tiếp với trợ lý thông minh.</w:t>
      </w:r>
    </w:p>
    <w:p>
      <w:pPr>
        <w:spacing w:after="80"/>
      </w:pPr>
      <w:r>
        <w:rPr>
          <w:sz w:val="21"/>
          <w:szCs w:val="21"/>
        </w:rPr>
        <w:t xml:space="preserve">• Bước 4: Chạm vào vùng nền tối để đóng Action Sheet.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THIẾT KẾ ĐỘC QUYỀN: Nút ViOne trung tâm được chế tác với biểu tượng vector VIconMark 3D đa tầng gradient, tuyệt đối không phải chữ text thông thường.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TIỆN ÍCH: Đây là phím tắt quyền năng nhất trên app giúp các CEO tiết kiệm thời gian thao tác tới 70%.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5: Bảng Điều Khiển Nhanh Nút ViOne Mạ Vàng Trung Tâm (VActionSheet)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ĐỐI TÁC]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06. Mạng Lưới Đối Tác &amp; Bản Tin Khoảnh Khắc 24h (Network &amp; Stories)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Khám phá danh bạ doanh nhân, xem tin hoạt động kinh doanh 24h và chăm sóc khách hàng B2B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Mở rộng mạng lưới quan hệ chiến lược và duy trì tương tác thường xuyên với các đối tác chủ chốt.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Thanh điều hướng đáy -&gt; Chạm vào Tab: Mạng Lưới (Network)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Dải Stories 24h trên đầu hiển thị avatar các doanh nhân vừa đăng tải hoạt động kinh doanh mới. Chạm vào avatar để xem trình chiếu toàn màn hình.</w:t>
      </w:r>
    </w:p>
    <w:p>
      <w:pPr>
        <w:spacing w:after="80"/>
      </w:pPr>
      <w:r>
        <w:rPr>
          <w:sz w:val="21"/>
          <w:szCs w:val="21"/>
        </w:rPr>
        <w:t xml:space="preserve">• Bước 2: Danh sách "Chăm Sóc Đối Tác" hiển thị các mối quan hệ quan trọng kèm ngày tương tác gần nhất.</w:t>
      </w:r>
    </w:p>
    <w:p>
      <w:pPr>
        <w:spacing w:after="80"/>
      </w:pPr>
      <w:r>
        <w:rPr>
          <w:sz w:val="21"/>
          <w:szCs w:val="21"/>
        </w:rPr>
        <w:t xml:space="preserve">• Bước 3: Sử dụng các phím tắt nhanh trên từng đối tác: [Gọi Điện Thoại] [Gửi Tin Nhắn] [Lên Lịch Hẹn 1-1].</w:t>
      </w:r>
    </w:p>
    <w:p>
      <w:pPr>
        <w:spacing w:after="80"/>
      </w:pPr>
      <w:r>
        <w:rPr>
          <w:sz w:val="21"/>
          <w:szCs w:val="21"/>
        </w:rPr>
        <w:t xml:space="preserve">• Bước 4: Sử dụng bộ lọc ngành nghề để tìm kiếm đối tác cung ứng trong lĩnh vực mong muốn.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QUY TẮC TIN 24H: Các khoảnh khắc Stories sẽ tự động biến mất sau đúng 24 giờ kể từ thời điểm đăng tải.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DUY TRÌ QUAN HỆ: Nhắn tin chúc mừng hoặc tương tác với Story của đối tác là cách tự nhiên nhất để mở đầu một cơ hội làm ăn mới.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6: Màn hình Mạng Lưới Đối Tác &amp; Stories 24h Lãnh Đạo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CỘNG ĐỒNG]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07. Cộng Đồng Doanh Nghiệp &amp; Sàn Cơ Hội Giao Thương (Community)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Tham gia các liên minh ngành nghề, khám phá sự kiện và săn đón các gói thầu tiềm năng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Tiếp cận các cơ hội hợp tác kinh doanh quy mô lớn và tham gia các sự kiện xúc tiến thương mại.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Thanh điều hướng đáy -&gt; Chạm vào Tab: Cộng Đồng (Community)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Xem danh mục các Liên Minh Doanh Nghiệp theo ngành nghề (Bất động sản, Công nghệ, Bán lẻ, Y tế, Xây dựng...).</w:t>
      </w:r>
    </w:p>
    <w:p>
      <w:pPr>
        <w:spacing w:after="80"/>
      </w:pPr>
      <w:r>
        <w:rPr>
          <w:sz w:val="21"/>
          <w:szCs w:val="21"/>
        </w:rPr>
        <w:t xml:space="preserve">• Bước 2: Chuyển sang Tab "Sự Kiện" để xem lịch các hội thảo, diễn đàn doanh nhân sắp diễn ra và bấm "Đăng Ký Vé".</w:t>
      </w:r>
    </w:p>
    <w:p>
      <w:pPr>
        <w:spacing w:after="80"/>
      </w:pPr>
      <w:r>
        <w:rPr>
          <w:sz w:val="21"/>
          <w:szCs w:val="21"/>
        </w:rPr>
        <w:t xml:space="preserve">• Bước 3: Chuyển sang Tab "Cơ Hội Giao Thương" để xem danh sách các gói thầu và nhu cầu tìm nhà cung ứng đang mở.</w:t>
      </w:r>
    </w:p>
    <w:p>
      <w:pPr>
        <w:spacing w:after="80"/>
      </w:pPr>
      <w:r>
        <w:rPr>
          <w:sz w:val="21"/>
          <w:szCs w:val="21"/>
        </w:rPr>
        <w:t xml:space="preserve">• Bước 4: Bấm "Nộp Báo Giá" hoặc "Liên Hệ Trực Tiếp" với doanh nghiệp đăng tin thầu.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KIỂM DUYỆT THÔNG TIN: Mọi tin mời thầu và sản phẩm trên sàn đều được ban quản trị xác thực pháp nhân doanh nghiệp trước khi phát sóng.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KINH DOANH: Đăng ký thông báo theo ngành nghề để nhận ngay cảnh báo khi có gói thầu mới được đăng tải.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7: Màn hình Cộng Đồng Doanh Nghiệp &amp; Sàn Cơ Hội B2B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DANH TÍNH SỐ]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08. Hồ Sơ Danh Tính Số C-Level &amp; Danh Thiếp Titanium 3D (Me Profile)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Quản trị thương hiệu cá nhân lãnh đạo, cài đặt quyền riêng tư và ví danh bạ đối tác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Khẳng định vị thế uy tín của doanh nhân và quản lý toàn bộ thông tin kết nối cá nhân.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Thanh điều hướng đáy -&gt; Chạm vào Tab: Tôi (Me Profile)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Xem Card "DANH TÍNH SỐ": Hiển thị ảnh chân dung lãnh đạo, họ tên, chức vụ, tên công ty và chữ ký V mạ vàng dập chìm.</w:t>
      </w:r>
    </w:p>
    <w:p>
      <w:pPr>
        <w:spacing w:after="80"/>
      </w:pPr>
      <w:r>
        <w:rPr>
          <w:sz w:val="21"/>
          <w:szCs w:val="21"/>
        </w:rPr>
        <w:t xml:space="preserve">• Bước 2: Sử dụng 2 nút gradient vàng nổi bật: [QR Của Tôi] để phóng to mã QR và [Chạm NFC] để sẵn sàng chia sẻ danh thiếp.</w:t>
      </w:r>
    </w:p>
    <w:p>
      <w:pPr>
        <w:spacing w:after="80"/>
      </w:pPr>
      <w:r>
        <w:rPr>
          <w:sz w:val="21"/>
          <w:szCs w:val="21"/>
        </w:rPr>
        <w:t xml:space="preserve">• Bước 3: Card "LIÊN HỆ NHANH" với 5 nút tương tác trực tiếp một chạm: [Gọi Điện] [Gửi Email] [Viber] [WhatsApp] [Telegram].</w:t>
      </w:r>
    </w:p>
    <w:p>
      <w:pPr>
        <w:spacing w:after="80"/>
      </w:pPr>
      <w:r>
        <w:rPr>
          <w:sz w:val="21"/>
          <w:szCs w:val="21"/>
        </w:rPr>
        <w:t xml:space="preserve">• Bước 4: Mở "Ví Danh Thiếp Đối Tác" để xem và tải về danh bạ vCard của tất cả những người mình đã từng chạm thẻ giao lưu.</w:t>
      </w:r>
    </w:p>
    <w:p>
      <w:pPr>
        <w:spacing w:after="80"/>
      </w:pPr>
      <w:r>
        <w:rPr>
          <w:sz w:val="21"/>
          <w:szCs w:val="21"/>
        </w:rPr>
        <w:t xml:space="preserve">• Bước 5: Cấu hình "Quyền Riêng Tư": Chọn ẩn hoặc hiện số điện thoại cá nhân khi người lạ quét thẻ.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QUYỀN RIÊNG TƯ TUYỆT ĐỐI: Những trường thông tin bạn đã bấm "Ẩn" trong cài đặt quyền riêng tư sẽ không bao giờ hiển thị khi người khác quét thẻ của bạn.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ĐẲNG CẤP: Chuyển đổi giữa chế độ Sáng Tinh Tế và Tối Huyền Bí Obsidian tùy theo sở thích và hoàn cảnh sử dụng.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8: Màn hình Danh Tính Số C-Level &amp; Danh Thiếp Thông Minh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CÀI ĐẶT IOS]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09. Cài Đặt PWA 1-Chạm Trên iPhone / iPad (Apple WebClip Profile)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Đột phá cài đặt ứng dụng trực tiếp lên Màn hình chính iOS tương tự như cài file APK Android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Giúp người dùng iPhone cài đặt app ViOne Connect nhanh chóng chỉ với 1 click mà không cần qua App Store.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Trình duyệt Safari trên iPhone -&gt; Truy cập trang /install hoặc tải file: /vione_ios_install.mobileconfig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Mở liên kết /install trên trình duyệt Safari của iPhone.</w:t>
      </w:r>
    </w:p>
    <w:p>
      <w:pPr>
        <w:spacing w:after="80"/>
      </w:pPr>
      <w:r>
        <w:rPr>
          <w:sz w:val="21"/>
          <w:szCs w:val="21"/>
        </w:rPr>
        <w:t xml:space="preserve">• Bước 2: Hoặc tải file cấu hình /vione_ios_install.mobileconfig -&gt; Safari hỏi: "Trang web này đang cố tải về một hồ sơ cấu hình. Bạn có muốn cho phép không?" -&gt; Bấm "Cho phép" (Allow).</w:t>
      </w:r>
    </w:p>
    <w:p>
      <w:pPr>
        <w:spacing w:after="80"/>
      </w:pPr>
      <w:r>
        <w:rPr>
          <w:sz w:val="21"/>
          <w:szCs w:val="21"/>
        </w:rPr>
        <w:t xml:space="preserve">• Bước 3: Mở ứng dụng "Cài đặt" (Settings) trên iPhone -&gt; Chạm vào mục "Đã tải về hồ sơ" (Profile Downloaded) ở ngay đầu.</w:t>
      </w:r>
    </w:p>
    <w:p>
      <w:pPr>
        <w:spacing w:after="80"/>
      </w:pPr>
      <w:r>
        <w:rPr>
          <w:sz w:val="21"/>
          <w:szCs w:val="21"/>
        </w:rPr>
        <w:t xml:space="preserve">• Bước 4: Nhấn nút "Cài đặt" (Install) ở góc phải trên -&gt; Nhập Mật khẩu máy -&gt; Tiếp tục bấm "Cài đặt".</w:t>
      </w:r>
    </w:p>
    <w:p>
      <w:pPr>
        <w:spacing w:after="80"/>
      </w:pPr>
      <w:r>
        <w:rPr>
          <w:sz w:val="21"/>
          <w:szCs w:val="21"/>
        </w:rPr>
        <w:t xml:space="preserve">• Bước 5: Biểu tượng ứng dụng ViOne Connect màu vàng kim sẽ xuất hiện ngay lập tức trên Màn hình chính của iPhone.</w:t>
      </w:r>
    </w:p>
    <w:p>
      <w:pPr>
        <w:spacing w:after="80"/>
      </w:pPr>
      <w:r>
        <w:rPr>
          <w:sz w:val="21"/>
          <w:szCs w:val="21"/>
        </w:rPr>
        <w:t xml:space="preserve">• Bước 6: Chạm vào biểu tượng để mở app: Ứng dụng chạy toàn màn hình Native siêu mượt.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BẮT BUỘC DÙNG SAFARI: Thao tác tải và cài đặt hồ sơ cấu hình trên iOS bắt buộc phải thực hiện qua trình duyệt Safari mặc định của Apple. Nếu mở qua Zalo/FB, hãy bấm [•••] chọn Mở bằng Safari.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ĐỘT PHÁ: Giải pháp này giúp người dùng iOS cài đặt app dễ dàng như cài file APK trên Android, không lo bị thu hồi chứng chỉ doanh nghiệp.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9: Hướng Dẫn Cài Đặt PWA Màn Hình Chính Trên iPhone / iPad</w:t>
      </w:r>
    </w:p>
    <w:p>
      <w:pPr>
        <w:pageBreakBefore/>
        <w:spacing w:after="100" w:before="200"/>
      </w:pPr>
      <w:r>
        <w:rPr>
          <w:b/>
          <w:bCs/>
          <w:color w:val="B45309"/>
          <w:sz w:val="20"/>
          <w:szCs w:val="20"/>
        </w:rPr>
        <w:t xml:space="preserve">[APP · HỘP THƯ CHAT]</w:t>
      </w:r>
    </w:p>
    <w:p>
      <w:pPr>
        <w:spacing w:after="100"/>
      </w:pPr>
      <w:r>
        <w:rPr>
          <w:b/>
          <w:bCs/>
          <w:color w:val="0F172A"/>
          <w:sz w:val="28"/>
          <w:szCs w:val="28"/>
        </w:rPr>
        <w:t xml:space="preserve">10. Hộp Thư Trực Tiếp &amp; Kênh Chat B2B Doanh Nhân (Messenger)</w:t>
      </w:r>
    </w:p>
    <w:p>
      <w:pPr>
        <w:spacing w:after="200"/>
      </w:pPr>
      <w:r>
        <w:rPr>
          <w:i/>
          <w:iCs/>
          <w:color w:val="64748B"/>
          <w:sz w:val="20"/>
          <w:szCs w:val="20"/>
        </w:rPr>
        <w:t xml:space="preserve">Nhắn tin trực tiếp giữa các CEO, gửi tài liệu báo giá và trò chuyện nhóm dự án</w:t>
      </w:r>
    </w:p>
    <w:p>
      <w:pPr>
        <w:spacing w:after="150"/>
      </w:pPr>
      <w:r>
        <w:rPr>
          <w:b/>
          <w:bCs/>
          <w:color w:val="0284C7"/>
        </w:rPr>
        <w:t xml:space="preserve">MỤC TIÊU: </w:t>
      </w:r>
      <w:r>
        <w:rPr>
          <w:sz w:val="22"/>
          <w:szCs w:val="22"/>
        </w:rPr>
        <w:t xml:space="preserve">Trao đổi hợp tác làm ăn nhanh chóng, tức thời ngay trên ứng dụng di động.</w:t>
      </w:r>
    </w:p>
    <w:p>
      <w:pPr>
        <w:spacing w:after="200"/>
      </w:pPr>
      <w:r>
        <w:rPr>
          <w:b/>
          <w:bCs/>
          <w:color w:val="B45309"/>
        </w:rPr>
        <w:t xml:space="preserve">ĐƯỜNG DẪN: </w:t>
      </w:r>
      <w:r>
        <w:rPr>
          <w:rFonts w:ascii="Courier New" w:cs="Courier New" w:eastAsia="Courier New" w:hAnsi="Courier New"/>
          <w:sz w:val="20"/>
          <w:szCs w:val="20"/>
        </w:rPr>
        <w:t xml:space="preserve">Thanh điều hướng đáy -&gt; Chạm vào biểu tượng: Hộp Thư (Inbox)</w:t>
      </w:r>
    </w:p>
    <w:p>
      <w:pPr>
        <w:spacing w:after="100"/>
      </w:pPr>
      <w:r>
        <w:rPr>
          <w:b/>
          <w:bCs/>
          <w:color w:val="0F172A"/>
          <w:sz w:val="22"/>
          <w:szCs w:val="22"/>
        </w:rPr>
        <w:t xml:space="preserve">CÁC BƯỚC THỰC HIỆN CHI TIẾT:</w:t>
      </w:r>
    </w:p>
    <w:p>
      <w:pPr>
        <w:spacing w:after="80"/>
      </w:pPr>
      <w:r>
        <w:rPr>
          <w:sz w:val="21"/>
          <w:szCs w:val="21"/>
        </w:rPr>
        <w:t xml:space="preserve">• Bước 1: Xem danh sách các cuộc trò chuyện chia theo các Tab: [Tất Cả] [Chưa Đọc] [Nhóm Dự Án] [Tin Nhắn Chờ].</w:t>
      </w:r>
    </w:p>
    <w:p>
      <w:pPr>
        <w:spacing w:after="80"/>
      </w:pPr>
      <w:r>
        <w:rPr>
          <w:sz w:val="21"/>
          <w:szCs w:val="21"/>
        </w:rPr>
        <w:t xml:space="preserve">• Bước 2: Chạm vào cuộc trò chuyện để mở cửa sổ chat với đối tác.</w:t>
      </w:r>
    </w:p>
    <w:p>
      <w:pPr>
        <w:spacing w:after="80"/>
      </w:pPr>
      <w:r>
        <w:rPr>
          <w:sz w:val="21"/>
          <w:szCs w:val="21"/>
        </w:rPr>
        <w:t xml:space="preserve">• Bước 3: Gửi tin nhắn văn bản, hình ảnh danh thiếp hoặc đính kèm báo giá dịch vụ.</w:t>
      </w:r>
    </w:p>
    <w:p>
      <w:pPr>
        <w:spacing w:after="80"/>
      </w:pPr>
      <w:r>
        <w:rPr>
          <w:sz w:val="21"/>
          <w:szCs w:val="21"/>
        </w:rPr>
        <w:t xml:space="preserve">• Bước 4: Bấm nút "Tạo Nhóm Mới" để tạo nhóm chat thảo luận kinh doanh giữa 3 hay nhiều lãnh đạo doanh nghiệp.</w:t>
      </w:r>
    </w:p>
    <w:p>
      <w:pPr>
        <w:spacing w:after="150" w:before="150"/>
      </w:pPr>
      <w:r>
        <w:rPr>
          <w:b/>
          <w:bCs/>
          <w:color w:val="DC2626"/>
        </w:rPr>
        <w:t xml:space="preserve">LƯU Ý NGHIỆP VỤ: </w:t>
      </w:r>
      <w:r>
        <w:rPr>
          <w:sz w:val="20"/>
          <w:szCs w:val="20"/>
        </w:rPr>
        <w:t xml:space="preserve">QUẢN LÝ TIN NHẮN CHỜ: Tin nhắn từ những người chưa kết nối sẽ nằm trong Tab "Tin Nhắn Chờ" để tránh làm phiền doanh nhân.</w:t>
      </w:r>
    </w:p>
    <w:p>
      <w:pPr>
        <w:spacing w:after="250"/>
      </w:pPr>
      <w:r>
        <w:rPr>
          <w:b/>
          <w:bCs/>
          <w:color w:val="2563EB"/>
        </w:rPr>
        <w:t xml:space="preserve">MẸO C-LEVEL: </w:t>
      </w:r>
      <w:r>
        <w:rPr>
          <w:sz w:val="20"/>
          <w:szCs w:val="20"/>
        </w:rPr>
        <w:t xml:space="preserve">MẸO DOANH NHÂN: Nhận thông báo đẩy (Push Notification) ngay khi đối tác trả lời tin nhắn dù bạn đang tắt ứng dụng.</w:t>
      </w:r>
    </w:p>
    <w:p>
      <w:pPr>
        <w:spacing w:after="100" w:before="200"/>
        <w:jc w:val="center"/>
      </w:pPr>
      <w:r>
        <w:drawing>
          <wp:inline distT="0" distB="0" distL="0" distR="0">
            <wp:extent cx="247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Hình 10: Hộp Thư Trực Tiếp &amp; Kênh Chat B2B Doanh Nhân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9fea27c4860a2da7b3b765d337f6292f06de6c.undefined"/><Relationship Id="rId8" Type="http://schemas.openxmlformats.org/officeDocument/2006/relationships/image" Target="media/1de6918c1eeaefca4a8c97060fc4285c4a662aae.undefined"/><Relationship Id="rId9" Type="http://schemas.openxmlformats.org/officeDocument/2006/relationships/image" Target="media/f5d1f117f4f81da716854b6174fbf96f2a15a938.undefined"/><Relationship Id="rId10" Type="http://schemas.openxmlformats.org/officeDocument/2006/relationships/image" Target="media/5558c540ef834bf2ad828011b0063fbc93b70c46.undefined"/><Relationship Id="rId11" Type="http://schemas.openxmlformats.org/officeDocument/2006/relationships/image" Target="media/cfc06ad8a8bba5ba9c25ddb21504d8aca4332c1a.undefined"/><Relationship Id="rId12" Type="http://schemas.openxmlformats.org/officeDocument/2006/relationships/image" Target="media/d9597350dc26dc662929f35810a87801fa737fe8.undefined"/><Relationship Id="rId13" Type="http://schemas.openxmlformats.org/officeDocument/2006/relationships/image" Target="media/f336a1d11dd765ca51a8b1435c56c1793390a2f2.undefined"/><Relationship Id="rId14" Type="http://schemas.openxmlformats.org/officeDocument/2006/relationships/image" Target="media/7b574bdc84d60948acf13ef6968676fa8a4e1973.undefined"/><Relationship Id="rId15" Type="http://schemas.openxmlformats.org/officeDocument/2006/relationships/image" Target="media/20eb405a05afb99f3384be697c67dd6c78eb3ac4.undefined"/><Relationship Id="rId16" Type="http://schemas.openxmlformats.org/officeDocument/2006/relationships/image" Target="media/12440827c8dd0e9dfea9c00bc291257b1da97675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2026-10-12T14:54:41.458Z</dcterms:created>
  <dcterms:modified xsi:type="dcterms:W3CDTF">2026-10-12T14:54:41.458Z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