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60" w:after="80"/>
        <w:rPr/>
      </w:pPr>
      <w:r>
        <w:rPr/>
        <w:t>Instruções de Instalação e Configuração do Ambiente</w:t>
      </w:r>
    </w:p>
    <w:p>
      <w:pPr>
        <w:pStyle w:val="Heading2"/>
        <w:rPr/>
      </w:pPr>
      <w:r>
        <w:rPr/>
        <w:t>1. Pré-requisitos</w:t>
      </w:r>
    </w:p>
    <w:p>
      <w:pPr>
        <w:pStyle w:val="TextBody"/>
        <w:rPr/>
      </w:pPr>
      <w:r>
        <w:rPr/>
        <w:t>Antes de executar o projeto, certifique-se de que as seguintes ferramentas estão instaladas: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>
          <w:rStyle w:val="StrongEmphasis"/>
        </w:rPr>
        <w:t>Java JDK 17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>
          <w:rStyle w:val="StrongEmphasis"/>
        </w:rPr>
        <w:t>Maven 3.8+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>
          <w:rStyle w:val="StrongEmphasis"/>
        </w:rPr>
        <w:t>PostgreSQL ou MySQL</w:t>
      </w:r>
      <w:r>
        <w:rPr/>
        <w:t xml:space="preserve"> (dependendo da configuração do projeto)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>
          <w:rStyle w:val="StrongEmphasis"/>
        </w:rPr>
        <w:t>IDE recomendada:</w:t>
      </w:r>
      <w:r>
        <w:rPr/>
        <w:t xml:space="preserve"> IntelliJ IDEA, Eclipse ou VS Code</w:t>
      </w:r>
    </w:p>
    <w:p>
      <w:pPr>
        <w:pStyle w:val="TextBody"/>
        <w:rPr/>
      </w:pPr>
      <w:r>
        <w:rPr/>
        <w:t>Verifique as versões instaladas:</w:t>
      </w:r>
    </w:p>
    <w:p>
      <w:pPr>
        <w:pStyle w:val="PreformattedText"/>
        <w:rPr/>
      </w:pPr>
      <w:r>
        <w:rPr>
          <w:rStyle w:val="SourceText"/>
        </w:rPr>
        <w:t>java -version</w:t>
      </w:r>
    </w:p>
    <w:p>
      <w:pPr>
        <w:pStyle w:val="PreformattedText"/>
        <w:rPr/>
      </w:pPr>
      <w:r>
        <w:rPr>
          <w:rStyle w:val="SourceText"/>
        </w:rPr>
        <w:t>mvn -version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2. </w:t>
      </w:r>
      <w:r>
        <w:rPr>
          <w:rFonts w:eastAsia="" w:cs="" w:cstheme="majorBidi" w:eastAsiaTheme="majorEastAsia"/>
          <w:color w:val="0F4761" w:themeColor="accent1" w:themeShade="bf"/>
          <w:kern w:val="2"/>
          <w:sz w:val="32"/>
          <w:szCs w:val="32"/>
          <w:lang w:val="pt-BR" w:eastAsia="en-US" w:bidi="ar-SA"/>
        </w:rPr>
        <w:t>Baixar</w:t>
      </w:r>
      <w:r>
        <w:rPr/>
        <w:t xml:space="preserve"> o repositório</w:t>
      </w:r>
    </w:p>
    <w:p>
      <w:pPr>
        <w:pStyle w:val="TextBody"/>
        <w:rPr/>
      </w:pPr>
      <w:r>
        <w:rPr/>
        <w:t>Clone o projeto utilizando o Git:</w:t>
      </w:r>
    </w:p>
    <w:p>
      <w:pPr>
        <w:pStyle w:val="PreformattedText"/>
        <w:rPr/>
      </w:pPr>
      <w:r>
        <w:rPr>
          <w:rStyle w:val="SourceText"/>
        </w:rPr>
        <w:t>git clone https://github.com/seu-usuario/order-system.git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cd order-system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Configuração do Banco de Dados</w:t>
      </w:r>
    </w:p>
    <w:p>
      <w:pPr>
        <w:pStyle w:val="TextBody"/>
        <w:rPr/>
      </w:pPr>
      <w:r>
        <w:rPr/>
        <w:t>Crie um banco de dados no seu gerenciador (PostgreSQL ou MySQL).</w:t>
      </w:r>
    </w:p>
    <w:p>
      <w:pPr>
        <w:pStyle w:val="TextBody"/>
        <w:rPr/>
      </w:pPr>
      <w:r>
        <w:rPr/>
        <w:t>Exemplo: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CREATE DATABASE order_system;</w:t>
      </w:r>
    </w:p>
    <w:p>
      <w:pPr>
        <w:pStyle w:val="TextBody"/>
        <w:rPr/>
      </w:pPr>
      <w:r>
        <w:rPr/>
        <w:t>Depois configure as credenciais no arquivo: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src/main/resources/application.</w:t>
      </w:r>
      <w:r>
        <w:rPr>
          <w:rStyle w:val="SourceText"/>
        </w:rPr>
        <w:t>yml</w:t>
      </w:r>
    </w:p>
    <w:p>
      <w:pPr>
        <w:pStyle w:val="TextBody"/>
        <w:rPr/>
      </w:pPr>
      <w:r>
        <w:rPr/>
        <w:t>Exemplo de configuração:</w:t>
      </w:r>
    </w:p>
    <w:p>
      <w:pPr>
        <w:pStyle w:val="PreformattedText"/>
        <w:rPr/>
      </w:pPr>
      <w:r>
        <w:rPr>
          <w:rStyle w:val="SourceText"/>
        </w:rPr>
        <w:t>spring: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datasource: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url: jdbc:mysql://localhost:3306/ordersystem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username: ordersystem_user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password: senha123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driver-class-name: com.mysql.cj.jdbc.Driver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Instalar dependências</w:t>
      </w:r>
    </w:p>
    <w:p>
      <w:pPr>
        <w:pStyle w:val="TextBody"/>
        <w:rPr/>
      </w:pPr>
      <w:r>
        <w:rPr/>
        <w:t>Execute o Maven para baixar todas as dependências do projeto: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mvn clean install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Executar a aplicação</w:t>
      </w:r>
    </w:p>
    <w:p>
      <w:pPr>
        <w:pStyle w:val="TextBody"/>
        <w:rPr/>
      </w:pPr>
      <w:r>
        <w:rPr/>
        <w:t>Inicie o servidor Spring Boot com: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mvn spring-boot:run</w:t>
      </w:r>
    </w:p>
    <w:p>
      <w:pPr>
        <w:pStyle w:val="TextBody"/>
        <w:rPr/>
      </w:pPr>
      <w:r>
        <w:rPr/>
        <w:t>Ou execute a classe principal: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OrderSystemApplication.java</w:t>
      </w:r>
    </w:p>
    <w:p>
      <w:pPr>
        <w:pStyle w:val="TextBody"/>
        <w:rPr/>
      </w:pPr>
      <w:r>
        <w:rPr/>
        <w:t>A aplicação será iniciada em: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http://localhost:8080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Documentação da API (Swagger)</w:t>
      </w:r>
    </w:p>
    <w:p>
      <w:pPr>
        <w:pStyle w:val="TextBody"/>
        <w:rPr/>
      </w:pPr>
      <w:r>
        <w:rPr/>
        <w:t>Após iniciar o projeto, a documentação da API pode ser acessada em: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http://localhost:8080/swagger-ui/index.html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Executar os testes</w:t>
      </w:r>
    </w:p>
    <w:p>
      <w:pPr>
        <w:pStyle w:val="TextBody"/>
        <w:rPr/>
      </w:pPr>
      <w:r>
        <w:rPr/>
        <w:t>Para rodar os testes unitários e de integração: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mvn test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Estrutura do Projeto</w:t>
      </w:r>
    </w:p>
    <w:p>
      <w:pPr>
        <w:pStyle w:val="PreformattedText"/>
        <w:rPr/>
      </w:pPr>
      <w:r>
        <w:rPr>
          <w:rStyle w:val="SourceText"/>
        </w:rPr>
        <w:t>src/main/java/com/store/order_system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controller/    -&gt; endpoints da API</w:t>
      </w:r>
    </w:p>
    <w:p>
      <w:pPr>
        <w:pStyle w:val="PreformattedText"/>
        <w:rPr/>
      </w:pPr>
      <w:r>
        <w:rPr>
          <w:rStyle w:val="SourceText"/>
        </w:rPr>
        <w:t xml:space="preserve">service/       -&gt; </w:t>
      </w: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serviços da API</w:t>
      </w:r>
    </w:p>
    <w:p>
      <w:pPr>
        <w:pStyle w:val="PreformattedText"/>
        <w:rPr/>
      </w:pPr>
      <w:r>
        <w:rPr>
          <w:rStyle w:val="SourceText"/>
        </w:rPr>
        <w:t>repository/    -&gt; acesso ao banco de dados</w:t>
      </w:r>
    </w:p>
    <w:p>
      <w:pPr>
        <w:pStyle w:val="PreformattedText"/>
        <w:rPr/>
      </w:pPr>
      <w:r>
        <w:rPr>
          <w:rStyle w:val="SourceText"/>
        </w:rPr>
        <w:t>model/         -&gt; entidades do sistema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config</w:t>
      </w:r>
      <w:r>
        <w:rPr>
          <w:rStyle w:val="SourceText"/>
        </w:rPr>
        <w:t xml:space="preserve">/        -&gt; </w:t>
      </w: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configurações e inicialização de usuários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9. Usuários padrão (configurado no DataInitializer)</w:t>
      </w:r>
    </w:p>
    <w:p>
      <w:pPr>
        <w:pStyle w:val="TextBody"/>
        <w:rPr/>
      </w:pPr>
      <w:r>
        <w:rPr/>
        <w:t>Exemplo</w:t>
      </w:r>
      <w:r>
        <w:rPr/>
        <w:t>s</w:t>
      </w:r>
      <w:r>
        <w:rPr/>
        <w:t xml:space="preserve"> de acesso à API protegida:</w:t>
      </w:r>
    </w:p>
    <w:p>
      <w:pPr>
        <w:pStyle w:val="PreformattedText"/>
        <w:rPr/>
      </w:pP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email</w:t>
      </w:r>
      <w:r>
        <w:rPr>
          <w:rStyle w:val="SourceText"/>
        </w:rPr>
        <w:t>: admin</w:t>
      </w:r>
      <w:r>
        <w:rPr>
          <w:rStyle w:val="SourceText"/>
        </w:rPr>
        <w:t>@store.com</w:t>
      </w:r>
    </w:p>
    <w:p>
      <w:pPr>
        <w:pStyle w:val="PreformattedText"/>
        <w:rPr/>
      </w:pPr>
      <w:r>
        <w:rPr>
          <w:rStyle w:val="SourceText"/>
        </w:rPr>
        <w:t>role: ADMIN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password: admin123</w:t>
      </w:r>
    </w:p>
    <w:p>
      <w:pPr>
        <w:pStyle w:val="HorizontalLine"/>
        <w:rPr/>
      </w:pPr>
      <w:r>
        <w:rPr/>
      </w:r>
    </w:p>
    <w:p>
      <w:pPr>
        <w:pStyle w:val="PreformattedText"/>
        <w:rPr/>
      </w:pP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email</w:t>
      </w:r>
      <w:r>
        <w:rPr>
          <w:rStyle w:val="SourceText"/>
        </w:rPr>
        <w:t xml:space="preserve">: </w:t>
      </w:r>
      <w:r>
        <w:rPr>
          <w:rStyle w:val="SourceText"/>
        </w:rPr>
        <w:t>operator@store.com</w:t>
      </w:r>
    </w:p>
    <w:p>
      <w:pPr>
        <w:pStyle w:val="PreformattedText"/>
        <w:rPr/>
      </w:pPr>
      <w:r>
        <w:rPr>
          <w:rStyle w:val="SourceText"/>
        </w:rPr>
        <w:t xml:space="preserve">role: </w:t>
      </w: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OPERATOR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password: </w:t>
      </w:r>
      <w:r>
        <w:rPr>
          <w:rStyle w:val="SourceText"/>
        </w:rPr>
        <w:t>operator</w:t>
      </w:r>
      <w:r>
        <w:rPr>
          <w:rStyle w:val="SourceText"/>
        </w:rPr>
        <w:t>123</w:t>
      </w:r>
    </w:p>
    <w:p>
      <w:pPr>
        <w:pStyle w:val="HorizontalLine"/>
        <w:rPr/>
      </w:pPr>
      <w:r>
        <w:rPr/>
      </w:r>
    </w:p>
    <w:p>
      <w:pPr>
        <w:pStyle w:val="PreformattedText"/>
        <w:rPr/>
      </w:pP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email</w:t>
      </w:r>
      <w:r>
        <w:rPr>
          <w:rStyle w:val="SourceText"/>
        </w:rPr>
        <w:t xml:space="preserve">: </w:t>
      </w:r>
      <w:r>
        <w:rPr>
          <w:rStyle w:val="SourceText"/>
        </w:rPr>
        <w:t>client@store.com</w:t>
      </w:r>
    </w:p>
    <w:p>
      <w:pPr>
        <w:pStyle w:val="PreformattedText"/>
        <w:rPr/>
      </w:pPr>
      <w:r>
        <w:rPr>
          <w:rStyle w:val="SourceText"/>
        </w:rPr>
        <w:t xml:space="preserve">role: </w:t>
      </w: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CLIENT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password: </w:t>
      </w:r>
      <w:r>
        <w:rPr>
          <w:rStyle w:val="SourceText"/>
          <w:rFonts w:eastAsia="Liberation Mono" w:cs="Liberation Mono" w:ascii="Liberation Mono" w:hAnsi="Liberation Mono"/>
          <w:color w:val="auto"/>
          <w:kern w:val="2"/>
          <w:sz w:val="20"/>
          <w:szCs w:val="20"/>
          <w:lang w:val="pt-BR" w:eastAsia="en-US" w:bidi="ar-SA"/>
          <w14:ligatures w14:val="standardContextual"/>
        </w:rPr>
        <w:t>client</w:t>
      </w:r>
      <w:r>
        <w:rPr>
          <w:rStyle w:val="SourceText"/>
        </w:rPr>
        <w:t>123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10. Encerrar a aplicação</w:t>
      </w:r>
    </w:p>
    <w:p>
      <w:pPr>
        <w:pStyle w:val="TextBody"/>
        <w:rPr/>
      </w:pPr>
      <w:r>
        <w:rPr/>
        <w:t>Para parar o servidor: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CTRL + C</w:t>
      </w:r>
    </w:p>
    <w:p>
      <w:pPr>
        <w:pStyle w:val="Heading2"/>
        <w:spacing w:before="160" w:after="80"/>
        <w:rPr/>
      </w:pPr>
      <w:r>
        <w:rPr/>
        <w:t>11. Fluxo da API</w:t>
      </w:r>
    </w:p>
    <w:p>
      <w:pPr>
        <w:pStyle w:val="TextBody"/>
        <w:rPr/>
      </w:pPr>
      <w:r>
        <w:rPr/>
        <w:t xml:space="preserve">A API segue uma arquitetura em camadas típica de aplicações </w:t>
      </w:r>
      <w:r>
        <w:rPr>
          <w:rStyle w:val="StrongEmphasis"/>
        </w:rPr>
        <w:t>Spring Boot</w:t>
      </w:r>
      <w:r>
        <w:rPr/>
        <w:t>. O fluxo de uma requisição ocorre da seguinte forma:</w:t>
      </w:r>
    </w:p>
    <w:p>
      <w:pPr>
        <w:pStyle w:val="TextBody"/>
        <w:rPr/>
      </w:pPr>
      <w:r>
        <w:rPr/>
      </w:r>
    </w:p>
    <w:p>
      <w:pPr>
        <w:pStyle w:val="Heading3"/>
        <w:rPr/>
      </w:pPr>
      <w:r>
        <w:rPr/>
        <w:t>a</w:t>
      </w:r>
      <w:r>
        <w:rPr/>
        <w:t>. Cliente realiza requisição HTTP</w:t>
      </w:r>
    </w:p>
    <w:p>
      <w:pPr>
        <w:pStyle w:val="TextBody"/>
        <w:rPr/>
      </w:pPr>
      <w:r>
        <w:rPr/>
        <w:t>Um cliente (Postman, navegador ou frontend) envia uma requisição para um endpoint da API.</w:t>
      </w:r>
    </w:p>
    <w:p>
      <w:pPr>
        <w:pStyle w:val="TextBody"/>
        <w:rPr/>
      </w:pPr>
      <w:r>
        <w:rPr/>
        <w:t>Exemplo: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POST /orders</w:t>
      </w:r>
    </w:p>
    <w:p>
      <w:pPr>
        <w:pStyle w:val="TextBody"/>
        <w:rPr/>
      </w:pPr>
      <w:r>
        <w:rPr/>
        <w:t>Com um JSON no corpo da requisição: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"items": [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"product":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"id": 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"quantity": 2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</w:t>
      </w:r>
      <w:r>
        <w:rPr/>
        <w:t>. Controller recebe a requisição</w:t>
      </w:r>
    </w:p>
    <w:p>
      <w:pPr>
        <w:pStyle w:val="TextBody"/>
        <w:rPr/>
      </w:pPr>
      <w:r>
        <w:rPr/>
        <w:t xml:space="preserve">O </w:t>
      </w:r>
      <w:r>
        <w:rPr>
          <w:rStyle w:val="StrongEmphasis"/>
        </w:rPr>
        <w:t>Controller</w:t>
      </w:r>
      <w:r>
        <w:rPr/>
        <w:t xml:space="preserve"> é responsável por receber a requisição HTTP e encaminhar os dados para a camada de serviço.</w:t>
      </w:r>
    </w:p>
    <w:p>
      <w:pPr>
        <w:pStyle w:val="TextBody"/>
        <w:rPr/>
      </w:pPr>
      <w:r>
        <w:rPr/>
        <w:t>Exemplo: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OrderController</w:t>
      </w:r>
    </w:p>
    <w:p>
      <w:pPr>
        <w:pStyle w:val="TextBody"/>
        <w:rPr/>
      </w:pPr>
      <w:r>
        <w:rPr/>
        <w:t>Funções do Controller: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Mapear endpoints REST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Validar entrada de dados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Retornar respostas HTTP</w:t>
      </w:r>
    </w:p>
    <w:p>
      <w:pPr>
        <w:pStyle w:val="TextBody"/>
        <w:rPr/>
      </w:pPr>
      <w:r>
        <w:rPr/>
        <w:t>Fluxo: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Client → Controller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c</w:t>
      </w:r>
      <w:r>
        <w:rPr/>
        <w:t>. Service executa a regra de negócio</w:t>
      </w:r>
    </w:p>
    <w:p>
      <w:pPr>
        <w:pStyle w:val="TextBody"/>
        <w:rPr/>
      </w:pPr>
      <w:r>
        <w:rPr/>
        <w:t xml:space="preserve">A camada </w:t>
      </w:r>
      <w:r>
        <w:rPr>
          <w:rStyle w:val="StrongEmphasis"/>
        </w:rPr>
        <w:t>Service</w:t>
      </w:r>
      <w:r>
        <w:rPr/>
        <w:t xml:space="preserve"> contém as regras de negócio da aplicação.</w:t>
      </w:r>
    </w:p>
    <w:p>
      <w:pPr>
        <w:pStyle w:val="TextBody"/>
        <w:rPr/>
      </w:pPr>
      <w:r>
        <w:rPr/>
        <w:t>Exemplo: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OrderService</w:t>
      </w:r>
    </w:p>
    <w:p>
      <w:pPr>
        <w:pStyle w:val="TextBody"/>
        <w:rPr/>
      </w:pPr>
      <w:r>
        <w:rPr/>
        <w:t>Responsabilidades: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calcular subtotal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aplicar descontos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aplicar taxas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validar produtos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preparar o pedido para persistência</w:t>
      </w:r>
    </w:p>
    <w:p>
      <w:pPr>
        <w:pStyle w:val="TextBody"/>
        <w:rPr/>
      </w:pPr>
      <w:r>
        <w:rPr/>
        <w:t>Fluxo: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Controller → Service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</w:t>
      </w:r>
      <w:r>
        <w:rPr/>
        <w:t>. Repository acessa o banco de dados</w:t>
      </w:r>
    </w:p>
    <w:p>
      <w:pPr>
        <w:pStyle w:val="TextBody"/>
        <w:rPr/>
      </w:pPr>
      <w:r>
        <w:rPr/>
        <w:t xml:space="preserve">A camada </w:t>
      </w:r>
      <w:r>
        <w:rPr>
          <w:rStyle w:val="StrongEmphasis"/>
        </w:rPr>
        <w:t>Repository</w:t>
      </w:r>
      <w:r>
        <w:rPr/>
        <w:t xml:space="preserve"> é responsável pela comunicação com o banco de dados usando </w:t>
      </w:r>
      <w:r>
        <w:rPr>
          <w:rStyle w:val="StrongEmphasis"/>
        </w:rPr>
        <w:t>Spring Data JPA</w:t>
      </w:r>
      <w:r>
        <w:rPr/>
        <w:t>.</w:t>
      </w:r>
    </w:p>
    <w:p>
      <w:pPr>
        <w:pStyle w:val="TextBody"/>
        <w:rPr/>
      </w:pPr>
      <w:r>
        <w:rPr/>
        <w:t>Exemplo:</w:t>
      </w:r>
    </w:p>
    <w:p>
      <w:pPr>
        <w:pStyle w:val="PreformattedText"/>
        <w:bidi w:val="0"/>
        <w:rPr/>
      </w:pPr>
      <w:r>
        <w:rPr>
          <w:rStyle w:val="SourceText"/>
        </w:rPr>
        <w:t>OrderRepository</w:t>
      </w:r>
    </w:p>
    <w:p>
      <w:pPr>
        <w:pStyle w:val="PreformattedText"/>
        <w:bidi w:val="0"/>
        <w:rPr/>
      </w:pPr>
      <w:r>
        <w:rPr>
          <w:rStyle w:val="SourceText"/>
        </w:rPr>
        <w:t>ProductRepository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UserRepository</w:t>
      </w:r>
    </w:p>
    <w:p>
      <w:pPr>
        <w:pStyle w:val="TextBody"/>
        <w:rPr/>
      </w:pPr>
      <w:r>
        <w:rPr/>
        <w:t>Responsabilidades: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salvar entidades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buscar registros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atualizar dados</w:t>
      </w:r>
    </w:p>
    <w:p>
      <w:pPr>
        <w:pStyle w:val="TextBody"/>
        <w:rPr/>
      </w:pPr>
      <w:r>
        <w:rPr/>
        <w:t>Fluxo: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Service → Repository → Database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</w:t>
      </w:r>
      <w:r>
        <w:rPr/>
        <w:t>. Resposta retornada ao cliente</w:t>
      </w:r>
    </w:p>
    <w:p>
      <w:pPr>
        <w:pStyle w:val="TextBody"/>
        <w:rPr/>
      </w:pPr>
      <w:r>
        <w:rPr/>
        <w:t>Após a operação ser concluída: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 xml:space="preserve">O </w:t>
      </w:r>
      <w:r>
        <w:rPr>
          <w:rStyle w:val="StrongEmphasis"/>
        </w:rPr>
        <w:t>Repository</w:t>
      </w:r>
      <w:r>
        <w:rPr/>
        <w:t xml:space="preserve"> retorna os dados ao </w:t>
      </w:r>
      <w:r>
        <w:rPr>
          <w:rStyle w:val="StrongEmphasis"/>
        </w:rPr>
        <w:t>Service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 xml:space="preserve">O </w:t>
      </w:r>
      <w:r>
        <w:rPr>
          <w:rStyle w:val="StrongEmphasis"/>
        </w:rPr>
        <w:t>Service</w:t>
      </w:r>
      <w:r>
        <w:rPr/>
        <w:t xml:space="preserve"> processa o resultado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 xml:space="preserve">O </w:t>
      </w:r>
      <w:r>
        <w:rPr>
          <w:rStyle w:val="StrongEmphasis"/>
        </w:rPr>
        <w:t>Controller</w:t>
      </w:r>
      <w:r>
        <w:rPr/>
        <w:t xml:space="preserve"> envia a resposta HTTP</w:t>
      </w:r>
    </w:p>
    <w:p>
      <w:pPr>
        <w:pStyle w:val="TextBody"/>
        <w:rPr/>
      </w:pPr>
      <w:r>
        <w:rPr/>
        <w:t>Fluxo final:</w:t>
      </w:r>
    </w:p>
    <w:p>
      <w:pPr>
        <w:pStyle w:val="PreformattedText"/>
        <w:bidi w:val="0"/>
        <w:rPr/>
      </w:pPr>
      <w:r>
        <w:rPr>
          <w:rStyle w:val="SourceText"/>
        </w:rPr>
        <w:t>Database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Client (JSON Response)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Fluxo completo da API</w:t>
      </w:r>
    </w:p>
    <w:p>
      <w:pPr>
        <w:pStyle w:val="PreformattedText"/>
        <w:bidi w:val="0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Security (Authentication / Authorization)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Service (Business Logic)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rPr/>
      </w:pPr>
      <w:r>
        <w:rPr>
          <w:rStyle w:val="SourceText"/>
        </w:rPr>
        <w:t>Database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Response JSON</w:t>
      </w:r>
    </w:p>
    <w:p>
      <w:pPr>
        <w:pStyle w:val="TextBody"/>
        <w:rPr/>
      </w:pPr>
      <w:r>
        <w:rPr/>
        <w:t>Esse fluxo garante separação de responsabilidades e facilita manutenção, testes e escalabilidade do sistema.</w:t>
      </w:r>
    </w:p>
    <w:p>
      <w:pPr>
        <w:pStyle w:val="Normal"/>
        <w:spacing w:before="160" w:after="8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1715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1715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1715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1715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1715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1715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1715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1715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1715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31715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31715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31715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317156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317156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31715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317156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31715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317156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31715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31715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3171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7156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31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56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317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6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31715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1715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1715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5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1715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LibreOffice/6.4.7.2$Linux_X86_64 LibreOffice_project/40$Build-2</Application>
  <Pages>5</Pages>
  <Words>537</Words>
  <Characters>3225</Characters>
  <CharactersWithSpaces>3706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2024-11-08T12:00:00Z</dcterms:created>
  <dc:creator>Fabio Ferraz</dc:creator>
  <dc:description/>
  <dc:language>en-US</dc:language>
  <cp:lastModifiedBy/>
  <dcterms:modified xsi:type="dcterms:W3CDTF">2026-03-15T15:27:14Z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