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jc w:val="left"/>
              <w:cnfStyle w:val="000000000000" w:firstRow="0" w:lastRow="0" w:firstColumn="0" w:lastColumn="0" w:oddVBand="0" w:evenVBand="0" w:oddHBand="0" w:evenHBand="0" w:firstRowFirstColumn="0" w:firstRowLastColumn="0" w:lastRowFirstColumn="0" w:lastRowLastColumn="0"/>
              <w:rPr>
                <w:lang w:val="es-ES"/>
              </w:rPr>
            </w:pPr>
            <w:bookmarkStart w:id="0" w:name="_GoBack"/>
            <w:bookmarkEnd w:id="0"/>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Write the identification of your testing team, e.g., “G89”.</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members of your testing team, e.g. “Rus, Elena; Pi, Juan; Luz, Pedro”.</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List the people who have designed the tests, e.g., “Gil, Luis”.</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List the people who have conducted the tests, e.g., “Rus, Elena”.  </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 notes if necessary.</w:t>
            </w:r>
          </w:p>
        </w:tc>
      </w:tr>
    </w:tbl>
    <w:p>
      <w:pPr>
        <w:pStyle w:val="Notes"/>
        <w:rPr/>
      </w:pPr>
      <w:r>
        <w:rPr/>
        <w:t>List person names using the following pattern: Surname, Name.</w:t>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r>
        <w:br w:type="page"/>
      </w:r>
    </w:p>
    <w:sdt>
      <w:sdtPr>
        <w:docPartObj>
          <w:docPartGallery w:val="Table of Contents"/>
          <w:docPartUnique w:val="true"/>
        </w:docPartObj>
        <w:id w:val="1166404890"/>
      </w:sdtPr>
      <w:sdtContent>
        <w:p>
          <w:pPr>
            <w:pStyle w:val="TOCHeading"/>
            <w:rPr/>
          </w:pPr>
          <w:r>
            <w:rPr/>
            <w:t>Table of contents</w:t>
          </w:r>
        </w:p>
        <w:p>
          <w:pPr>
            <w:pStyle w:val="Contents1"/>
            <w:tabs>
              <w:tab w:val="right" w:pos="9016" w:leader="dot"/>
            </w:tabs>
            <w:rPr>
              <w:rFonts w:eastAsia="" w:eastAsiaTheme="minorEastAsia"/>
              <w:lang w:val="en-US"/>
            </w:rPr>
          </w:pPr>
          <w:r>
            <w:fldChar w:fldCharType="begin"/>
          </w:r>
          <w:r>
            <w:instrText> TOC \z \o "1-3" \u \h</w:instrText>
          </w:r>
          <w:r>
            <w:fldChar w:fldCharType="separate"/>
          </w:r>
          <w:hyperlink w:anchor="_Toc479610162">
            <w:r>
              <w:rPr>
                <w:webHidden/>
              </w:rPr>
              <w:fldChar w:fldCharType="begin"/>
            </w:r>
            <w:r>
              <w:rPr>
                <w:webHidden/>
              </w:rPr>
              <w:instrText>PAGEREF _Toc479610162 \h</w:instrText>
            </w:r>
            <w:r>
              <w:rPr>
                <w:webHidden/>
              </w:rPr>
              <w:fldChar w:fldCharType="separate"/>
            </w:r>
            <w:r>
              <w:rPr>
                <w:webHidden/>
                <w:rStyle w:val="IndexLink"/>
                <w:vanish w:val="false"/>
              </w:rPr>
              <w:t>Use case &lt;CODE&gt; &lt;NAME&gt;</w:t>
              <w:tab/>
              <w:t>2</w:t>
            </w:r>
            <w:r>
              <w:rPr>
                <w:webHidden/>
              </w:rPr>
              <w:fldChar w:fldCharType="end"/>
            </w:r>
          </w:hyperlink>
        </w:p>
        <w:p>
          <w:pPr>
            <w:pStyle w:val="Contents1"/>
            <w:tabs>
              <w:tab w:val="right" w:pos="9016" w:leader="dot"/>
            </w:tabs>
            <w:rPr>
              <w:rFonts w:eastAsia="" w:eastAsiaTheme="minorEastAsia"/>
              <w:lang w:val="en-US"/>
            </w:rPr>
          </w:pPr>
          <w:hyperlink w:anchor="_Toc479610163">
            <w:r>
              <w:rPr>
                <w:webHidden/>
              </w:rPr>
              <w:fldChar w:fldCharType="begin"/>
            </w:r>
            <w:r>
              <w:rPr>
                <w:webHidden/>
              </w:rPr>
              <w:instrText>PAGEREF _Toc479610163 \h</w:instrText>
            </w:r>
            <w:r>
              <w:rPr>
                <w:webHidden/>
              </w:rPr>
              <w:fldChar w:fldCharType="separate"/>
            </w:r>
            <w:r>
              <w:rPr>
                <w:webHidden/>
                <w:rStyle w:val="IndexLink"/>
                <w:vanish w:val="false"/>
              </w:rPr>
              <w:t>Additional tests</w:t>
              <w:tab/>
              <w:t>3</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r>
        <w:br w:type="page"/>
      </w:r>
    </w:p>
    <w:p>
      <w:pPr>
        <w:pStyle w:val="Heading1"/>
        <w:rPr/>
      </w:pPr>
      <w:bookmarkStart w:id="1" w:name="_Toc479610162"/>
      <w:r>
        <w:rPr/>
        <w:t xml:space="preserve">Use case UC01 </w:t>
      </w:r>
      <w:bookmarkEnd w:id="1"/>
      <w:r>
        <w:rPr/>
        <w:t>Self-assign position to audit</w:t>
      </w:r>
    </w:p>
    <w:p>
      <w:pPr>
        <w:pStyle w:val="Subtitle"/>
        <w:rPr/>
      </w:pPr>
      <w:r>
        <w:rPr/>
        <w:t>Description</w:t>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t>Access</w:t>
      </w:r>
    </w:p>
    <w:p>
      <w:pPr>
        <w:pStyle w:val="Normal"/>
        <w:rPr/>
      </w:pPr>
      <w:r>
        <w:rPr/>
        <w:t>Logged as an auditor: Main Menu -&gt; Positions -&gt; Self-assign button in auditor column.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UC10 Rebranding Procesure</w:t>
      </w:r>
    </w:p>
    <w:p>
      <w:pPr>
        <w:pStyle w:val="Subtitle"/>
        <w:rPr/>
      </w:pPr>
      <w:r>
        <w:rPr/>
        <w:t>Description</w:t>
      </w:r>
    </w:p>
    <w:p>
      <w:pPr>
        <w:pStyle w:val="Normal"/>
        <w:rPr/>
      </w:pPr>
      <w:r>
        <w:rPr/>
        <w:t>The system administrator can</w:t>
      </w:r>
      <w:r>
        <w:rPr/>
        <w:t>s</w:t>
      </w:r>
      <w:r>
        <w:rPr/>
        <w:t xml:space="preserve"> run a procedure to notify the existing users of the rebranding. The system must guarantee that the process is run only once.</w:t>
      </w:r>
    </w:p>
    <w:p>
      <w:pPr>
        <w:pStyle w:val="Subtitle"/>
        <w:rPr/>
      </w:pPr>
      <w:r>
        <w:rPr/>
        <w:t>Access</w:t>
      </w:r>
    </w:p>
    <w:p>
      <w:pPr>
        <w:pStyle w:val="Normal"/>
        <w:rPr/>
      </w:pPr>
      <w:bookmarkStart w:id="2" w:name="__DdeLink__622_686015843"/>
      <w:r>
        <w:rPr/>
        <w:t>Logged as an administrator:</w:t>
      </w:r>
      <w:bookmarkEnd w:id="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w:t>
      </w:r>
      <w:r>
        <w:rPr/>
        <w:t>11 Create Auditor Account</w:t>
      </w:r>
    </w:p>
    <w:p>
      <w:pPr>
        <w:pStyle w:val="Subtitle"/>
        <w:rPr/>
      </w:pPr>
      <w:r>
        <w:rPr/>
        <w:t>Description</w:t>
      </w:r>
    </w:p>
    <w:p>
      <w:pPr>
        <w:pStyle w:val="Normal"/>
        <w:rPr/>
      </w:pPr>
      <w:r>
        <w:rPr/>
        <w:t xml:space="preserve">The system administrator </w:t>
      </w:r>
      <w:r>
        <w:rPr/>
        <w:t>cans create user accounts for new auditors.</w:t>
      </w:r>
    </w:p>
    <w:p>
      <w:pPr>
        <w:pStyle w:val="Subtitle"/>
        <w:rPr/>
      </w:pPr>
      <w:r>
        <w:rPr/>
        <w:t>Access</w:t>
      </w:r>
    </w:p>
    <w:p>
      <w:pPr>
        <w:pStyle w:val="Normal"/>
        <w:rPr/>
      </w:pPr>
      <w:r>
        <w:rPr/>
        <w:t xml:space="preserve">Logged as an administrator: </w:t>
      </w:r>
    </w:p>
    <w:p>
      <w:pPr>
        <w:pStyle w:val="Normal"/>
        <w:rPr/>
      </w:pPr>
      <w:r>
        <w:rPr/>
        <w:tab/>
        <w:t xml:space="preserve">Main Menu -&gt; </w:t>
      </w:r>
      <w:r>
        <w:rPr/>
        <w:t>Administrator</w:t>
      </w:r>
      <w:r>
        <w:rPr/>
        <w:t xml:space="preserve"> -&gt; </w:t>
      </w:r>
      <w:r>
        <w:rPr/>
        <w:t>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w:t>
            </w:r>
            <w:r>
              <w:rPr>
                <w:rStyle w:val="Strong"/>
                <w:b/>
                <w:bCs/>
                <w:color w:val="FFFFFF" w:themeColor="background1"/>
              </w:rPr>
              <w:t>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01</w:t>
            </w:r>
            <w:r>
              <w:rPr>
                <w:rStyle w:val="Strong"/>
                <w:b/>
                <w:bCs/>
                <w:color w:val="FFFFFF" w:themeColor="background1"/>
              </w:rPr>
              <w:t>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Properly fill the form and </w:t>
            </w:r>
            <w:r>
              <w:rPr>
                <w:color w:val="000000" w:themeColor="text1"/>
              </w:rPr>
              <w:t>save it. L</w:t>
            </w:r>
            <w:r>
              <w:rPr>
                <w:color w:val="000000" w:themeColor="text1"/>
              </w:rPr>
              <w:t>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w:t>
            </w:r>
            <w:r>
              <w:rPr>
                <w:color w:val="000000" w:themeColor="text1"/>
              </w:rPr>
              <w:t>save</w:t>
            </w:r>
            <w:r>
              <w:rPr>
                <w:color w:val="000000" w:themeColor="text1"/>
              </w:rPr>
              <w:t xml:space="preserve"> the new </w:t>
            </w:r>
            <w:r>
              <w:rPr>
                <w:color w:val="000000" w:themeColor="text1"/>
              </w:rPr>
              <w:t>audit account</w:t>
            </w:r>
            <w:r>
              <w:rPr>
                <w:color w:val="000000" w:themeColor="text1"/>
              </w:rPr>
              <w:t xml:space="preserve">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479610163"/>
      <w:bookmarkEnd w:id="3"/>
      <w:r>
        <w:rPr/>
        <w:t>Additional tests</w:t>
      </w:r>
    </w:p>
    <w:p>
      <w:pPr>
        <w:pStyle w:val="Notes"/>
        <w:rPr/>
      </w:pPr>
      <w:r>
        <w:rPr/>
        <w:t>If necessary, design additional tests that cannot be easily associated with a particular use case.  Describe them in this section.</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7"/>
        <w:gridCol w:w="750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1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50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both"/>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b56c6"/>
    <w:pPr>
      <w:widowControl/>
      <w:bidi w:val="0"/>
      <w:spacing w:lineRule="auto" w:line="276" w:before="0" w:after="200"/>
      <w:jc w:val="both"/>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0D14A-AF92-4761-8F40-D2313C4ED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Application>LibreOffice/5.1.6.2$Linux_X86_64 LibreOffice_project/10m0$Build-2</Application>
  <Pages>14</Pages>
  <Words>1371</Words>
  <Characters>6495</Characters>
  <CharactersWithSpaces>7660</CharactersWithSpaces>
  <Paragraphs>237</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2019-05-09T09:31:01Z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