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4A9B" w14:textId="32A903DC" w:rsidR="0015735D" w:rsidRPr="0015735D" w:rsidRDefault="0015735D" w:rsidP="00710553">
      <w:pPr>
        <w:spacing w:before="240" w:after="120"/>
        <w:jc w:val="center"/>
        <w:rPr>
          <w:rFonts w:ascii="Avenir Next" w:hAnsi="Avenir Next"/>
          <w:sz w:val="32"/>
          <w:szCs w:val="36"/>
        </w:rPr>
      </w:pPr>
      <w:bookmarkStart w:id="0" w:name="_GoBack"/>
      <w:bookmarkEnd w:id="0"/>
      <w:r w:rsidRPr="001816C2">
        <w:rPr>
          <w:rFonts w:ascii="Avenir Next" w:hAnsi="Avenir Next"/>
          <w:color w:val="9595FF"/>
          <w:sz w:val="32"/>
          <w:szCs w:val="36"/>
        </w:rPr>
        <w:t>VICTORIA</w:t>
      </w:r>
      <w:r w:rsidRPr="0015735D">
        <w:rPr>
          <w:rFonts w:ascii="Avenir Next" w:hAnsi="Avenir Next"/>
          <w:sz w:val="32"/>
          <w:szCs w:val="36"/>
        </w:rPr>
        <w:t xml:space="preserve"> </w:t>
      </w:r>
      <w:r w:rsidRPr="001816C2">
        <w:rPr>
          <w:rFonts w:ascii="Avenir Next" w:hAnsi="Avenir Next"/>
          <w:color w:val="9595FF"/>
          <w:sz w:val="32"/>
          <w:szCs w:val="36"/>
        </w:rPr>
        <w:t>ROSS</w:t>
      </w:r>
    </w:p>
    <w:p w14:paraId="468A7A2A" w14:textId="7839E417" w:rsidR="0015735D" w:rsidRPr="00710553" w:rsidRDefault="00963CE6" w:rsidP="0015735D">
      <w:pPr>
        <w:tabs>
          <w:tab w:val="left" w:pos="284"/>
        </w:tabs>
        <w:jc w:val="center"/>
        <w:rPr>
          <w:rFonts w:ascii="Cambria" w:hAnsi="Cambria" w:cs="Tahoma"/>
          <w:szCs w:val="36"/>
        </w:rPr>
      </w:pPr>
      <w:r>
        <w:rPr>
          <w:rFonts w:ascii="Cambria" w:hAnsi="Cambria" w:cs="Tahoma"/>
          <w:szCs w:val="36"/>
        </w:rPr>
        <w:t xml:space="preserve">University of Waterloo | </w:t>
      </w:r>
      <w:r w:rsidR="002231CC">
        <w:rPr>
          <w:rFonts w:ascii="Cambria" w:hAnsi="Cambria" w:cs="Tahoma"/>
          <w:szCs w:val="36"/>
        </w:rPr>
        <w:t>Honours Arts and Business</w:t>
      </w:r>
    </w:p>
    <w:p w14:paraId="47E55E39" w14:textId="5034C3F9" w:rsidR="0015735D" w:rsidRPr="00710553" w:rsidRDefault="0015735D" w:rsidP="0015735D">
      <w:pPr>
        <w:tabs>
          <w:tab w:val="left" w:pos="284"/>
        </w:tabs>
        <w:jc w:val="center"/>
        <w:rPr>
          <w:rFonts w:ascii="Cambria" w:hAnsi="Cambria" w:cs="Tahoma"/>
          <w:szCs w:val="36"/>
        </w:rPr>
      </w:pPr>
      <w:r w:rsidRPr="00710553">
        <w:rPr>
          <w:rFonts w:ascii="Cambria" w:hAnsi="Cambria" w:cs="Tahoma"/>
          <w:szCs w:val="36"/>
        </w:rPr>
        <w:t>647 460 0423</w:t>
      </w:r>
    </w:p>
    <w:p w14:paraId="7827A0AE" w14:textId="02A49C45" w:rsidR="0015735D" w:rsidRPr="00710553" w:rsidRDefault="004E66ED" w:rsidP="0015735D">
      <w:pPr>
        <w:tabs>
          <w:tab w:val="left" w:pos="284"/>
        </w:tabs>
        <w:jc w:val="center"/>
        <w:rPr>
          <w:rFonts w:ascii="Cambria" w:hAnsi="Cambria" w:cs="Tahoma"/>
          <w:szCs w:val="36"/>
        </w:rPr>
      </w:pPr>
      <w:hyperlink r:id="rId5" w:history="1">
        <w:r w:rsidR="0015735D" w:rsidRPr="00710553">
          <w:rPr>
            <w:rStyle w:val="Hyperlink"/>
            <w:rFonts w:ascii="Cambria" w:hAnsi="Cambria" w:cs="Tahoma"/>
            <w:szCs w:val="36"/>
          </w:rPr>
          <w:t>Vicross723@gmail.com</w:t>
        </w:r>
      </w:hyperlink>
    </w:p>
    <w:p w14:paraId="6665A24F" w14:textId="000BBF17" w:rsidR="0015735D" w:rsidRDefault="0015735D" w:rsidP="0015735D">
      <w:pPr>
        <w:tabs>
          <w:tab w:val="left" w:pos="284"/>
        </w:tabs>
        <w:jc w:val="center"/>
        <w:rPr>
          <w:rFonts w:ascii="Tahoma" w:hAnsi="Tahoma" w:cs="Tahoma"/>
          <w:szCs w:val="36"/>
        </w:rPr>
      </w:pPr>
    </w:p>
    <w:p w14:paraId="3A0042E3" w14:textId="6A096E1C" w:rsidR="00710553" w:rsidRPr="001816C2" w:rsidRDefault="00710553" w:rsidP="00710553">
      <w:pPr>
        <w:pBdr>
          <w:bottom w:val="single" w:sz="18" w:space="1" w:color="000000" w:themeColor="text1"/>
        </w:pBdr>
        <w:tabs>
          <w:tab w:val="left" w:pos="284"/>
        </w:tabs>
        <w:rPr>
          <w:rFonts w:ascii="Avenir Next" w:hAnsi="Avenir Next" w:cs="Tahoma"/>
          <w:color w:val="9595FF"/>
          <w:szCs w:val="36"/>
        </w:rPr>
      </w:pPr>
      <w:r w:rsidRPr="001816C2">
        <w:rPr>
          <w:rFonts w:ascii="Avenir Next" w:hAnsi="Avenir Next" w:cs="Tahoma"/>
          <w:color w:val="9595FF"/>
          <w:szCs w:val="36"/>
        </w:rPr>
        <w:t>WORK EXPERIENCE</w:t>
      </w:r>
    </w:p>
    <w:p w14:paraId="06D20610" w14:textId="41711EE3" w:rsidR="00710553" w:rsidRPr="001C5436" w:rsidRDefault="00710553" w:rsidP="00710553">
      <w:pPr>
        <w:tabs>
          <w:tab w:val="left" w:pos="284"/>
          <w:tab w:val="right" w:pos="9356"/>
        </w:tabs>
        <w:spacing w:before="120"/>
        <w:rPr>
          <w:rFonts w:ascii="Cambria" w:hAnsi="Cambria" w:cs="Tahoma"/>
          <w:sz w:val="21"/>
          <w:szCs w:val="21"/>
        </w:rPr>
      </w:pPr>
      <w:proofErr w:type="spellStart"/>
      <w:r w:rsidRPr="001C5436">
        <w:rPr>
          <w:rFonts w:ascii="Cambria" w:hAnsi="Cambria" w:cs="Tahoma"/>
          <w:sz w:val="21"/>
          <w:szCs w:val="21"/>
        </w:rPr>
        <w:t>YOU@Waterloo</w:t>
      </w:r>
      <w:proofErr w:type="spellEnd"/>
      <w:r w:rsidRPr="001C5436">
        <w:rPr>
          <w:rFonts w:ascii="Cambria" w:hAnsi="Cambria" w:cs="Tahoma"/>
          <w:sz w:val="21"/>
          <w:szCs w:val="21"/>
        </w:rPr>
        <w:t xml:space="preserve"> Day — </w:t>
      </w:r>
      <w:r w:rsidRPr="001C5436">
        <w:rPr>
          <w:rFonts w:ascii="Cambria" w:hAnsi="Cambria" w:cs="Tahoma"/>
          <w:i/>
          <w:sz w:val="21"/>
          <w:szCs w:val="21"/>
        </w:rPr>
        <w:t>Living Learning Ambassador</w:t>
      </w:r>
      <w:r w:rsidRPr="001C5436">
        <w:rPr>
          <w:rFonts w:ascii="Cambria" w:hAnsi="Cambria" w:cs="Tahoma"/>
          <w:i/>
          <w:sz w:val="21"/>
          <w:szCs w:val="21"/>
        </w:rPr>
        <w:tab/>
      </w:r>
      <w:r w:rsidRPr="001C5436">
        <w:rPr>
          <w:rFonts w:ascii="Cambria" w:hAnsi="Cambria" w:cs="Tahoma"/>
          <w:sz w:val="21"/>
          <w:szCs w:val="21"/>
        </w:rPr>
        <w:t>May 2019</w:t>
      </w:r>
    </w:p>
    <w:p w14:paraId="2BBAC5CE" w14:textId="4784584C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Welcomed prospective students to the University of Waterloo</w:t>
      </w:r>
    </w:p>
    <w:p w14:paraId="044BA6A1" w14:textId="78BBDB30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ind w:right="429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Informed visitors about the academic resources available on campus for incoming first year students</w:t>
      </w:r>
    </w:p>
    <w:p w14:paraId="59D4BC98" w14:textId="4A6E7458" w:rsidR="00710553" w:rsidRPr="001C5436" w:rsidRDefault="00710553" w:rsidP="00710553">
      <w:p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Mississauga Sport and Social Club — </w:t>
      </w:r>
      <w:r w:rsidRPr="001C5436">
        <w:rPr>
          <w:rFonts w:ascii="Cambria" w:hAnsi="Cambria" w:cs="Tahoma"/>
          <w:i/>
          <w:sz w:val="21"/>
          <w:szCs w:val="21"/>
        </w:rPr>
        <w:t>Event Coordinator</w:t>
      </w:r>
      <w:r w:rsidRPr="001C5436">
        <w:rPr>
          <w:rFonts w:ascii="Cambria" w:hAnsi="Cambria" w:cs="Tahoma"/>
          <w:i/>
          <w:sz w:val="21"/>
          <w:szCs w:val="21"/>
        </w:rPr>
        <w:tab/>
      </w:r>
      <w:r w:rsidRPr="001C5436">
        <w:rPr>
          <w:rFonts w:ascii="Cambria" w:hAnsi="Cambria" w:cs="Tahoma"/>
          <w:sz w:val="21"/>
          <w:szCs w:val="21"/>
        </w:rPr>
        <w:t xml:space="preserve">Apr. 2017 </w:t>
      </w:r>
      <w:r w:rsidRPr="001C5436">
        <w:rPr>
          <w:rFonts w:ascii="Cambria" w:hAnsi="Cambria" w:cs="Tahoma"/>
          <w:sz w:val="21"/>
          <w:szCs w:val="21"/>
        </w:rPr>
        <w:softHyphen/>
        <w:t>– Aug. 2018</w:t>
      </w:r>
    </w:p>
    <w:p w14:paraId="0A7221BF" w14:textId="46B62C91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Organized and managed various intramural sports league games</w:t>
      </w:r>
    </w:p>
    <w:p w14:paraId="55D89B9A" w14:textId="77C7706D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Provided a safe and enjoyable environment for league members</w:t>
      </w:r>
    </w:p>
    <w:p w14:paraId="3930FB76" w14:textId="76778859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Resolved disputes between teams if arisen</w:t>
      </w:r>
    </w:p>
    <w:p w14:paraId="62B6A296" w14:textId="2BD304EF" w:rsidR="00710553" w:rsidRPr="001C5436" w:rsidRDefault="00710553" w:rsidP="00710553">
      <w:p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Mississauga Sport and Social Club — </w:t>
      </w:r>
      <w:r w:rsidRPr="001C5436">
        <w:rPr>
          <w:rFonts w:ascii="Cambria" w:hAnsi="Cambria" w:cs="Tahoma"/>
          <w:i/>
          <w:sz w:val="21"/>
          <w:szCs w:val="21"/>
        </w:rPr>
        <w:t>Photographer</w:t>
      </w:r>
      <w:r w:rsidRPr="001C5436">
        <w:rPr>
          <w:rFonts w:ascii="Cambria" w:hAnsi="Cambria" w:cs="Tahoma"/>
          <w:i/>
          <w:sz w:val="21"/>
          <w:szCs w:val="21"/>
        </w:rPr>
        <w:tab/>
      </w:r>
      <w:r w:rsidRPr="001C5436">
        <w:rPr>
          <w:rFonts w:ascii="Cambria" w:hAnsi="Cambria" w:cs="Tahoma"/>
          <w:sz w:val="21"/>
          <w:szCs w:val="21"/>
        </w:rPr>
        <w:t>Apr. 2017 – Aug. 2018</w:t>
      </w:r>
    </w:p>
    <w:p w14:paraId="59710B41" w14:textId="6765087B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Photographed various league games</w:t>
      </w:r>
    </w:p>
    <w:p w14:paraId="2A0335D8" w14:textId="038893D3" w:rsidR="00710553" w:rsidRPr="001C5436" w:rsidRDefault="00710553" w:rsidP="00710553">
      <w:p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Longos Supermarkets — </w:t>
      </w:r>
      <w:r w:rsidRPr="001C5436">
        <w:rPr>
          <w:rFonts w:ascii="Cambria" w:hAnsi="Cambria" w:cs="Tahoma"/>
          <w:i/>
          <w:sz w:val="21"/>
          <w:szCs w:val="21"/>
        </w:rPr>
        <w:t>Cashier</w:t>
      </w:r>
      <w:r w:rsidRPr="001C5436">
        <w:rPr>
          <w:rFonts w:ascii="Cambria" w:hAnsi="Cambria" w:cs="Tahoma"/>
          <w:i/>
          <w:sz w:val="21"/>
          <w:szCs w:val="21"/>
        </w:rPr>
        <w:tab/>
      </w:r>
      <w:r w:rsidRPr="001C5436">
        <w:rPr>
          <w:rFonts w:ascii="Cambria" w:hAnsi="Cambria" w:cs="Tahoma"/>
          <w:sz w:val="21"/>
          <w:szCs w:val="21"/>
        </w:rPr>
        <w:t>June. 2016 – Sept. 2016</w:t>
      </w:r>
    </w:p>
    <w:p w14:paraId="299BC7BE" w14:textId="7613DC64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Provided optimal customer service </w:t>
      </w:r>
    </w:p>
    <w:p w14:paraId="72FADEF0" w14:textId="74EF0957" w:rsidR="00710553" w:rsidRPr="001C5436" w:rsidRDefault="00710553" w:rsidP="00710553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431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Recorded and processed purchases from customers </w:t>
      </w:r>
    </w:p>
    <w:p w14:paraId="114654F4" w14:textId="2FB89E13" w:rsidR="00710553" w:rsidRPr="001816C2" w:rsidRDefault="00294E8C" w:rsidP="00046F9F">
      <w:pPr>
        <w:pBdr>
          <w:bottom w:val="single" w:sz="18" w:space="1" w:color="000000" w:themeColor="text1"/>
        </w:pBdr>
        <w:tabs>
          <w:tab w:val="left" w:pos="284"/>
          <w:tab w:val="right" w:pos="9356"/>
        </w:tabs>
        <w:spacing w:before="240"/>
        <w:ind w:right="6"/>
        <w:rPr>
          <w:rFonts w:ascii="Avenir Next" w:hAnsi="Avenir Next" w:cs="Tahoma"/>
          <w:color w:val="9595FF"/>
          <w:szCs w:val="36"/>
        </w:rPr>
      </w:pPr>
      <w:r w:rsidRPr="001816C2">
        <w:rPr>
          <w:rFonts w:ascii="Avenir Next" w:hAnsi="Avenir Next" w:cs="Tahoma"/>
          <w:color w:val="9595FF"/>
          <w:szCs w:val="36"/>
        </w:rPr>
        <w:t>VOLUNTEER EXPERIENCE</w:t>
      </w:r>
    </w:p>
    <w:p w14:paraId="667E0388" w14:textId="5770E61A" w:rsidR="00710553" w:rsidRPr="001C5436" w:rsidRDefault="00294E8C" w:rsidP="00294E8C">
      <w:pPr>
        <w:tabs>
          <w:tab w:val="left" w:pos="284"/>
          <w:tab w:val="right" w:pos="9356"/>
        </w:tabs>
        <w:spacing w:before="120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StarterHacks — </w:t>
      </w:r>
      <w:r w:rsidRPr="001C5436">
        <w:rPr>
          <w:rFonts w:ascii="Cambria" w:hAnsi="Cambria" w:cs="Tahoma"/>
          <w:i/>
          <w:sz w:val="21"/>
          <w:szCs w:val="21"/>
        </w:rPr>
        <w:t>Lead Photographer (marketing team)</w:t>
      </w:r>
      <w:r w:rsidRPr="001C5436">
        <w:rPr>
          <w:rFonts w:ascii="Cambria" w:hAnsi="Cambria" w:cs="Tahoma"/>
          <w:i/>
          <w:sz w:val="21"/>
          <w:szCs w:val="21"/>
        </w:rPr>
        <w:tab/>
      </w:r>
      <w:r w:rsidRPr="001C5436">
        <w:rPr>
          <w:rFonts w:ascii="Cambria" w:hAnsi="Cambria" w:cs="Tahoma"/>
          <w:sz w:val="21"/>
          <w:szCs w:val="21"/>
        </w:rPr>
        <w:t>May 2019 – Present</w:t>
      </w:r>
    </w:p>
    <w:p w14:paraId="7B9E64DE" w14:textId="37A75534" w:rsidR="00294E8C" w:rsidRPr="001C5436" w:rsidRDefault="00294E8C" w:rsidP="00294E8C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 xml:space="preserve">Organize and manage all photography and videography </w:t>
      </w:r>
    </w:p>
    <w:p w14:paraId="28908F34" w14:textId="5EB1DF57" w:rsidR="00294E8C" w:rsidRPr="001C5436" w:rsidRDefault="00294E8C" w:rsidP="00294E8C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rPr>
          <w:rFonts w:ascii="Cambria" w:hAnsi="Cambria" w:cs="Tahoma"/>
          <w:sz w:val="21"/>
          <w:szCs w:val="21"/>
        </w:rPr>
      </w:pPr>
      <w:r w:rsidRPr="001C5436">
        <w:rPr>
          <w:rFonts w:ascii="Cambria" w:hAnsi="Cambria" w:cs="Tahoma"/>
          <w:sz w:val="21"/>
          <w:szCs w:val="21"/>
        </w:rPr>
        <w:t>Attend regular meetings as a part of the marketing team</w:t>
      </w:r>
    </w:p>
    <w:p w14:paraId="68D1ECBC" w14:textId="279BF6A0" w:rsidR="00294E8C" w:rsidRPr="001C5436" w:rsidRDefault="00294E8C" w:rsidP="00294E8C">
      <w:pPr>
        <w:tabs>
          <w:tab w:val="left" w:pos="284"/>
          <w:tab w:val="right" w:pos="9356"/>
        </w:tabs>
        <w:spacing w:before="60"/>
        <w:rPr>
          <w:rFonts w:ascii="Cambria" w:hAnsi="Cambria" w:cs="Tahoma"/>
          <w:color w:val="7F7F7F" w:themeColor="text1" w:themeTint="80"/>
          <w:sz w:val="21"/>
          <w:szCs w:val="21"/>
        </w:rPr>
      </w:pPr>
      <w:r w:rsidRPr="001C5436">
        <w:rPr>
          <w:rFonts w:ascii="Cambria" w:hAnsi="Cambria" w:cs="Tahoma"/>
          <w:i/>
          <w:color w:val="7F7F7F" w:themeColor="text1" w:themeTint="80"/>
          <w:sz w:val="21"/>
          <w:szCs w:val="21"/>
        </w:rPr>
        <w:t>StarterHacks is a Waterloo Based Hackathon for beginner/novice programmers</w:t>
      </w:r>
    </w:p>
    <w:p w14:paraId="255130B1" w14:textId="2738F330" w:rsidR="00294E8C" w:rsidRPr="001C5436" w:rsidRDefault="00294E8C" w:rsidP="00294E8C">
      <w:pPr>
        <w:tabs>
          <w:tab w:val="left" w:pos="284"/>
          <w:tab w:val="right" w:pos="9356"/>
        </w:tabs>
        <w:spacing w:before="12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Mentor College Fashion Show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Choreographer</w:t>
      </w:r>
      <w:r w:rsidR="00AC033E" w:rsidRPr="001C5436">
        <w:rPr>
          <w:rFonts w:ascii="Cambria" w:hAnsi="Cambria" w:cs="Tahoma"/>
          <w:i/>
          <w:color w:val="000000" w:themeColor="text1"/>
          <w:sz w:val="21"/>
          <w:szCs w:val="21"/>
        </w:rPr>
        <w:t xml:space="preserve"> (exec. Committee)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  <w:t xml:space="preserve"> 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Oct. 2016 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softHyphen/>
        <w:t>– Apr. 2018</w:t>
      </w:r>
    </w:p>
    <w:p w14:paraId="49F4C45B" w14:textId="21E6C33B" w:rsidR="00294E8C" w:rsidRPr="001C5436" w:rsidRDefault="00294E8C" w:rsidP="00AC033E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1138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Attend regular executive committee meetings discussing the develop</w:t>
      </w:r>
      <w:r w:rsidR="00AC033E" w:rsidRPr="001C5436">
        <w:rPr>
          <w:rFonts w:ascii="Cambria" w:hAnsi="Cambria" w:cs="Tahoma"/>
          <w:color w:val="000000" w:themeColor="text1"/>
          <w:sz w:val="21"/>
          <w:szCs w:val="21"/>
        </w:rPr>
        <w:t>ment and organization of the show</w:t>
      </w:r>
    </w:p>
    <w:p w14:paraId="2CDC7F95" w14:textId="7737D4E8" w:rsidR="00AC033E" w:rsidRPr="001C5436" w:rsidRDefault="00AC033E" w:rsidP="00AC033E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1138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Choreograph runway and dance routines for student models</w:t>
      </w:r>
    </w:p>
    <w:p w14:paraId="103FAF2C" w14:textId="0F8D66F8" w:rsidR="00AC033E" w:rsidRPr="001C5436" w:rsidRDefault="00AC033E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Mentor College </w:t>
      </w:r>
      <w:r w:rsidR="00C24DC1" w:rsidRPr="001C5436">
        <w:rPr>
          <w:rFonts w:ascii="Cambria" w:hAnsi="Cambria" w:cs="Tahoma"/>
          <w:color w:val="000000" w:themeColor="text1"/>
          <w:sz w:val="21"/>
          <w:szCs w:val="21"/>
        </w:rPr>
        <w:t>Art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Show — </w:t>
      </w:r>
      <w:r w:rsidR="009D0B95" w:rsidRPr="001C5436">
        <w:rPr>
          <w:rFonts w:ascii="Cambria" w:hAnsi="Cambria" w:cs="Tahoma"/>
          <w:i/>
          <w:color w:val="000000" w:themeColor="text1"/>
          <w:sz w:val="21"/>
          <w:szCs w:val="21"/>
        </w:rPr>
        <w:t>Design Head</w:t>
      </w:r>
      <w:r w:rsidR="00577B0E" w:rsidRPr="001C5436">
        <w:rPr>
          <w:rFonts w:ascii="Cambria" w:hAnsi="Cambria" w:cs="Tahoma"/>
          <w:i/>
          <w:color w:val="000000" w:themeColor="text1"/>
          <w:sz w:val="21"/>
          <w:szCs w:val="21"/>
        </w:rPr>
        <w:t xml:space="preserve"> (design team)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="009D0B95" w:rsidRPr="001C5436">
        <w:rPr>
          <w:rFonts w:ascii="Cambria" w:hAnsi="Cambria" w:cs="Tahoma"/>
          <w:color w:val="000000" w:themeColor="text1"/>
          <w:sz w:val="21"/>
          <w:szCs w:val="21"/>
        </w:rPr>
        <w:t>Sept. 2017 – May 2018</w:t>
      </w:r>
    </w:p>
    <w:p w14:paraId="2155B74E" w14:textId="31156199" w:rsidR="00AC033E" w:rsidRPr="001C5436" w:rsidRDefault="009D0B95" w:rsidP="00AC033E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Organized and managed Design team </w:t>
      </w:r>
    </w:p>
    <w:p w14:paraId="1C4E0B3E" w14:textId="355E3601" w:rsidR="009D0B95" w:rsidRPr="001C5436" w:rsidRDefault="009D0B95" w:rsidP="00AC033E">
      <w:pPr>
        <w:pStyle w:val="ListParagraph"/>
        <w:numPr>
          <w:ilvl w:val="0"/>
          <w:numId w:val="1"/>
        </w:num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Developed and outlined the</w:t>
      </w:r>
      <w:r w:rsidR="00987D4C"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overall design and aesthetic presentation of the Senior Art show</w:t>
      </w:r>
    </w:p>
    <w:p w14:paraId="6ABAB582" w14:textId="09037E73" w:rsidR="00DD775F" w:rsidRPr="001816C2" w:rsidRDefault="00DD775F" w:rsidP="00987D4C">
      <w:pPr>
        <w:pageBreakBefore/>
        <w:pBdr>
          <w:bottom w:val="single" w:sz="18" w:space="1" w:color="000000" w:themeColor="text1"/>
        </w:pBdr>
        <w:tabs>
          <w:tab w:val="left" w:pos="284"/>
          <w:tab w:val="right" w:pos="9356"/>
        </w:tabs>
        <w:spacing w:before="240"/>
        <w:ind w:right="6"/>
        <w:rPr>
          <w:rFonts w:ascii="Avenir Next" w:hAnsi="Avenir Next" w:cs="Tahoma"/>
          <w:color w:val="9595FF"/>
        </w:rPr>
      </w:pPr>
      <w:r w:rsidRPr="001816C2">
        <w:rPr>
          <w:rFonts w:ascii="Avenir Next" w:hAnsi="Avenir Next" w:cs="Tahoma"/>
          <w:color w:val="9595FF"/>
        </w:rPr>
        <w:lastRenderedPageBreak/>
        <w:t>EXTRACURRICULARS</w:t>
      </w:r>
    </w:p>
    <w:p w14:paraId="30B1165E" w14:textId="58D5F2A5" w:rsidR="00AC033E" w:rsidRPr="001C5436" w:rsidRDefault="00CF23BB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Mentor College Student Council — </w:t>
      </w:r>
      <w:r w:rsidR="0070224C" w:rsidRPr="001C5436">
        <w:rPr>
          <w:rFonts w:ascii="Cambria" w:hAnsi="Cambria" w:cs="Tahoma"/>
          <w:i/>
          <w:color w:val="000000" w:themeColor="text1"/>
          <w:sz w:val="21"/>
          <w:szCs w:val="21"/>
        </w:rPr>
        <w:t>Art Representative</w:t>
      </w:r>
      <w:r w:rsidR="0070224C"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="0070224C" w:rsidRPr="001C5436">
        <w:rPr>
          <w:rFonts w:ascii="Cambria" w:hAnsi="Cambria" w:cs="Tahoma"/>
          <w:color w:val="000000" w:themeColor="text1"/>
          <w:sz w:val="21"/>
          <w:szCs w:val="21"/>
        </w:rPr>
        <w:t>Grade 12</w:t>
      </w:r>
    </w:p>
    <w:p w14:paraId="5B7F5F94" w14:textId="41827179" w:rsidR="00A21625" w:rsidRPr="001C5436" w:rsidRDefault="00A21625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Ultimate Frisbee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Athlete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Grade 12</w:t>
      </w:r>
    </w:p>
    <w:p w14:paraId="22CA9037" w14:textId="420BD88D" w:rsidR="00AF2F14" w:rsidRPr="001C5436" w:rsidRDefault="00923BCE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Mentor College Yearbook Committee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Photographer</w:t>
      </w:r>
      <w:r w:rsidR="00740554"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Grade 9 </w:t>
      </w:r>
      <w:r w:rsidR="00740554" w:rsidRPr="001C5436">
        <w:rPr>
          <w:rFonts w:ascii="Cambria" w:hAnsi="Cambria" w:cs="Tahoma"/>
          <w:color w:val="000000" w:themeColor="text1"/>
          <w:sz w:val="21"/>
          <w:szCs w:val="21"/>
        </w:rPr>
        <w:t>– Grade 12</w:t>
      </w:r>
    </w:p>
    <w:p w14:paraId="24FBBA8E" w14:textId="1AE0FAB1" w:rsidR="00740554" w:rsidRPr="001C5436" w:rsidRDefault="000F0191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Track and Field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Athlete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Grade 9 – Grade 12</w:t>
      </w:r>
    </w:p>
    <w:p w14:paraId="43FE0FD3" w14:textId="711F9070" w:rsidR="008113CC" w:rsidRPr="001C5436" w:rsidRDefault="008113CC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Jazz Band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Flute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Grade 10 – Grade 11</w:t>
      </w:r>
    </w:p>
    <w:p w14:paraId="62F4FB5E" w14:textId="6BA3AF4B" w:rsidR="00864D33" w:rsidRPr="001C5436" w:rsidRDefault="00864D33" w:rsidP="00AC033E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Canadian Dance Company</w:t>
      </w:r>
      <w:r w:rsidR="00003AD3"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Dancer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Grade 8 – Grade 12</w:t>
      </w:r>
    </w:p>
    <w:p w14:paraId="1C06631A" w14:textId="2F6E9A5A" w:rsidR="00864D33" w:rsidRPr="001816C2" w:rsidRDefault="00046F9F" w:rsidP="00046F9F">
      <w:pPr>
        <w:pBdr>
          <w:bottom w:val="single" w:sz="18" w:space="1" w:color="000000" w:themeColor="text1"/>
        </w:pBdr>
        <w:tabs>
          <w:tab w:val="left" w:pos="284"/>
          <w:tab w:val="right" w:pos="9356"/>
        </w:tabs>
        <w:spacing w:before="240"/>
        <w:ind w:right="4"/>
        <w:rPr>
          <w:rFonts w:ascii="Avenir Next" w:hAnsi="Avenir Next" w:cs="Tahoma"/>
          <w:color w:val="9595FF"/>
        </w:rPr>
      </w:pPr>
      <w:r w:rsidRPr="001816C2">
        <w:rPr>
          <w:rFonts w:ascii="Avenir Next" w:hAnsi="Avenir Next" w:cs="Tahoma"/>
          <w:color w:val="9595FF"/>
        </w:rPr>
        <w:t xml:space="preserve">AWARDS </w:t>
      </w:r>
    </w:p>
    <w:p w14:paraId="73678D0B" w14:textId="1DE7F576" w:rsidR="00CC0032" w:rsidRPr="001C5436" w:rsidRDefault="00CC0032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Mentor College Community Service Award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ab/>
        <w:t>June 2018</w:t>
      </w:r>
    </w:p>
    <w:p w14:paraId="41244610" w14:textId="66C07972" w:rsidR="00046F9F" w:rsidRPr="001C5436" w:rsidRDefault="00DB2C6B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University of Waterloo — </w:t>
      </w:r>
      <w:r w:rsidR="00610417" w:rsidRPr="001C5436">
        <w:rPr>
          <w:rFonts w:ascii="Cambria" w:hAnsi="Cambria" w:cs="Tahoma"/>
          <w:i/>
          <w:color w:val="000000" w:themeColor="text1"/>
          <w:sz w:val="21"/>
          <w:szCs w:val="21"/>
        </w:rPr>
        <w:t>Merit Scholarship</w:t>
      </w:r>
      <w:r w:rsidR="00502CD1"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="00502CD1" w:rsidRPr="001C5436">
        <w:rPr>
          <w:rFonts w:ascii="Cambria" w:hAnsi="Cambria" w:cs="Tahoma"/>
          <w:color w:val="000000" w:themeColor="text1"/>
          <w:sz w:val="21"/>
          <w:szCs w:val="21"/>
        </w:rPr>
        <w:t>May 2018</w:t>
      </w:r>
    </w:p>
    <w:p w14:paraId="00FFF27E" w14:textId="08EB2BD8" w:rsidR="00CC0032" w:rsidRPr="001C5436" w:rsidRDefault="00B513D1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r w:rsidRPr="001C5436">
        <w:rPr>
          <w:rFonts w:ascii="Cambria" w:hAnsi="Cambria" w:cs="Tahoma"/>
          <w:color w:val="000000" w:themeColor="text1"/>
          <w:sz w:val="21"/>
          <w:szCs w:val="21"/>
        </w:rPr>
        <w:t>High School Honour Roll</w:t>
      </w:r>
      <w:r w:rsidR="00535A22" w:rsidRPr="001C5436">
        <w:rPr>
          <w:rFonts w:ascii="Cambria" w:hAnsi="Cambria" w:cs="Tahoma"/>
          <w:color w:val="000000" w:themeColor="text1"/>
          <w:sz w:val="21"/>
          <w:szCs w:val="21"/>
        </w:rPr>
        <w:tab/>
        <w:t>2015 – 2017</w:t>
      </w:r>
    </w:p>
    <w:p w14:paraId="40FDBAE9" w14:textId="0621046F" w:rsidR="00535A22" w:rsidRPr="001C5436" w:rsidRDefault="00535A22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proofErr w:type="spellStart"/>
      <w:r w:rsidRPr="001C5436">
        <w:rPr>
          <w:rFonts w:ascii="Cambria" w:hAnsi="Cambria" w:cs="Tahoma"/>
          <w:color w:val="000000" w:themeColor="text1"/>
          <w:sz w:val="21"/>
          <w:szCs w:val="21"/>
        </w:rPr>
        <w:t>Sunnies</w:t>
      </w:r>
      <w:proofErr w:type="spellEnd"/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</w:t>
      </w:r>
      <w:r w:rsidR="00FE4973" w:rsidRPr="001C5436">
        <w:rPr>
          <w:rFonts w:ascii="Cambria" w:hAnsi="Cambria" w:cs="Tahoma"/>
          <w:color w:val="000000" w:themeColor="text1"/>
          <w:sz w:val="21"/>
          <w:szCs w:val="21"/>
        </w:rPr>
        <w:t xml:space="preserve">Art Award — </w:t>
      </w:r>
      <w:r w:rsidR="00FE4973" w:rsidRPr="001C5436">
        <w:rPr>
          <w:rFonts w:ascii="Cambria" w:hAnsi="Cambria" w:cs="Tahoma"/>
          <w:i/>
          <w:color w:val="000000" w:themeColor="text1"/>
          <w:sz w:val="21"/>
          <w:szCs w:val="21"/>
        </w:rPr>
        <w:t>Best Photographer</w:t>
      </w:r>
      <w:r w:rsidR="00FE4973"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="00FE4973" w:rsidRPr="001C5436">
        <w:rPr>
          <w:rFonts w:ascii="Cambria" w:hAnsi="Cambria" w:cs="Tahoma"/>
          <w:color w:val="000000" w:themeColor="text1"/>
          <w:sz w:val="21"/>
          <w:szCs w:val="21"/>
        </w:rPr>
        <w:t>May 2017</w:t>
      </w:r>
    </w:p>
    <w:p w14:paraId="3BB3D7F6" w14:textId="3FF834F6" w:rsidR="00FE4973" w:rsidRPr="001C5436" w:rsidRDefault="00FE4973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proofErr w:type="spellStart"/>
      <w:r w:rsidRPr="001C5436">
        <w:rPr>
          <w:rFonts w:ascii="Cambria" w:hAnsi="Cambria" w:cs="Tahoma"/>
          <w:color w:val="000000" w:themeColor="text1"/>
          <w:sz w:val="21"/>
          <w:szCs w:val="21"/>
        </w:rPr>
        <w:t>Sunnies</w:t>
      </w:r>
      <w:proofErr w:type="spellEnd"/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Art Award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Best Sketchbook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May 2016</w:t>
      </w:r>
    </w:p>
    <w:p w14:paraId="30149537" w14:textId="570BDF36" w:rsidR="00FE4973" w:rsidRPr="001C5436" w:rsidRDefault="00FE4973" w:rsidP="001C5436">
      <w:pPr>
        <w:tabs>
          <w:tab w:val="left" w:pos="284"/>
          <w:tab w:val="right" w:pos="9356"/>
        </w:tabs>
        <w:spacing w:before="120"/>
        <w:ind w:right="1140"/>
        <w:rPr>
          <w:rFonts w:ascii="Cambria" w:hAnsi="Cambria" w:cs="Tahoma"/>
          <w:color w:val="000000" w:themeColor="text1"/>
          <w:sz w:val="21"/>
          <w:szCs w:val="21"/>
        </w:rPr>
      </w:pPr>
      <w:proofErr w:type="spellStart"/>
      <w:r w:rsidRPr="001C5436">
        <w:rPr>
          <w:rFonts w:ascii="Cambria" w:hAnsi="Cambria" w:cs="Tahoma"/>
          <w:color w:val="000000" w:themeColor="text1"/>
          <w:sz w:val="21"/>
          <w:szCs w:val="21"/>
        </w:rPr>
        <w:t>Sunnies</w:t>
      </w:r>
      <w:proofErr w:type="spellEnd"/>
      <w:r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Art Award — 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>Emerging Artist</w:t>
      </w:r>
      <w:r w:rsidRPr="001C5436">
        <w:rPr>
          <w:rFonts w:ascii="Cambria" w:hAnsi="Cambria" w:cs="Tahoma"/>
          <w:i/>
          <w:color w:val="000000" w:themeColor="text1"/>
          <w:sz w:val="21"/>
          <w:szCs w:val="21"/>
        </w:rPr>
        <w:tab/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May</w:t>
      </w:r>
      <w:r w:rsidR="001C5436" w:rsidRPr="001C5436">
        <w:rPr>
          <w:rFonts w:ascii="Cambria" w:hAnsi="Cambria" w:cs="Tahoma"/>
          <w:color w:val="000000" w:themeColor="text1"/>
          <w:sz w:val="21"/>
          <w:szCs w:val="21"/>
        </w:rPr>
        <w:t xml:space="preserve"> </w:t>
      </w:r>
      <w:r w:rsidRPr="001C5436">
        <w:rPr>
          <w:rFonts w:ascii="Cambria" w:hAnsi="Cambria" w:cs="Tahoma"/>
          <w:color w:val="000000" w:themeColor="text1"/>
          <w:sz w:val="21"/>
          <w:szCs w:val="21"/>
        </w:rPr>
        <w:t>2015</w:t>
      </w:r>
    </w:p>
    <w:p w14:paraId="65E5C881" w14:textId="134608C1" w:rsidR="00502CD1" w:rsidRPr="00977867" w:rsidRDefault="00502CD1" w:rsidP="00046F9F">
      <w:pPr>
        <w:tabs>
          <w:tab w:val="left" w:pos="284"/>
          <w:tab w:val="right" w:pos="9356"/>
        </w:tabs>
        <w:spacing w:before="240"/>
        <w:ind w:right="1140"/>
        <w:rPr>
          <w:rFonts w:ascii="Cambria" w:hAnsi="Cambria" w:cs="Tahoma"/>
          <w:color w:val="000000" w:themeColor="text1"/>
        </w:rPr>
      </w:pPr>
    </w:p>
    <w:sectPr w:rsidR="00502CD1" w:rsidRPr="00977867" w:rsidSect="00EB3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D4882"/>
    <w:multiLevelType w:val="hybridMultilevel"/>
    <w:tmpl w:val="AD505572"/>
    <w:lvl w:ilvl="0" w:tplc="228A84F2">
      <w:start w:val="647"/>
      <w:numFmt w:val="bullet"/>
      <w:lvlText w:val="-"/>
      <w:lvlJc w:val="left"/>
      <w:pPr>
        <w:ind w:left="720" w:hanging="360"/>
      </w:pPr>
      <w:rPr>
        <w:rFonts w:ascii="Cambria" w:eastAsiaTheme="minorHAns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5D"/>
    <w:rsid w:val="00003AD3"/>
    <w:rsid w:val="00046F9F"/>
    <w:rsid w:val="000F0191"/>
    <w:rsid w:val="0015735D"/>
    <w:rsid w:val="00172310"/>
    <w:rsid w:val="001816C2"/>
    <w:rsid w:val="001C5436"/>
    <w:rsid w:val="002231CC"/>
    <w:rsid w:val="00294E8C"/>
    <w:rsid w:val="00374456"/>
    <w:rsid w:val="004E66ED"/>
    <w:rsid w:val="00502CD1"/>
    <w:rsid w:val="00535A22"/>
    <w:rsid w:val="00577B0E"/>
    <w:rsid w:val="00610417"/>
    <w:rsid w:val="0070224C"/>
    <w:rsid w:val="00710553"/>
    <w:rsid w:val="00740554"/>
    <w:rsid w:val="008113CC"/>
    <w:rsid w:val="00864D33"/>
    <w:rsid w:val="00923BCE"/>
    <w:rsid w:val="00963CE6"/>
    <w:rsid w:val="00977867"/>
    <w:rsid w:val="00987D4C"/>
    <w:rsid w:val="009D0B95"/>
    <w:rsid w:val="00A00625"/>
    <w:rsid w:val="00A21625"/>
    <w:rsid w:val="00AC033E"/>
    <w:rsid w:val="00AF2F14"/>
    <w:rsid w:val="00B10BF3"/>
    <w:rsid w:val="00B513D1"/>
    <w:rsid w:val="00C24DC1"/>
    <w:rsid w:val="00CC0032"/>
    <w:rsid w:val="00CF23BB"/>
    <w:rsid w:val="00DB2C6B"/>
    <w:rsid w:val="00DD775F"/>
    <w:rsid w:val="00EB3AA7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05A0"/>
  <w15:chartTrackingRefBased/>
  <w15:docId w15:val="{762EAFBE-5669-3743-9705-34F34F30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3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ross7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Ross</dc:creator>
  <cp:keywords/>
  <dc:description/>
  <cp:lastModifiedBy>Victoria Ross</cp:lastModifiedBy>
  <cp:revision>2</cp:revision>
  <dcterms:created xsi:type="dcterms:W3CDTF">2019-06-08T16:36:00Z</dcterms:created>
  <dcterms:modified xsi:type="dcterms:W3CDTF">2019-06-08T16:36:00Z</dcterms:modified>
</cp:coreProperties>
</file>