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MAGITS Semester 2: System Implementation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Sprint 5/ Phase 1</w:t>
        <w:br w:type="textWrapping"/>
        <w:t xml:space="preserve">Objectives for Jan 06, 2020 to Jan 19, 2020</w:t>
      </w: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Layout w:type="fixed"/>
        <w:tblLook w:val="0400"/>
      </w:tblPr>
      <w:tblGrid>
        <w:gridCol w:w="4603"/>
        <w:gridCol w:w="2127"/>
        <w:gridCol w:w="2127"/>
        <w:tblGridChange w:id="0">
          <w:tblGrid>
            <w:gridCol w:w="4603"/>
            <w:gridCol w:w="2127"/>
            <w:gridCol w:w="2127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Phase 1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1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Login and logout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Sir Angel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Member Account Manager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Course Enrollment for Members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Member Module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 Instructor Account Manager UI Routes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6. Instructor Module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7. Member Registration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Sir Angel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8. User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tabs>
                <w:tab w:val="left" w:pos="900"/>
              </w:tabs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9. Admin UI Routes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Aldrin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 19,2020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6/ Status Report I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Objectives for Jan 20, 2020 to Feb 2, 2020</w:t>
      </w:r>
      <w:r w:rsidDel="00000000" w:rsidR="00000000" w:rsidRPr="00000000">
        <w:rPr>
          <w:rtl w:val="0"/>
        </w:rPr>
      </w:r>
    </w:p>
    <w:tbl>
      <w:tblPr>
        <w:tblStyle w:val="Table2"/>
        <w:tblW w:w="8918.0" w:type="dxa"/>
        <w:jc w:val="left"/>
        <w:tblInd w:w="0.0" w:type="dxa"/>
        <w:tblLayout w:type="fixed"/>
        <w:tblLook w:val="0400"/>
      </w:tblPr>
      <w:tblGrid>
        <w:gridCol w:w="4639"/>
        <w:gridCol w:w="1551"/>
        <w:gridCol w:w="1124"/>
        <w:gridCol w:w="1604"/>
        <w:tblGridChange w:id="0">
          <w:tblGrid>
            <w:gridCol w:w="4639"/>
            <w:gridCol w:w="1551"/>
            <w:gridCol w:w="1124"/>
            <w:gridCol w:w="1604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Phase 2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Activity/Task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Weekly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20,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Member Account Management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24,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Course Enrollment for Members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22,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Member Module Frontend 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30,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Course Manager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24,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 Course Manager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30,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6. Membership Type Manager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30,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7. Membership Type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28,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8. Instructor Module Frontend 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30,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Weekly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27,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Sprint 6 submission and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Jan 31,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7/ Status Report II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Objectives for Feb 2, 2020 to Feb 22, 2020</w:t>
      </w: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Ind w:w="0.0" w:type="dxa"/>
        <w:tblLayout w:type="fixed"/>
        <w:tblLook w:val="0400"/>
      </w:tblPr>
      <w:tblGrid>
        <w:gridCol w:w="4673"/>
        <w:gridCol w:w="1559"/>
        <w:gridCol w:w="1134"/>
        <w:gridCol w:w="2268"/>
        <w:tblGridChange w:id="0">
          <w:tblGrid>
            <w:gridCol w:w="4673"/>
            <w:gridCol w:w="1559"/>
            <w:gridCol w:w="1134"/>
            <w:gridCol w:w="2268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Phase 3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Activity/Task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Session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Feb 14,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Admin Views Modules Frontend UI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Aldrin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Feb 14,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Member Frontend Functionalities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Sir Angel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Feb 19,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Instructor Frontend Functionalities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Feb 14,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 Session Module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Aldrin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Feb 23,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6. QR generator module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Sir Angel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Feb 23,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7. Scanning module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Feb 29, 2020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8. Member Check-in (for Scanning)  module Backend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Feb 29, 2020</w:t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Demo Presentation/ Phase 4 </w:t>
        <w:br w:type="textWrapping"/>
        <w:t xml:space="preserve">Milestone Objectives: Feb 23, 2020 - March 6,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Ind w:w="0.0" w:type="dxa"/>
        <w:tblLayout w:type="fixed"/>
        <w:tblLook w:val="0400"/>
      </w:tblPr>
      <w:tblGrid>
        <w:gridCol w:w="4354"/>
        <w:gridCol w:w="2821"/>
        <w:gridCol w:w="2601"/>
        <w:tblGridChange w:id="0">
          <w:tblGrid>
            <w:gridCol w:w="4354"/>
            <w:gridCol w:w="2821"/>
            <w:gridCol w:w="2601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Phase 4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Activity/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Date of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of Phase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 Announcement Manager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 Email 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 Session Feedback 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 Cont. Scanning module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Feb 24- Feb29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 Cont. Scanning module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Feb 24- Feb29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6. User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Feb 29- March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Online Demo Presentation I: Date: March 9, 2020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Sprint 8/ Updated Phase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Objectives: March 6, 2020 – March 20,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Ind w:w="0.0" w:type="dxa"/>
        <w:tblLayout w:type="fixed"/>
        <w:tblLook w:val="0400"/>
      </w:tblPr>
      <w:tblGrid>
        <w:gridCol w:w="4459"/>
        <w:gridCol w:w="2766"/>
        <w:gridCol w:w="2551"/>
        <w:tblGridChange w:id="0">
          <w:tblGrid>
            <w:gridCol w:w="4459"/>
            <w:gridCol w:w="2766"/>
            <w:gridCol w:w="2551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Phase 4.5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Activity/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Date of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of Phase 4.5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 Integration Announcement Mod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 Integration Email 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 Integration Session Feedback 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Sir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 Integration Scanning and Check-in module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 Integration Scanning and Check-in module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Francis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6. User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March 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Online Demo Presentation I: Date: March 23, 2020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Product Delivery: March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2020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326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 w:val="1"/>
    <w:rsid w:val="00A259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4eJ7CIy8P8l6dpZc13lKYvr6w==">AMUW2mXAsoREbmIOcr/sxPGS8uO7y7on3Ayzzyre0k5Uvo3t+RX63+GBlkiHLwVz3dQs+d3NT8hMfTr4UcRG7ZkK7QIMeOw9kjZIGDOIiKzZKS78+B1oLpRsubc1fdTIFqC/+tH4zVT5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2020-03-21T19:33:00Z</dcterms:created>
  <dc:creator>SPYreborn2005</dc:creator>
</cp:coreProperties>
</file>