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Data Generation Summary (V4)</w:t>
      </w:r>
    </w:p>
    <w:p>
      <w:pPr>
        <w:pStyle w:val="Heading2"/>
      </w:pPr>
      <w:r>
        <w:t>Purpose</w:t>
      </w:r>
    </w:p>
    <w:p>
      <w:r>
        <w:t>Create a synthetic article dataset to develop and validate the ML pipeline before collecting and labeling real articles. The dataset is intended for pipeline development rather than estimating production performance.</w:t>
      </w:r>
    </w:p>
    <w:p>
      <w:pPr>
        <w:pStyle w:val="Heading2"/>
      </w:pPr>
      <w:r>
        <w:t>Why synthetic data?</w:t>
      </w:r>
    </w:p>
    <w:p>
      <w:r>
        <w:t>The synthetic dataset enables rapid development and validation of:</w:t>
        <w:br/>
        <w:t>- Data ingestion</w:t>
        <w:br/>
        <w:t>- Topic labeling</w:t>
        <w:br/>
        <w:t>- Routing-label generation</w:t>
        <w:br/>
        <w:t>- Text feature extraction</w:t>
        <w:br/>
        <w:t>- Train/test split logic</w:t>
        <w:br/>
        <w:t>- Classifier training</w:t>
        <w:br/>
        <w:t>- Performance evaluation</w:t>
        <w:br/>
        <w:t>- Explainability workflow</w:t>
        <w:br/>
        <w:br/>
        <w:t>Synthetic data provides full control over topic coverage, class balance, article structure, and label definitions.</w:t>
      </w:r>
    </w:p>
    <w:p>
      <w:pPr>
        <w:pStyle w:val="Heading2"/>
      </w:pPr>
      <w:r>
        <w:t>Dataset objective</w:t>
      </w:r>
    </w:p>
    <w:p>
      <w:r>
        <w:t>Each article contains both a detailed topic label and a configurable routing label.</w:t>
        <w:br/>
        <w:br/>
        <w:t>Current routing rule:</w:t>
        <w:br/>
        <w:t>target_topics = {"telecommunications", "cloud_computing"}</w:t>
        <w:br/>
        <w:t>routing_label = "target" if topic in target_topics else "other"</w:t>
        <w:br/>
        <w:br/>
        <w:t>Keeping the original topic label allows routing rules to change later without regenerating the articles.</w:t>
      </w:r>
    </w:p>
    <w:p>
      <w:pPr>
        <w:pStyle w:val="Heading2"/>
      </w:pPr>
      <w:r>
        <w:t>V4 dataset</w:t>
      </w:r>
    </w:p>
    <w:p>
      <w:r>
        <w:t>200 synthetic articles</w:t>
        <w:br/>
        <w:t>10 topics</w:t>
        <w:br/>
        <w:t>70 target articles</w:t>
        <w:br/>
        <w:t>130 other articles</w:t>
        <w:br/>
        <w:br/>
        <w:t>Target topics:</w:t>
        <w:br/>
        <w:t>- Telecommunications</w:t>
        <w:br/>
        <w:t>- Cloud Computing</w:t>
        <w:br/>
        <w:br/>
        <w:t>Other topics:</w:t>
        <w:br/>
        <w:t>- Cybersecurity</w:t>
        <w:br/>
        <w:t>- Enterprise Software</w:t>
        <w:br/>
        <w:t>- Consumer Electronics</w:t>
        <w:br/>
        <w:t>- Financial Services</w:t>
        <w:br/>
        <w:t>- Healthcare</w:t>
        <w:br/>
        <w:t>- Energy</w:t>
        <w:br/>
        <w:t>- Retail &amp; E-commerce</w:t>
        <w:br/>
        <w:t>- Transportation &amp; Logistics</w:t>
      </w:r>
    </w:p>
    <w:p>
      <w:pPr>
        <w:pStyle w:val="Heading2"/>
      </w:pPr>
      <w:r>
        <w:t>Dataset schema</w:t>
      </w:r>
    </w:p>
    <w:p>
      <w:r>
        <w:t>article_id</w:t>
        <w:br/>
        <w:t>title</w:t>
        <w:br/>
        <w:t>article_text</w:t>
        <w:br/>
        <w:t>topic</w:t>
        <w:br/>
        <w:t>subtopic</w:t>
        <w:br/>
        <w:t>routing_label</w:t>
        <w:br/>
        <w:t>publication_type</w:t>
        <w:br/>
        <w:t>article_length</w:t>
        <w:br/>
        <w:t>difficulty</w:t>
        <w:br/>
        <w:t>source_type</w:t>
        <w:br/>
        <w:t>primary_topic_rule</w:t>
        <w:br/>
        <w:t>word_count</w:t>
        <w:br/>
        <w:br/>
        <w:t>Primary labeling rule:</w:t>
        <w:br/>
        <w:t>'Label reflects the article's primary subject.'</w:t>
      </w:r>
    </w:p>
    <w:p>
      <w:pPr>
        <w:pStyle w:val="Heading2"/>
      </w:pPr>
      <w:r>
        <w:t>Generation strategy</w:t>
      </w:r>
    </w:p>
    <w:p>
      <w:r>
        <w:t>For each topic define:</w:t>
        <w:br/>
        <w:t>- 5–10 subtopics</w:t>
        <w:br/>
        <w:t>- Fictional companies</w:t>
        <w:br/>
        <w:t>- Representative customer types</w:t>
        <w:br/>
        <w:t>- Topic-specific business metrics</w:t>
        <w:br/>
        <w:t>- Adjacent topics for cross-topic references</w:t>
        <w:br/>
        <w:br/>
        <w:t>Generate each article by varying:</w:t>
        <w:br/>
        <w:t>- Topic</w:t>
        <w:br/>
        <w:t>- Subtopic</w:t>
        <w:br/>
        <w:t>- Fictional organization</w:t>
        <w:br/>
        <w:t>- Publication style</w:t>
        <w:br/>
        <w:t>- Article length</w:t>
        <w:br/>
        <w:t>- Difficulty</w:t>
        <w:br/>
        <w:t>- Adjacent-topic references</w:t>
        <w:br/>
        <w:br/>
        <w:t>Publication styles:</w:t>
        <w:br/>
        <w:t>- Wire service</w:t>
        <w:br/>
        <w:t>- Trade publication</w:t>
        <w:br/>
        <w:t>- Company announcement</w:t>
        <w:br/>
        <w:t>- Industry analysis</w:t>
        <w:br/>
        <w:t>- Technology explainer</w:t>
        <w:br/>
        <w:t>- Market commentary</w:t>
      </w:r>
    </w:p>
    <w:p>
      <w:pPr>
        <w:pStyle w:val="Heading2"/>
      </w:pPr>
      <w:r>
        <w:t>Realism considerations</w:t>
      </w:r>
    </w:p>
    <w:p>
      <w:r>
        <w:t>Medium and hard examples intentionally contain overlapping vocabulary.</w:t>
        <w:br/>
        <w:br/>
        <w:t>Examples:</w:t>
        <w:br/>
        <w:t>- Healthcare articles may mention cloud computing.</w:t>
        <w:br/>
        <w:t>- Financial articles may mention cybersecurity.</w:t>
        <w:br/>
        <w:t>- Telecom articles may mention cloud infrastructure.</w:t>
        <w:br/>
        <w:t>- Retail articles may mention data platforms.</w:t>
        <w:br/>
        <w:br/>
        <w:t>The assigned label always follows the article's primary topic.</w:t>
      </w:r>
    </w:p>
    <w:p>
      <w:pPr>
        <w:pStyle w:val="Heading2"/>
      </w:pPr>
      <w:r>
        <w:t>How to reproduce or scale</w:t>
      </w:r>
    </w:p>
    <w:p>
      <w:r>
        <w:t>1. Define topics and routing rule.</w:t>
        <w:br/>
        <w:t>2. Create 5–10 subtopics per topic.</w:t>
        <w:br/>
        <w:t>3. Define fictional companies and customers.</w:t>
        <w:br/>
        <w:t>4. Define topic-specific metrics.</w:t>
        <w:br/>
        <w:t>5. Generate multiple publication styles.</w:t>
        <w:br/>
        <w:t>6. Mix easy, medium, and hard examples.</w:t>
        <w:br/>
        <w:t>7. Store the original topic label.</w:t>
        <w:br/>
        <w:t>8. Derive routing_label from configurable topic groups.</w:t>
        <w:br/>
        <w:br/>
        <w:t>Suggested sizes:</w:t>
        <w:br/>
        <w:t>- Small: 200 articles</w:t>
        <w:br/>
        <w:t>- Medium: 500–1,000 articles</w:t>
        <w:br/>
        <w:t>- Large: 2,000+ articles</w:t>
        <w:br/>
        <w:br/>
        <w:t>Increase the proportion of medium and hard examples to create a more realistic benchmark.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