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sz w:val="28"/>
          <w:szCs w:val="28"/>
          <w:lang w:val="en-US" w:eastAsia="zh-CN"/>
        </w:rPr>
      </w:pPr>
      <w:r>
        <w:rPr>
          <w:rFonts w:hint="eastAsia"/>
          <w:sz w:val="28"/>
          <w:szCs w:val="28"/>
          <w:lang w:val="en-US" w:eastAsia="zh-CN"/>
        </w:rPr>
        <w:t>第三讲 京剧改制</w:t>
      </w:r>
    </w:p>
    <w:p>
      <w:pPr>
        <w:numPr>
          <w:ilvl w:val="0"/>
          <w:numId w:val="0"/>
        </w:numPr>
        <w:rPr>
          <w:rFonts w:hint="eastAsia"/>
          <w:lang w:val="en-US" w:eastAsia="zh-CN"/>
        </w:rPr>
      </w:pPr>
      <w:r>
        <w:rPr>
          <w:rFonts w:hint="eastAsia"/>
          <w:lang w:val="en-US" w:eastAsia="zh-CN"/>
        </w:rPr>
        <w:t>四十年代末，由于长年战乱，京剧开始走到十字路口。虽人才济济，但京剧市场陷于低迷</w:t>
      </w:r>
    </w:p>
    <w:p>
      <w:pPr>
        <w:numPr>
          <w:ilvl w:val="0"/>
          <w:numId w:val="0"/>
        </w:numPr>
        <w:rPr>
          <w:rFonts w:hint="eastAsia"/>
          <w:lang w:val="en-US" w:eastAsia="zh-CN"/>
        </w:rPr>
      </w:pPr>
      <w:r>
        <w:rPr>
          <w:rFonts w:hint="eastAsia"/>
          <w:lang w:val="en-US" w:eastAsia="zh-CN"/>
        </w:rPr>
        <w:t>1949年新中国成立，中国京剧发展进入新时期。一部分去台湾，经过五十年代的艰难历程后，保留下来；大部分留在中国大陆，有的去了香港，但境况不好，被请回内陆，如马连良先生。50年代后台湾经济起飞，去台湾的艺人坚持传统，同时代大陆坚持创新。改革开放后，台湾艺人开始编新戏创新发展，同时代大陆开始坚持传统。</w:t>
      </w:r>
    </w:p>
    <w:p>
      <w:pPr>
        <w:numPr>
          <w:ilvl w:val="0"/>
          <w:numId w:val="0"/>
        </w:numPr>
        <w:rPr>
          <w:rFonts w:hint="eastAsia"/>
          <w:lang w:val="en-US" w:eastAsia="zh-CN"/>
        </w:rPr>
      </w:pPr>
      <w:r>
        <w:rPr>
          <w:rFonts w:hint="eastAsia"/>
          <w:lang w:val="en-US" w:eastAsia="zh-CN"/>
        </w:rPr>
        <w:t>双百方针：百花齐放，百家争鸣</w:t>
      </w:r>
    </w:p>
    <w:p>
      <w:pPr>
        <w:numPr>
          <w:ilvl w:val="0"/>
          <w:numId w:val="0"/>
        </w:numPr>
        <w:rPr>
          <w:rFonts w:hint="eastAsia"/>
          <w:lang w:val="en-US" w:eastAsia="zh-CN"/>
        </w:rPr>
      </w:pPr>
    </w:p>
    <w:p>
      <w:pPr>
        <w:numPr>
          <w:ilvl w:val="0"/>
          <w:numId w:val="0"/>
        </w:numPr>
        <w:rPr>
          <w:rFonts w:hint="default"/>
          <w:lang w:eastAsia="zh-CN"/>
        </w:rPr>
      </w:pPr>
      <w:r>
        <w:rPr>
          <w:rFonts w:hint="eastAsia"/>
          <w:lang w:val="en-US" w:eastAsia="zh-CN"/>
        </w:rPr>
        <w:t>对中国戏曲界进行争风（三改）：改人、改戏、改制</w:t>
      </w:r>
    </w:p>
    <w:p>
      <w:pPr>
        <w:rPr>
          <w:rFonts w:hint="eastAsia"/>
          <w:lang w:val="en-US" w:eastAsia="zh-CN"/>
        </w:rPr>
      </w:pPr>
      <w:r>
        <w:rPr>
          <w:rFonts w:hint="eastAsia"/>
          <w:lang w:val="en-US" w:eastAsia="zh-CN"/>
        </w:rPr>
        <w:t>背景：1949年以后，北京从事演艺事业（不仅包括演员，还包括乐师等）也就200多人，250-285</w:t>
      </w:r>
    </w:p>
    <w:p>
      <w:pPr>
        <w:rPr>
          <w:rFonts w:hint="eastAsia"/>
          <w:lang w:val="en-US" w:eastAsia="zh-CN"/>
        </w:rPr>
      </w:pPr>
      <w:r>
        <w:rPr>
          <w:rFonts w:hint="eastAsia"/>
          <w:lang w:val="en-US" w:eastAsia="zh-CN"/>
        </w:rPr>
        <w:t>当时，艺人可能会和京剧互串，如梆子、评剧等。大多数艺人当时生活状况不尽如人意，唱的人少，社会动荡，看的人也少。艺人在政治、经济、社会地位上非常困顿，处于社会底层。</w:t>
      </w:r>
    </w:p>
    <w:p>
      <w:pPr>
        <w:rPr>
          <w:rFonts w:hint="eastAsia"/>
          <w:lang w:val="en-US" w:eastAsia="zh-CN"/>
        </w:rPr>
      </w:pPr>
      <w:r>
        <w:rPr>
          <w:rFonts w:hint="eastAsia"/>
          <w:lang w:val="en-US" w:eastAsia="zh-CN"/>
        </w:rPr>
        <w:t>——改人：政府花大力气把艺人集中起来，进行文化学习</w:t>
      </w:r>
    </w:p>
    <w:p>
      <w:pPr>
        <w:numPr>
          <w:ilvl w:val="0"/>
          <w:numId w:val="1"/>
        </w:numPr>
        <w:rPr>
          <w:rFonts w:hint="eastAsia"/>
          <w:lang w:val="en-US" w:eastAsia="zh-CN"/>
        </w:rPr>
      </w:pPr>
      <w:r>
        <w:rPr>
          <w:rFonts w:hint="eastAsia"/>
          <w:lang w:val="en-US" w:eastAsia="zh-CN"/>
        </w:rPr>
        <w:t>大多数艺人文化水平低，学的都是戏文里的，但也不一定搞得清楚在讲什么</w:t>
      </w:r>
    </w:p>
    <w:p>
      <w:pPr>
        <w:numPr>
          <w:ilvl w:val="0"/>
          <w:numId w:val="1"/>
        </w:numPr>
        <w:rPr>
          <w:rFonts w:hint="default"/>
          <w:lang w:val="en-US" w:eastAsia="zh-CN"/>
        </w:rPr>
      </w:pPr>
      <w:r>
        <w:rPr>
          <w:rFonts w:hint="eastAsia"/>
          <w:lang w:val="en-US" w:eastAsia="zh-CN"/>
        </w:rPr>
        <w:t>社会地位低</w:t>
      </w:r>
    </w:p>
    <w:p>
      <w:pPr>
        <w:numPr>
          <w:ilvl w:val="0"/>
          <w:numId w:val="0"/>
        </w:numPr>
        <w:rPr>
          <w:rFonts w:hint="eastAsia"/>
          <w:lang w:val="en-US" w:eastAsia="zh-CN"/>
        </w:rPr>
      </w:pPr>
      <w:r>
        <w:rPr>
          <w:rFonts w:hint="eastAsia"/>
          <w:lang w:val="en-US" w:eastAsia="zh-CN"/>
        </w:rPr>
        <w:t>通过系统地学习，提高了文化和艺术水平</w:t>
      </w:r>
    </w:p>
    <w:p>
      <w:pPr>
        <w:numPr>
          <w:ilvl w:val="0"/>
          <w:numId w:val="0"/>
        </w:numPr>
        <w:rPr>
          <w:rFonts w:hint="eastAsia"/>
          <w:lang w:val="en-US" w:eastAsia="zh-CN"/>
        </w:rPr>
      </w:pPr>
      <w:r>
        <w:rPr>
          <w:rFonts w:hint="eastAsia"/>
          <w:lang w:val="en-US" w:eastAsia="zh-CN"/>
        </w:rPr>
        <w:t>当时许多艺人都不识谱，跟着师傅学，全凭记忆</w:t>
      </w:r>
    </w:p>
    <w:p>
      <w:pPr>
        <w:numPr>
          <w:ilvl w:val="0"/>
          <w:numId w:val="0"/>
        </w:numPr>
        <w:rPr>
          <w:rFonts w:hint="eastAsia"/>
          <w:lang w:val="en-US" w:eastAsia="zh-CN"/>
        </w:rPr>
      </w:pPr>
      <w:r>
        <w:rPr>
          <w:rFonts w:hint="eastAsia"/>
          <w:lang w:val="en-US" w:eastAsia="zh-CN"/>
        </w:rPr>
        <w:t>通过改革，传授一些关于戏曲、戏剧的理论和方法，以及进行政治思想的改造，提高觉悟和对社会的认知，使广大艺人感觉到新社会以来、自己变得受尊敬、社会地位提高，过去被轻视的戏子变为党的文艺工作者，有强烈的翻身感，为以后的改制和改戏提供巨大作用</w:t>
      </w:r>
    </w:p>
    <w:p>
      <w:pPr>
        <w:numPr>
          <w:ilvl w:val="0"/>
          <w:numId w:val="0"/>
        </w:numPr>
        <w:rPr>
          <w:rFonts w:hint="eastAsia"/>
          <w:lang w:val="en-US" w:eastAsia="zh-CN"/>
        </w:rPr>
      </w:pPr>
      <w:r>
        <w:rPr>
          <w:rFonts w:hint="eastAsia"/>
          <w:lang w:val="en-US" w:eastAsia="zh-CN"/>
        </w:rPr>
        <w:t xml:space="preserve">ps：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——改制：改造成现代意义的剧团，演出的形式较完整</w:t>
      </w:r>
    </w:p>
    <w:p>
      <w:pPr>
        <w:numPr>
          <w:ilvl w:val="0"/>
          <w:numId w:val="0"/>
        </w:numPr>
        <w:rPr>
          <w:rFonts w:hint="eastAsia"/>
          <w:lang w:val="en-US" w:eastAsia="zh-CN"/>
        </w:rPr>
      </w:pPr>
      <w:r>
        <w:rPr>
          <w:rFonts w:hint="eastAsia"/>
          <w:lang w:val="en-US" w:eastAsia="zh-CN"/>
        </w:rPr>
        <w:t>背景：京剧的演出过去叫做“班”，后改为叫“社”</w:t>
      </w:r>
    </w:p>
    <w:p>
      <w:pPr>
        <w:numPr>
          <w:ilvl w:val="0"/>
          <w:numId w:val="0"/>
        </w:numPr>
        <w:rPr>
          <w:rFonts w:hint="eastAsia"/>
          <w:lang w:val="en-US" w:eastAsia="zh-CN"/>
        </w:rPr>
      </w:pPr>
      <w:r>
        <w:rPr>
          <w:rFonts w:hint="eastAsia"/>
          <w:lang w:val="en-US" w:eastAsia="zh-CN"/>
        </w:rPr>
        <w:t>京剧班子的纽带：1、姻亲，血缘关系  2、师徒关系</w:t>
      </w:r>
    </w:p>
    <w:p>
      <w:pPr>
        <w:numPr>
          <w:ilvl w:val="0"/>
          <w:numId w:val="0"/>
        </w:numPr>
        <w:rPr>
          <w:rFonts w:hint="eastAsia"/>
          <w:lang w:val="en-US" w:eastAsia="zh-CN"/>
        </w:rPr>
      </w:pPr>
      <w:r>
        <w:rPr>
          <w:rFonts w:hint="eastAsia"/>
          <w:lang w:val="en-US" w:eastAsia="zh-CN"/>
        </w:rPr>
        <w:t>戏班子流动演出，不可能很多人跟着流动，因为成本太高，所以有些剧院专门有戏班子，行当很足，有班底，比如邀请主要的角来，其他龙套之类的剧场来配，邀请的角本人来就行。</w:t>
      </w:r>
    </w:p>
    <w:p>
      <w:pPr>
        <w:numPr>
          <w:ilvl w:val="0"/>
          <w:numId w:val="0"/>
        </w:numPr>
        <w:rPr>
          <w:rFonts w:hint="eastAsia"/>
          <w:lang w:val="en-US" w:eastAsia="zh-CN"/>
        </w:rPr>
      </w:pPr>
      <w:r>
        <w:rPr>
          <w:rFonts w:hint="eastAsia"/>
          <w:lang w:val="en-US" w:eastAsia="zh-CN"/>
        </w:rPr>
        <w:t>此后改成一部分由国家、政府来经营管理，国家文化部门直属的剧团，再进一步把私人的改成政府管（省、市部门）或公私合营（区、县一级） 全国私人剧团所剩无几。50年代末期，最后一个私人剧团并入上海京剧院（即言慧珠的剧团，言慧珠是言菊朋的女儿）</w:t>
      </w:r>
    </w:p>
    <w:p>
      <w:pPr>
        <w:numPr>
          <w:ilvl w:val="0"/>
          <w:numId w:val="0"/>
        </w:numPr>
        <w:rPr>
          <w:rFonts w:hint="eastAsia"/>
          <w:lang w:val="en-US" w:eastAsia="zh-CN"/>
        </w:rPr>
      </w:pPr>
      <w:r>
        <w:rPr>
          <w:rFonts w:hint="eastAsia"/>
          <w:lang w:val="en-US" w:eastAsia="zh-CN"/>
        </w:rPr>
        <w:t>当国家接受、改变剧团的性质后（政府的事业单位）：1、经纪上艺人收入得到改观，事业单位工作人员，进入体制内，政治地位提高  2、至此身份发生根本变化  3、政府推行文艺政府有了支持（归政府主管了），政府行政部门直接施加影响</w:t>
      </w:r>
    </w:p>
    <w:p>
      <w:pPr>
        <w:numPr>
          <w:ilvl w:val="0"/>
          <w:numId w:val="0"/>
        </w:numPr>
        <w:rPr>
          <w:rFonts w:hint="eastAsia"/>
          <w:lang w:val="en-US" w:eastAsia="zh-CN"/>
        </w:rPr>
      </w:pPr>
      <w:r>
        <w:rPr>
          <w:rFonts w:hint="eastAsia"/>
          <w:lang w:val="en-US" w:eastAsia="zh-CN"/>
        </w:rPr>
        <w:t>改制在50年代末60年代初全部完成，主要在50年代中期，为文艺改革、发展提供坚实的组织架构。</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——改戏：社会主义文艺要为社会主义建设服务</w:t>
      </w:r>
    </w:p>
    <w:p>
      <w:pPr>
        <w:numPr>
          <w:ilvl w:val="0"/>
          <w:numId w:val="0"/>
        </w:numPr>
        <w:rPr>
          <w:rFonts w:hint="eastAsia"/>
          <w:lang w:val="en-US" w:eastAsia="zh-CN"/>
        </w:rPr>
      </w:pPr>
      <w:r>
        <w:rPr>
          <w:rFonts w:hint="eastAsia"/>
          <w:lang w:val="en-US" w:eastAsia="zh-CN"/>
        </w:rPr>
        <w:t>背景：1、 过去相当一部分剧目从价值、思想上和新社会格格不入，在新社会条件下不适合再拿到台上演  2、部分剧目颓废、消极，需改造才能演  3、少量剧目ok，但演出的技法要改造</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改人改制后，许多艺人也知道有的戏不好，国家演出单位贯彻政府文艺政策的落实，把原来的传统戏梳理、重新改编，使其在整个演出编排上更符合社会主流价值观</w:t>
      </w:r>
    </w:p>
    <w:p>
      <w:pPr>
        <w:numPr>
          <w:ilvl w:val="0"/>
          <w:numId w:val="0"/>
        </w:numPr>
        <w:rPr>
          <w:rFonts w:hint="eastAsia"/>
          <w:lang w:val="en-US" w:eastAsia="zh-CN"/>
        </w:rPr>
      </w:pPr>
      <w:r>
        <w:rPr>
          <w:rFonts w:hint="eastAsia"/>
          <w:lang w:val="en-US" w:eastAsia="zh-CN"/>
        </w:rPr>
        <w:t>新编戏有专业的导演、编剧、作曲等，有新中国培养的第一代艺人等等，演出阵容很大</w:t>
      </w:r>
    </w:p>
    <w:p>
      <w:pPr>
        <w:numPr>
          <w:ilvl w:val="0"/>
          <w:numId w:val="0"/>
        </w:numPr>
        <w:rPr>
          <w:rFonts w:hint="eastAsia"/>
          <w:lang w:val="en-US" w:eastAsia="zh-CN"/>
        </w:rPr>
      </w:pPr>
      <w:r>
        <w:rPr>
          <w:rFonts w:hint="eastAsia"/>
          <w:lang w:val="en-US" w:eastAsia="zh-CN"/>
        </w:rPr>
        <w:t>如《搜孤救孤》改成《赵氏孤儿》</w:t>
      </w:r>
    </w:p>
    <w:p>
      <w:pPr>
        <w:numPr>
          <w:ilvl w:val="0"/>
          <w:numId w:val="0"/>
        </w:numPr>
        <w:rPr>
          <w:rFonts w:hint="eastAsia"/>
          <w:lang w:val="en-US" w:eastAsia="zh-CN"/>
        </w:rPr>
      </w:pPr>
      <w:r>
        <w:rPr>
          <w:rFonts w:hint="eastAsia"/>
          <w:lang w:val="en-US" w:eastAsia="zh-CN"/>
        </w:rPr>
        <w:t>50年代末党的文艺政策引导，由传统戏改造成描述社会主义新生活。现代戏的创作大部分为描述革命战争和抗日战争的戏，大部分戏曲来自于移植和改编</w:t>
      </w:r>
    </w:p>
    <w:p>
      <w:pPr>
        <w:numPr>
          <w:ilvl w:val="0"/>
          <w:numId w:val="0"/>
        </w:numPr>
        <w:rPr>
          <w:rFonts w:hint="eastAsia"/>
          <w:lang w:val="en-US" w:eastAsia="zh-CN"/>
        </w:rPr>
      </w:pPr>
      <w:r>
        <w:rPr>
          <w:rFonts w:hint="eastAsia"/>
          <w:lang w:val="en-US" w:eastAsia="zh-CN"/>
        </w:rPr>
        <w:t>戏曲现代性的创改难度远大于传统戏改造，因为要对程式化表演做出巨大改变</w:t>
      </w:r>
    </w:p>
    <w:p>
      <w:pPr>
        <w:numPr>
          <w:ilvl w:val="0"/>
          <w:numId w:val="0"/>
        </w:numPr>
        <w:rPr>
          <w:rFonts w:hint="default"/>
          <w:lang w:val="en-US" w:eastAsia="zh-CN"/>
        </w:rPr>
      </w:pPr>
      <w:r>
        <w:rPr>
          <w:rFonts w:hint="eastAsia"/>
          <w:lang w:val="en-US" w:eastAsia="zh-CN"/>
        </w:rPr>
        <w:t>样板戏京剧当时严格规定叫“革命现代京剧”</w:t>
      </w:r>
    </w:p>
    <w:p>
      <w:pPr>
        <w:numPr>
          <w:ilvl w:val="0"/>
          <w:numId w:val="0"/>
        </w:numPr>
        <w:rPr>
          <w:rFonts w:hint="eastAsia"/>
          <w:lang w:val="en-US" w:eastAsia="zh-CN"/>
        </w:rPr>
      </w:pPr>
      <w:r>
        <w:rPr>
          <w:rFonts w:hint="eastAsia"/>
          <w:lang w:val="en-US" w:eastAsia="zh-CN"/>
        </w:rPr>
        <w:t>——八大样板戏（文革初期：1966-1969，8个革命样板戏，5个和京剧有关）：</w:t>
      </w:r>
    </w:p>
    <w:p>
      <w:pPr>
        <w:numPr>
          <w:ilvl w:val="0"/>
          <w:numId w:val="0"/>
        </w:numPr>
        <w:rPr>
          <w:rFonts w:hint="eastAsia"/>
          <w:lang w:val="en-US" w:eastAsia="zh-CN"/>
        </w:rPr>
      </w:pPr>
      <w:r>
        <w:rPr>
          <w:rFonts w:hint="eastAsia"/>
          <w:lang w:val="en-US" w:eastAsia="zh-CN"/>
        </w:rPr>
        <w:t>京剧：北京京剧团《沙家浜》（根据上海市人民沪剧团的现代沪剧《芦荡火种》改编，由毛主席取名）、北京京剧团《红灯记》、上海京剧院《智取威虎山》、上海京剧院《海港》、山东省京剧团《奇袭白虎团》</w:t>
      </w:r>
    </w:p>
    <w:p>
      <w:pPr>
        <w:numPr>
          <w:ilvl w:val="0"/>
          <w:numId w:val="0"/>
        </w:numPr>
        <w:rPr>
          <w:rFonts w:hint="eastAsia"/>
          <w:lang w:val="en-US" w:eastAsia="zh-CN"/>
        </w:rPr>
      </w:pPr>
      <w:r>
        <w:rPr>
          <w:rFonts w:hint="eastAsia"/>
          <w:lang w:val="en-US" w:eastAsia="zh-CN"/>
        </w:rPr>
        <w:t>革命现代芭蕾舞剧：中央芭蕾舞团《红色娘子军》、上海舞蹈学校芭蕾舞团《白毛女》</w:t>
      </w:r>
    </w:p>
    <w:p>
      <w:pPr>
        <w:numPr>
          <w:ilvl w:val="0"/>
          <w:numId w:val="0"/>
        </w:numPr>
        <w:rPr>
          <w:rFonts w:hint="eastAsia"/>
          <w:lang w:val="en-US" w:eastAsia="zh-CN"/>
        </w:rPr>
      </w:pPr>
      <w:r>
        <w:rPr>
          <w:rFonts w:hint="eastAsia"/>
          <w:lang w:val="en-US" w:eastAsia="zh-CN"/>
        </w:rPr>
        <w:t>交响乐：中央交响乐团《沙家浜》（由现代京剧《沙家浜》改编而来）</w:t>
      </w:r>
    </w:p>
    <w:p>
      <w:pPr>
        <w:numPr>
          <w:ilvl w:val="0"/>
          <w:numId w:val="0"/>
        </w:numPr>
        <w:rPr>
          <w:rFonts w:hint="eastAsia"/>
          <w:lang w:val="en-US" w:eastAsia="zh-CN"/>
        </w:rPr>
      </w:pPr>
      <w:r>
        <w:rPr>
          <w:rFonts w:hint="eastAsia"/>
          <w:lang w:val="en-US" w:eastAsia="zh-CN"/>
        </w:rPr>
        <w:t>——第二批样板戏（文革中期：1970-1974）：</w:t>
      </w:r>
    </w:p>
    <w:p>
      <w:pPr>
        <w:numPr>
          <w:ilvl w:val="0"/>
          <w:numId w:val="0"/>
        </w:numPr>
        <w:rPr>
          <w:rFonts w:hint="eastAsia"/>
          <w:lang w:val="en-US" w:eastAsia="zh-CN"/>
        </w:rPr>
      </w:pPr>
      <w:r>
        <w:rPr>
          <w:rFonts w:hint="eastAsia"/>
          <w:lang w:val="en-US" w:eastAsia="zh-CN"/>
        </w:rPr>
        <w:t>京剧：北京京剧团《杜鹃山》（根据上海青年话剧团演出话剧《乌豆》改编）、中国京剧团《平原作战》（根据电影《平原游击队》改编）、上海京剧院《龙江颂》、上海京剧院《磐石湾》（根据话剧《南海长城》改编）、中国京剧团《红色娘子军》</w:t>
      </w:r>
    </w:p>
    <w:p>
      <w:pPr>
        <w:numPr>
          <w:ilvl w:val="0"/>
          <w:numId w:val="0"/>
        </w:numPr>
        <w:rPr>
          <w:rFonts w:hint="eastAsia"/>
          <w:lang w:val="en-US" w:eastAsia="zh-CN"/>
        </w:rPr>
      </w:pPr>
      <w:r>
        <w:rPr>
          <w:rFonts w:hint="eastAsia"/>
          <w:lang w:val="en-US" w:eastAsia="zh-CN"/>
        </w:rPr>
        <w:t>芭蕾舞剧：中国舞剧团《草原儿女》、中国舞剧团《沂蒙颂》，以及钢琴伴唱：中央乐团、中国京剧团《红灯记》（改编自革命现代京剧《红灯记》）</w:t>
      </w:r>
    </w:p>
    <w:p>
      <w:pPr>
        <w:numPr>
          <w:ilvl w:val="0"/>
          <w:numId w:val="0"/>
        </w:numPr>
        <w:rPr>
          <w:rFonts w:hint="eastAsia"/>
          <w:lang w:val="en-US" w:eastAsia="zh-CN"/>
        </w:rPr>
      </w:pPr>
      <w:r>
        <w:rPr>
          <w:rFonts w:hint="eastAsia"/>
          <w:lang w:val="en-US" w:eastAsia="zh-CN"/>
        </w:rPr>
        <w:t xml:space="preserve">钢琴协奏曲：中央乐团《黄河》，以及革命现代交响乐：上海交响乐团、上海合唱团、上海青年京剧团、上海戏曲学校《智取威虎山》（根据同名京剧改编）    </w:t>
      </w:r>
    </w:p>
    <w:p>
      <w:pPr>
        <w:numPr>
          <w:ilvl w:val="0"/>
          <w:numId w:val="0"/>
        </w:numPr>
        <w:rPr>
          <w:rFonts w:hint="eastAsia"/>
          <w:lang w:val="en-US" w:eastAsia="zh-CN"/>
        </w:rPr>
      </w:pPr>
      <w:r>
        <w:rPr>
          <w:rFonts w:hint="eastAsia"/>
          <w:lang w:val="en-US" w:eastAsia="zh-CN"/>
        </w:rPr>
        <w:t>样板戏的创作越来越偏重于政治性而轻艺术性</w:t>
      </w:r>
    </w:p>
    <w:p>
      <w:pPr>
        <w:numPr>
          <w:ilvl w:val="0"/>
          <w:numId w:val="0"/>
        </w:numPr>
        <w:rPr>
          <w:rFonts w:hint="eastAsia"/>
          <w:lang w:val="en-US" w:eastAsia="zh-CN"/>
        </w:rPr>
      </w:pPr>
      <w:r>
        <w:rPr>
          <w:rFonts w:hint="eastAsia"/>
          <w:lang w:val="en-US" w:eastAsia="zh-CN"/>
        </w:rPr>
        <w:t>——第三批样板戏（文革末期，处于计划之中，并未成熟，最后半途而废了）：京剧《决裂》《春苗》《第二个春天》《战船台》《警钟长鸣》，歌剧《抗寒的种子》，话剧《樟树泉》</w:t>
      </w:r>
    </w:p>
    <w:p>
      <w:pPr>
        <w:numPr>
          <w:ilvl w:val="0"/>
          <w:numId w:val="0"/>
        </w:numPr>
        <w:rPr>
          <w:rFonts w:hint="eastAsia"/>
          <w:lang w:val="en-US" w:eastAsia="zh-CN"/>
        </w:rPr>
      </w:pPr>
      <w:r>
        <w:rPr>
          <w:rFonts w:hint="eastAsia"/>
          <w:lang w:val="en-US" w:eastAsia="zh-CN"/>
        </w:rPr>
        <w:t>——至文革结束前仍处于试验修改阶段的样板戏：京剧：山东省京剧团《红云岗》（后也被芭蕾舞改编）、上海京剧院《审椅子》、上海京剧院《战海浪》、上海京剧院《津江渡》（革命样板戏收官之作？）、中国京剧团《草原兄妹》、中国京剧团《夜渡》，以及舞剧：中国舞剧团《杜鹃山》</w:t>
      </w:r>
    </w:p>
    <w:p>
      <w:pPr>
        <w:numPr>
          <w:ilvl w:val="0"/>
          <w:numId w:val="0"/>
        </w:numPr>
        <w:rPr>
          <w:rFonts w:hint="eastAsia"/>
          <w:lang w:val="en-US" w:eastAsia="zh-CN"/>
        </w:rPr>
      </w:pPr>
      <w:r>
        <w:rPr>
          <w:rFonts w:hint="eastAsia"/>
          <w:lang w:val="en-US" w:eastAsia="zh-CN"/>
        </w:rPr>
        <w:t>ps：1977年贵州市京剧团《苗岭风雷》，是最后一部，此后文革结束，文艺政策改变</w:t>
      </w:r>
    </w:p>
    <w:p>
      <w:pPr>
        <w:numPr>
          <w:ilvl w:val="0"/>
          <w:numId w:val="0"/>
        </w:numPr>
        <w:rPr>
          <w:rFonts w:hint="eastAsia"/>
          <w:lang w:val="en-US" w:eastAsia="zh-CN"/>
        </w:rPr>
      </w:pPr>
      <w:r>
        <w:rPr>
          <w:rFonts w:hint="eastAsia"/>
          <w:lang w:val="en-US" w:eastAsia="zh-CN"/>
        </w:rPr>
        <w:t>所有演出突出正面人物，正面突出英雄，英雄突出主要英雄</w:t>
      </w:r>
    </w:p>
    <w:p>
      <w:pPr>
        <w:numPr>
          <w:ilvl w:val="0"/>
          <w:numId w:val="0"/>
        </w:numPr>
        <w:rPr>
          <w:rFonts w:hint="eastAsia"/>
          <w:lang w:val="en-US" w:eastAsia="zh-CN"/>
        </w:rPr>
      </w:pPr>
      <w:r>
        <w:rPr>
          <w:rFonts w:hint="eastAsia"/>
          <w:lang w:val="en-US" w:eastAsia="zh-CN"/>
        </w:rPr>
        <w:t>现在样板戏的男女一号都是高大上的完美人物，其他人物都作为主人公的陪衬</w:t>
      </w:r>
    </w:p>
    <w:p>
      <w:pPr>
        <w:numPr>
          <w:ilvl w:val="0"/>
          <w:numId w:val="0"/>
        </w:numPr>
        <w:rPr>
          <w:rFonts w:hint="eastAsia"/>
          <w:lang w:val="en-US" w:eastAsia="zh-CN"/>
        </w:rPr>
      </w:pPr>
      <w:r>
        <w:rPr>
          <w:rFonts w:hint="eastAsia"/>
          <w:lang w:val="en-US" w:eastAsia="zh-CN"/>
        </w:rPr>
        <w:t>那时的交响乐：实现了中国传统乐队和西洋乐队的结合，把中国传统音乐和交响乐结合起来，</w:t>
      </w:r>
    </w:p>
    <w:p>
      <w:pPr>
        <w:numPr>
          <w:ilvl w:val="0"/>
          <w:numId w:val="0"/>
        </w:numPr>
        <w:rPr>
          <w:rFonts w:hint="default"/>
          <w:lang w:val="en-US" w:eastAsia="zh-CN"/>
        </w:rPr>
      </w:pPr>
      <w:r>
        <w:rPr>
          <w:rFonts w:hint="eastAsia"/>
          <w:lang w:val="en-US" w:eastAsia="zh-CN"/>
        </w:rPr>
        <w:t>《智取威虎山》是第一部大型交响乐伴奏的现代京剧，音域宽广、气势恢宏</w:t>
      </w:r>
    </w:p>
    <w:p>
      <w:pPr>
        <w:rPr>
          <w:rFonts w:hint="default"/>
          <w:lang w:eastAsia="zh-CN"/>
        </w:rPr>
      </w:pPr>
    </w:p>
    <w:p>
      <w:pPr>
        <w:rPr>
          <w:rFonts w:hint="eastAsia"/>
          <w:b/>
          <w:bCs/>
          <w:lang w:val="en-US" w:eastAsia="zh-CN"/>
        </w:rPr>
      </w:pPr>
      <w:r>
        <w:rPr>
          <w:rFonts w:hint="eastAsia"/>
          <w:b/>
          <w:bCs/>
          <w:lang w:val="en-US" w:eastAsia="zh-CN"/>
        </w:rPr>
        <w:t>补充：</w:t>
      </w:r>
      <w:bookmarkStart w:id="0" w:name="_GoBack"/>
      <w:bookmarkEnd w:id="0"/>
      <w:r>
        <w:rPr>
          <w:rFonts w:hint="eastAsia"/>
          <w:b/>
          <w:bCs/>
          <w:lang w:val="en-US" w:eastAsia="zh-CN"/>
        </w:rPr>
        <w:t>现代京剧</w:t>
      </w:r>
    </w:p>
    <w:p>
      <w:pPr>
        <w:rPr>
          <w:rFonts w:hint="default"/>
          <w:lang w:val="en-US" w:eastAsia="zh-CN"/>
        </w:rPr>
      </w:pPr>
      <w:r>
        <w:rPr>
          <w:rFonts w:hint="default"/>
          <w:lang w:val="en-US" w:eastAsia="zh-CN"/>
        </w:rPr>
        <w:t>广义地说，五四运动之后的所有反映现实生活的京剧都可视为现代京剧。狭义地说，在中华人民共和国成立之后，在双百方针指导下，通过戏曲改革运用历史唯物主义观点创作的反映社会现实生活的新京剧就是现代京剧。</w:t>
      </w:r>
    </w:p>
    <w:p>
      <w:pPr>
        <w:rPr>
          <w:rFonts w:hint="default"/>
          <w:lang w:val="en-US" w:eastAsia="zh-CN"/>
        </w:rPr>
      </w:pPr>
      <w:r>
        <w:rPr>
          <w:rFonts w:hint="default"/>
          <w:lang w:val="en-US" w:eastAsia="zh-CN"/>
        </w:rPr>
        <w:t>现代京剧是在京剧的基础上受到五四新文化运动的影响，为了宣传民主和自由的精神,所特地编排的宣传先进文化的精神武器.在当时起到了非常积极的宣传作用。</w:t>
      </w:r>
    </w:p>
    <w:p>
      <w:pPr>
        <w:rPr>
          <w:rFonts w:hint="default"/>
          <w:lang w:val="en-US" w:eastAsia="zh-CN"/>
        </w:rPr>
      </w:pPr>
      <w:r>
        <w:rPr>
          <w:rFonts w:hint="default"/>
          <w:lang w:val="en-US" w:eastAsia="zh-CN"/>
        </w:rPr>
        <w:t>建国以后，尤其是文革期间，党提出，帝王将相，才子佳人都是封建，不能演，在江青的指导下，首先排出了《沙家浜》，《红灯记》，《智取威虎山》，《海港》，《奇袭白虎团》等京剧和《白毛女》《红色娘子军》等芭蕾舞剧，共八部，称为八个革命样板戏，以后又出了《杜鹃山》等，大多都是一个模式，被称作现代戏的起源。</w:t>
      </w:r>
    </w:p>
    <w:p>
      <w:pPr>
        <w:rPr>
          <w:rFonts w:hint="default"/>
          <w:lang w:val="en-US" w:eastAsia="zh-CN"/>
        </w:rPr>
      </w:pPr>
      <w:r>
        <w:rPr>
          <w:rFonts w:hint="default"/>
          <w:lang w:val="en-US" w:eastAsia="zh-CN"/>
        </w:rPr>
        <w:t>新中国成立以后,京剧被正式列为国粹,当时为了宣传新生的人民共和国,所以采取了这种人民大众在当时都比较喜闻乐见的艺术表演形式,文化大革命期间排演了一大批有深刻影响的剧目.例如:《红灯记》、《沙家浜》、《智取威虎山》等，以表现新生事物和宣传国家政策为主要内容。</w:t>
      </w:r>
    </w:p>
    <w:p>
      <w:pPr>
        <w:rPr>
          <w:rFonts w:hint="default"/>
          <w:lang w:val="en-US" w:eastAsia="zh-CN"/>
        </w:rPr>
      </w:pPr>
      <w:r>
        <w:rPr>
          <w:rFonts w:hint="default"/>
          <w:lang w:val="en-US" w:eastAsia="zh-CN"/>
        </w:rPr>
        <w:t>现代京剧和传统京剧主要从内容上进行区分的，传统京剧多表现历史题材，如《霸王别姬》《铡美案》等，而现代京剧多反映现实题材，如革命现代京剧《智取威虎山》《红灯记》《沙家浜》等等。</w:t>
      </w:r>
    </w:p>
    <w:p>
      <w:pPr>
        <w:rPr>
          <w:rFonts w:hint="default"/>
          <w:lang w:val="en-US" w:eastAsia="zh-CN"/>
        </w:rPr>
      </w:pPr>
      <w:r>
        <w:rPr>
          <w:rFonts w:hint="default"/>
          <w:lang w:val="en-US" w:eastAsia="zh-CN"/>
        </w:rPr>
        <w:t>有一些京剧家对京剧进行改革，如楼上所说的时装剧，但不能以此区分现代和传统，梅兰芳大师对京剧的服装进行了很多的改革，但他的戏还是属于传统京剧的范畴。</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altName w:val="华文楷体"/>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00000000" w:usb1="00000000" w:usb2="00000016" w:usb3="00000000" w:csb0="00040000" w:csb1="00000000"/>
  </w:font>
  <w:font w:name="华文楷体">
    <w:panose1 w:val="02010600040101010101"/>
    <w:charset w:val="86"/>
    <w:family w:val="auto"/>
    <w:pitch w:val="default"/>
    <w:sig w:usb0="00000000" w:usb1="00000000" w:usb2="00000016" w:usb3="00000000" w:csb0="0004001F"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 w:name="Helvetica Neue">
    <w:panose1 w:val="02000503000000020004"/>
    <w:charset w:val="00"/>
    <w:family w:val="auto"/>
    <w:pitch w:val="default"/>
    <w:sig w:usb0="00000000" w:usb1="00000000"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C25EE"/>
    <w:multiLevelType w:val="singleLevel"/>
    <w:tmpl w:val="FFFC25E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1">
    <w:name w:val="Default Paragraph Font"/>
    <w:qFormat/>
    <w:uiPriority w:val="0"/>
    <w:rPr>
      <w:rFonts w:eastAsia="微软雅黑" w:asciiTheme="minorAscii" w:hAnsiTheme="minorAscii"/>
    </w:rPr>
  </w:style>
  <w:style w:type="table" w:default="1" w:styleId="12">
    <w:name w:val="Normal Table"/>
    <w:semiHidden/>
    <w:qFormat/>
    <w:uiPriority w:val="0"/>
    <w:tblPr>
      <w:tblLayout w:type="fixed"/>
      <w:tblCellMar>
        <w:top w:w="0" w:type="dxa"/>
        <w:left w:w="108" w:type="dxa"/>
        <w:bottom w:w="0" w:type="dxa"/>
        <w:right w:w="108" w:type="dxa"/>
      </w:tblCellMar>
    </w:tbl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2018-05-28T17:24:00Z</dcterms:created>
  <dc:creator>Data</dc:creator>
  <cp:lastModifiedBy>iPhone</cp:lastModifiedBy>
  <dcterms:modified xsi:type="dcterms:W3CDTF">2024-12-16T14:55:47Z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2052-12.17.1</vt:lpwstr>
  </property>
  <property fmtid="{D5CDD505-2E9C-101B-9397-08002B2CF9AE}" pid="3" name="woTemplateTypoMode">
    <vt:lpwstr/>
  </property>
  <property fmtid="{D5CDD505-2E9C-101B-9397-08002B2CF9AE}" pid="4" name="woTemplate">
    <vt:i4>0</vt:i4>
  </property>
  <property fmtid="{D5CDD505-2E9C-101B-9397-08002B2CF9AE}" pid="5" name="ICV">
    <vt:lpwstr>E13C9A63F6417F454110676680F51234_42</vt:lpwstr>
  </property>
</Properties>
</file>