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2C2001" w14:textId="77777777" w:rsidR="00386B90" w:rsidRDefault="006A6F29">
      <w:pPr>
        <w:rPr>
          <w:b/>
          <w:bCs/>
        </w:rPr>
      </w:pPr>
      <w:r>
        <w:rPr>
          <w:b/>
          <w:bCs/>
        </w:rPr>
        <w:pict w14:anchorId="4A76B2DF">
          <v:shapetype id="_x0000_t202" coordsize="21600,21600" o:spt="202" path="m,l,21600r21600,l21600,xe">
            <v:stroke joinstyle="miter"/>
            <v:path gradientshapeok="t" o:connecttype="rect"/>
          </v:shapetype>
          <v:shape id="文本框 3" o:spid="_x0000_s2050" type="#_x0000_t202" style="position:absolute;left:0;text-align:left;margin-left:-79.25pt;margin-top:4pt;width:36pt;height:620pt;z-index:251662336;mso-width-relative:page;mso-height-relative:page" o:gfxdata="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" filled="f" stroked="f">
            <v:textbox style="layout-flow:vertical-ideographic">
              <w:txbxContent>
                <w:p w14:paraId="75FB13E3" w14:textId="77777777" w:rsidR="00386B90" w:rsidRDefault="00C92FB0">
                  <w:pPr>
                    <w:jc w:val="center"/>
                  </w:pPr>
                  <w:r>
                    <w:rPr>
                      <w:rFonts w:hint="eastAsia"/>
                    </w:rPr>
                    <w:t>（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装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订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线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内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不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要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答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题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）</w:t>
                  </w:r>
                </w:p>
              </w:txbxContent>
            </v:textbox>
          </v:shape>
        </w:pict>
      </w:r>
    </w:p>
    <w:p w14:paraId="2BD47E7C" w14:textId="77777777" w:rsidR="00386B90" w:rsidRDefault="00C92FB0">
      <w:pPr>
        <w:jc w:val="center"/>
        <w:rPr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复旦大学哲学学院</w:t>
      </w:r>
    </w:p>
    <w:p w14:paraId="120536C3" w14:textId="77777777" w:rsidR="00386B90" w:rsidRDefault="006A6F29">
      <w:pPr>
        <w:jc w:val="center"/>
        <w:rPr>
          <w:b/>
          <w:bCs/>
          <w:sz w:val="28"/>
          <w:szCs w:val="36"/>
        </w:rPr>
      </w:pPr>
      <w:r>
        <w:rPr>
          <w:rFonts w:ascii="仿宋_GB2312" w:eastAsia="仿宋_GB2312" w:hAnsi="宋体"/>
          <w:b/>
          <w:sz w:val="32"/>
          <w:szCs w:val="32"/>
        </w:rPr>
        <w:pict w14:anchorId="46B8EAE1">
          <v:line id="_x0000_s2054" style="position:absolute;left:0;text-align:left;flip:x;z-index:251663360;mso-width-relative:page;mso-height-relative:page" from="-38pt,-132.6pt" to="-37.45pt,694.2pt">
            <v:stroke dashstyle="longDash"/>
          </v:line>
        </w:pict>
      </w:r>
      <w:r w:rsidR="00C92FB0">
        <w:rPr>
          <w:rFonts w:hint="eastAsia"/>
          <w:b/>
          <w:bCs/>
          <w:sz w:val="28"/>
          <w:szCs w:val="36"/>
        </w:rPr>
        <w:t xml:space="preserve">2021~2022 </w:t>
      </w:r>
      <w:r w:rsidR="00C92FB0">
        <w:rPr>
          <w:rFonts w:hint="eastAsia"/>
          <w:b/>
          <w:bCs/>
          <w:sz w:val="28"/>
          <w:szCs w:val="36"/>
        </w:rPr>
        <w:t>学年第二学期期末考试试卷</w:t>
      </w:r>
    </w:p>
    <w:p w14:paraId="6D1296E7" w14:textId="77777777" w:rsidR="00386B90" w:rsidRDefault="006A6F29">
      <w:pPr>
        <w:ind w:firstLineChars="100" w:firstLine="281"/>
        <w:jc w:val="center"/>
        <w:rPr>
          <w:b/>
          <w:bCs/>
          <w:sz w:val="28"/>
          <w:szCs w:val="36"/>
        </w:rPr>
      </w:pPr>
      <w:r>
        <w:rPr>
          <w:b/>
          <w:bCs/>
          <w:sz w:val="28"/>
        </w:rPr>
        <w:pict w14:anchorId="3F1799B9">
          <v:rect id="Rectangle 4" o:spid="_x0000_s2052" style="position:absolute;left:0;text-align:left;margin-left:198.95pt;margin-top:8.15pt;width:10.9pt;height:14.35pt;z-index:251660288;mso-width-relative:page;mso-height-relative:page;v-text-anchor:middle" o:gfxdata="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Ghq&#10;5XzWAAAACQEAAA8AAAAAAAAAAQAgAAAAIgAAAGRycy9kb3ducmV2LnhtbFBLAQIUABQAAAAIAIdO&#10;4kAKz7pHJQIAAJIEAAAOAAAAAAAAAAEAIAAAACUBAABkcnMvZTJvRG9jLnhtbFBLBQYAAAAABgAG&#10;AFkBAAC8BQAAAAA=&#10;" strokeweight="1pt">
            <v:textbox>
              <w:txbxContent>
                <w:p w14:paraId="21C25375" w14:textId="77777777" w:rsidR="00386B90" w:rsidRDefault="00386B90"/>
              </w:txbxContent>
            </v:textbox>
          </v:rect>
        </w:pict>
      </w:r>
      <w:r>
        <w:rPr>
          <w:b/>
          <w:bCs/>
          <w:sz w:val="28"/>
        </w:rPr>
        <w:pict w14:anchorId="07711BD6">
          <v:rect id="Rectangle 2" o:spid="_x0000_s2053" style="position:absolute;left:0;text-align:left;margin-left:260.4pt;margin-top:7.65pt;width:10.9pt;height:14.35pt;z-index:251661312;mso-width-relative:page;mso-height-relative:page;v-text-anchor:middle" o:gfxdata="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Ax&#10;6Mot1wAAAAkBAAAPAAAAAAAAAAEAIAAAACIAAABkcnMvZG93bnJldi54bWxQSwECFAAUAAAACACH&#10;TuJANM1C+SUCAACSBAAADgAAAAAAAAABACAAAAAmAQAAZHJzL2Uyb0RvYy54bWxQSwUGAAAAAAYA&#10;BgBZAQAAvQUAAAAA&#10;" strokeweight="1pt">
            <v:textbox>
              <w:txbxContent>
                <w:p w14:paraId="599E93C6" w14:textId="77777777" w:rsidR="00386B90" w:rsidRDefault="00386B90"/>
              </w:txbxContent>
            </v:textbox>
          </v:rect>
        </w:pict>
      </w:r>
      <w:r w:rsidR="00C92FB0">
        <w:rPr>
          <w:rFonts w:ascii="宋体" w:eastAsia="宋体" w:hAnsi="宋体" w:hint="eastAsia"/>
          <w:b/>
          <w:bCs/>
          <w:sz w:val="28"/>
          <w:szCs w:val="36"/>
        </w:rPr>
        <w:t>▊</w:t>
      </w:r>
      <w:r w:rsidR="00C92FB0">
        <w:rPr>
          <w:rFonts w:hint="eastAsia"/>
          <w:b/>
          <w:bCs/>
          <w:sz w:val="28"/>
          <w:szCs w:val="36"/>
        </w:rPr>
        <w:t>A</w:t>
      </w:r>
      <w:r w:rsidR="00C92FB0">
        <w:rPr>
          <w:rFonts w:hint="eastAsia"/>
          <w:b/>
          <w:bCs/>
          <w:sz w:val="28"/>
          <w:szCs w:val="36"/>
        </w:rPr>
        <w:t>卷</w:t>
      </w:r>
      <w:r w:rsidR="00C92FB0">
        <w:rPr>
          <w:rFonts w:hint="eastAsia"/>
          <w:b/>
          <w:bCs/>
          <w:sz w:val="28"/>
          <w:szCs w:val="36"/>
        </w:rPr>
        <w:t xml:space="preserve">      B</w:t>
      </w:r>
      <w:r w:rsidR="00C92FB0">
        <w:rPr>
          <w:rFonts w:hint="eastAsia"/>
          <w:b/>
          <w:bCs/>
          <w:sz w:val="28"/>
          <w:szCs w:val="36"/>
        </w:rPr>
        <w:t>卷</w:t>
      </w:r>
      <w:r w:rsidR="00C92FB0">
        <w:rPr>
          <w:rFonts w:hint="eastAsia"/>
          <w:b/>
          <w:bCs/>
          <w:sz w:val="28"/>
          <w:szCs w:val="36"/>
        </w:rPr>
        <w:t xml:space="preserve">     C</w:t>
      </w:r>
      <w:r w:rsidR="00C92FB0">
        <w:rPr>
          <w:rFonts w:hint="eastAsia"/>
          <w:b/>
          <w:bCs/>
          <w:sz w:val="28"/>
          <w:szCs w:val="36"/>
        </w:rPr>
        <w:t>卷</w:t>
      </w:r>
    </w:p>
    <w:p w14:paraId="7D34015E" w14:textId="77777777" w:rsidR="00386B90" w:rsidRDefault="00C92FB0">
      <w:pPr>
        <w:spacing w:line="360" w:lineRule="auto"/>
        <w:ind w:firstLineChars="100" w:firstLine="211"/>
        <w:rPr>
          <w:b/>
          <w:bCs/>
        </w:rPr>
      </w:pPr>
      <w:r>
        <w:rPr>
          <w:rFonts w:hint="eastAsia"/>
          <w:b/>
          <w:bCs/>
        </w:rPr>
        <w:t>课程名称：</w:t>
      </w:r>
      <w:r>
        <w:rPr>
          <w:rFonts w:hint="eastAsia"/>
          <w:b/>
          <w:bCs/>
          <w:u w:val="single"/>
        </w:rPr>
        <w:t xml:space="preserve">                       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课程代码：</w:t>
      </w:r>
      <w:r>
        <w:rPr>
          <w:rFonts w:hint="eastAsia"/>
          <w:b/>
          <w:bCs/>
          <w:u w:val="single"/>
        </w:rPr>
        <w:t xml:space="preserve">                      </w:t>
      </w:r>
    </w:p>
    <w:p w14:paraId="6A769910" w14:textId="1EA076C5" w:rsidR="00386B90" w:rsidRPr="00DB365C" w:rsidRDefault="00C92FB0" w:rsidP="00DB365C">
      <w:pPr>
        <w:spacing w:line="360" w:lineRule="auto"/>
        <w:ind w:leftChars="100" w:left="5481" w:hangingChars="2500" w:hanging="5271"/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</w:rPr>
        <w:t>开课院系：</w:t>
      </w:r>
      <w:r>
        <w:rPr>
          <w:rFonts w:hint="eastAsia"/>
          <w:b/>
          <w:bCs/>
          <w:u w:val="single"/>
        </w:rPr>
        <w:t xml:space="preserve">       </w:t>
      </w:r>
      <w:r>
        <w:rPr>
          <w:rFonts w:hint="eastAsia"/>
          <w:b/>
          <w:bCs/>
          <w:u w:val="single"/>
        </w:rPr>
        <w:t>哲学学院</w:t>
      </w:r>
      <w:r>
        <w:rPr>
          <w:rFonts w:hint="eastAsia"/>
          <w:b/>
          <w:bCs/>
          <w:u w:val="single"/>
        </w:rPr>
        <w:t xml:space="preserve">        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考试形式：</w:t>
      </w:r>
      <w:r>
        <w:rPr>
          <w:rFonts w:hint="eastAsia"/>
          <w:b/>
          <w:bCs/>
          <w:sz w:val="18"/>
          <w:szCs w:val="18"/>
        </w:rPr>
        <w:t>线上考试（开卷）</w:t>
      </w:r>
    </w:p>
    <w:p w14:paraId="62DADB78" w14:textId="77777777" w:rsidR="00386B90" w:rsidRDefault="00C92FB0">
      <w:pPr>
        <w:spacing w:line="360" w:lineRule="auto"/>
        <w:ind w:firstLineChars="100" w:firstLine="211"/>
        <w:rPr>
          <w:b/>
          <w:bCs/>
          <w:u w:val="single"/>
        </w:rPr>
      </w:pPr>
      <w:r>
        <w:rPr>
          <w:rFonts w:hint="eastAsia"/>
          <w:b/>
          <w:bCs/>
        </w:rPr>
        <w:t>姓名：</w:t>
      </w:r>
      <w:r>
        <w:rPr>
          <w:rFonts w:hint="eastAsia"/>
          <w:b/>
          <w:bCs/>
          <w:u w:val="single"/>
        </w:rPr>
        <w:t xml:space="preserve">               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学号：</w:t>
      </w:r>
      <w:r>
        <w:rPr>
          <w:rFonts w:hint="eastAsia"/>
          <w:b/>
          <w:bCs/>
          <w:u w:val="single"/>
        </w:rPr>
        <w:t xml:space="preserve">                   </w:t>
      </w:r>
      <w:r>
        <w:rPr>
          <w:rFonts w:hint="eastAsia"/>
          <w:b/>
          <w:bCs/>
        </w:rPr>
        <w:t>专业：</w:t>
      </w:r>
      <w:r>
        <w:rPr>
          <w:rFonts w:hint="eastAsia"/>
          <w:b/>
          <w:bCs/>
          <w:u w:val="single"/>
        </w:rPr>
        <w:t xml:space="preserve">                   </w:t>
      </w:r>
    </w:p>
    <w:p w14:paraId="01227093" w14:textId="77777777" w:rsidR="00386B90" w:rsidRDefault="00386B90">
      <w:pPr>
        <w:spacing w:line="360" w:lineRule="auto"/>
        <w:rPr>
          <w:b/>
          <w:bCs/>
          <w:u w:val="single"/>
        </w:rPr>
      </w:pPr>
    </w:p>
    <w:p w14:paraId="2145730C" w14:textId="77777777" w:rsidR="00386B90" w:rsidRDefault="00C92FB0">
      <w:pPr>
        <w:spacing w:line="360" w:lineRule="auto"/>
        <w:ind w:firstLine="420"/>
        <w:rPr>
          <w:rFonts w:ascii="黑体" w:eastAsia="黑体" w:hAnsi="黑体" w:cs="黑体"/>
          <w:szCs w:val="21"/>
        </w:rPr>
      </w:pPr>
      <w:r>
        <w:rPr>
          <w:rFonts w:ascii="黑体" w:eastAsia="黑体" w:hAnsi="黑体" w:cs="黑体" w:hint="eastAsia"/>
          <w:szCs w:val="21"/>
        </w:rPr>
        <w:t>提示：请同学们秉持诚实守信宗旨，谨守考试纪律，摒弃考试作弊。学生如有违反学校考试纪律的行为，学校将</w:t>
      </w:r>
      <w:r>
        <w:rPr>
          <w:rFonts w:ascii="黑体" w:eastAsia="黑体" w:hAnsi="黑体" w:cs="黑体" w:hint="eastAsia"/>
          <w:bCs/>
          <w:szCs w:val="21"/>
        </w:rPr>
        <w:t>按《复旦大学学生纪律处分条例》规定予以严肃处理。</w:t>
      </w:r>
    </w:p>
    <w:p w14:paraId="005B5D52" w14:textId="77777777" w:rsidR="00386B90" w:rsidRDefault="00386B90">
      <w:pPr>
        <w:spacing w:line="360" w:lineRule="auto"/>
        <w:ind w:firstLineChars="100" w:firstLine="210"/>
        <w:jc w:val="right"/>
      </w:pPr>
    </w:p>
    <w:tbl>
      <w:tblPr>
        <w:tblStyle w:val="a9"/>
        <w:tblW w:w="8836" w:type="dxa"/>
        <w:jc w:val="center"/>
        <w:tblLayout w:type="fixed"/>
        <w:tblLook w:val="04A0" w:firstRow="1" w:lastRow="0" w:firstColumn="1" w:lastColumn="0" w:noHBand="0" w:noVBand="1"/>
      </w:tblPr>
      <w:tblGrid>
        <w:gridCol w:w="856"/>
        <w:gridCol w:w="856"/>
        <w:gridCol w:w="855"/>
        <w:gridCol w:w="856"/>
        <w:gridCol w:w="856"/>
        <w:gridCol w:w="856"/>
        <w:gridCol w:w="856"/>
        <w:gridCol w:w="855"/>
        <w:gridCol w:w="857"/>
        <w:gridCol w:w="1133"/>
      </w:tblGrid>
      <w:tr w:rsidR="00386B90" w14:paraId="68674EFC" w14:textId="77777777">
        <w:trPr>
          <w:trHeight w:val="489"/>
          <w:jc w:val="center"/>
        </w:trPr>
        <w:tc>
          <w:tcPr>
            <w:tcW w:w="856" w:type="dxa"/>
          </w:tcPr>
          <w:p w14:paraId="4C17B61E" w14:textId="77777777" w:rsidR="00386B90" w:rsidRDefault="00C92FB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题号</w:t>
            </w:r>
          </w:p>
        </w:tc>
        <w:tc>
          <w:tcPr>
            <w:tcW w:w="856" w:type="dxa"/>
          </w:tcPr>
          <w:p w14:paraId="44B27C3F" w14:textId="77777777" w:rsidR="00386B90" w:rsidRDefault="00C92FB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</w:t>
            </w:r>
          </w:p>
        </w:tc>
        <w:tc>
          <w:tcPr>
            <w:tcW w:w="855" w:type="dxa"/>
          </w:tcPr>
          <w:p w14:paraId="0E55572E" w14:textId="77777777" w:rsidR="00386B90" w:rsidRDefault="00C92FB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2</w:t>
            </w:r>
          </w:p>
        </w:tc>
        <w:tc>
          <w:tcPr>
            <w:tcW w:w="856" w:type="dxa"/>
          </w:tcPr>
          <w:p w14:paraId="7AFE2E77" w14:textId="77777777" w:rsidR="00386B90" w:rsidRDefault="00C92FB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3</w:t>
            </w:r>
          </w:p>
        </w:tc>
        <w:tc>
          <w:tcPr>
            <w:tcW w:w="856" w:type="dxa"/>
          </w:tcPr>
          <w:p w14:paraId="04497243" w14:textId="77777777" w:rsidR="00386B90" w:rsidRDefault="00C92FB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4</w:t>
            </w:r>
          </w:p>
        </w:tc>
        <w:tc>
          <w:tcPr>
            <w:tcW w:w="856" w:type="dxa"/>
          </w:tcPr>
          <w:p w14:paraId="10B11E87" w14:textId="77777777" w:rsidR="00386B90" w:rsidRDefault="00C92FB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5</w:t>
            </w:r>
          </w:p>
        </w:tc>
        <w:tc>
          <w:tcPr>
            <w:tcW w:w="856" w:type="dxa"/>
          </w:tcPr>
          <w:p w14:paraId="75ECDEA2" w14:textId="77777777" w:rsidR="00386B90" w:rsidRDefault="00C92FB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6</w:t>
            </w:r>
          </w:p>
        </w:tc>
        <w:tc>
          <w:tcPr>
            <w:tcW w:w="855" w:type="dxa"/>
          </w:tcPr>
          <w:p w14:paraId="1B25D288" w14:textId="77777777" w:rsidR="00386B90" w:rsidRDefault="00C92FB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7</w:t>
            </w:r>
          </w:p>
        </w:tc>
        <w:tc>
          <w:tcPr>
            <w:tcW w:w="857" w:type="dxa"/>
          </w:tcPr>
          <w:p w14:paraId="150A719E" w14:textId="77777777" w:rsidR="00386B90" w:rsidRDefault="00C92FB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8</w:t>
            </w:r>
          </w:p>
        </w:tc>
        <w:tc>
          <w:tcPr>
            <w:tcW w:w="1133" w:type="dxa"/>
          </w:tcPr>
          <w:p w14:paraId="4CB57571" w14:textId="77777777" w:rsidR="00386B90" w:rsidRDefault="00C92FB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总分</w:t>
            </w:r>
          </w:p>
        </w:tc>
      </w:tr>
      <w:tr w:rsidR="00386B90" w14:paraId="2FA8DDE2" w14:textId="77777777">
        <w:trPr>
          <w:trHeight w:val="505"/>
          <w:jc w:val="center"/>
        </w:trPr>
        <w:tc>
          <w:tcPr>
            <w:tcW w:w="856" w:type="dxa"/>
          </w:tcPr>
          <w:p w14:paraId="5E4DF8B4" w14:textId="77777777" w:rsidR="00386B90" w:rsidRDefault="00C92FB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得分</w:t>
            </w:r>
          </w:p>
        </w:tc>
        <w:tc>
          <w:tcPr>
            <w:tcW w:w="856" w:type="dxa"/>
          </w:tcPr>
          <w:p w14:paraId="704B0574" w14:textId="77777777" w:rsidR="00386B90" w:rsidRDefault="00386B9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5" w:type="dxa"/>
          </w:tcPr>
          <w:p w14:paraId="091D1AD8" w14:textId="77777777" w:rsidR="00386B90" w:rsidRDefault="00386B9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6" w:type="dxa"/>
          </w:tcPr>
          <w:p w14:paraId="3C9B92EE" w14:textId="77777777" w:rsidR="00386B90" w:rsidRDefault="00386B9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6" w:type="dxa"/>
          </w:tcPr>
          <w:p w14:paraId="376092B9" w14:textId="77777777" w:rsidR="00386B90" w:rsidRDefault="00386B9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6" w:type="dxa"/>
          </w:tcPr>
          <w:p w14:paraId="0EE98A05" w14:textId="77777777" w:rsidR="00386B90" w:rsidRDefault="00386B9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6" w:type="dxa"/>
          </w:tcPr>
          <w:p w14:paraId="306087E2" w14:textId="77777777" w:rsidR="00386B90" w:rsidRDefault="00386B9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5" w:type="dxa"/>
          </w:tcPr>
          <w:p w14:paraId="0249A712" w14:textId="77777777" w:rsidR="00386B90" w:rsidRDefault="00386B9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7" w:type="dxa"/>
          </w:tcPr>
          <w:p w14:paraId="5E9B1955" w14:textId="77777777" w:rsidR="00386B90" w:rsidRDefault="00386B9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33" w:type="dxa"/>
          </w:tcPr>
          <w:p w14:paraId="7F27A9C5" w14:textId="77777777" w:rsidR="00386B90" w:rsidRDefault="00386B9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</w:tbl>
    <w:p w14:paraId="2F43409D" w14:textId="77A383A6" w:rsidR="00386B90" w:rsidRDefault="00CA74B9" w:rsidP="00231026">
      <w:r>
        <w:rPr>
          <w:rFonts w:hint="eastAsia"/>
        </w:rPr>
        <w:t>【说明】平时讨论班成绩占</w:t>
      </w:r>
      <w:r>
        <w:rPr>
          <w:rFonts w:hint="eastAsia"/>
        </w:rPr>
        <w:t>3</w:t>
      </w:r>
      <w:r>
        <w:t>0%</w:t>
      </w:r>
      <w:r>
        <w:rPr>
          <w:rFonts w:hint="eastAsia"/>
        </w:rPr>
        <w:t>，期末开卷考试占</w:t>
      </w:r>
      <w:r>
        <w:rPr>
          <w:rFonts w:hint="eastAsia"/>
        </w:rPr>
        <w:t>7</w:t>
      </w:r>
      <w:r>
        <w:t>0%</w:t>
      </w:r>
      <w:r w:rsidR="00F96926">
        <w:rPr>
          <w:rFonts w:hint="eastAsia"/>
        </w:rPr>
        <w:t>，两者相加构成本门课程的最终成绩。</w:t>
      </w:r>
    </w:p>
    <w:p w14:paraId="42129902" w14:textId="77777777" w:rsidR="00386B90" w:rsidRDefault="00C92FB0">
      <w:pPr>
        <w:ind w:firstLineChars="100" w:firstLine="221"/>
        <w:jc w:val="center"/>
        <w:rPr>
          <w:b/>
          <w:bCs/>
          <w:sz w:val="22"/>
          <w:szCs w:val="28"/>
        </w:rPr>
      </w:pPr>
      <w:r>
        <w:rPr>
          <w:rFonts w:hint="eastAsia"/>
          <w:b/>
          <w:bCs/>
          <w:sz w:val="22"/>
          <w:szCs w:val="28"/>
        </w:rPr>
        <w:t>（以下为试卷正文）</w:t>
      </w:r>
    </w:p>
    <w:p w14:paraId="5E84B0A0" w14:textId="77777777" w:rsidR="00386B90" w:rsidRDefault="00386B90">
      <w:pPr>
        <w:ind w:firstLineChars="100" w:firstLine="210"/>
        <w:jc w:val="center"/>
      </w:pPr>
    </w:p>
    <w:p w14:paraId="00C94C64" w14:textId="279A43FD" w:rsidR="00231026" w:rsidRDefault="00231026" w:rsidP="00231026">
      <w:pPr>
        <w:rPr>
          <w:szCs w:val="22"/>
        </w:rPr>
      </w:pPr>
      <w:r>
        <w:rPr>
          <w:rFonts w:hint="eastAsia"/>
        </w:rPr>
        <w:t>一，概念解释</w:t>
      </w:r>
      <w:r w:rsidR="00FD7C35">
        <w:rPr>
          <w:rFonts w:hint="eastAsia"/>
        </w:rPr>
        <w:t>（每题</w:t>
      </w:r>
      <w:r w:rsidR="00DF04D2">
        <w:t>4</w:t>
      </w:r>
      <w:r w:rsidR="00FD7C35">
        <w:rPr>
          <w:rFonts w:hint="eastAsia"/>
        </w:rPr>
        <w:t>分，共</w:t>
      </w:r>
      <w:r w:rsidR="00FD7C35">
        <w:rPr>
          <w:rFonts w:hint="eastAsia"/>
        </w:rPr>
        <w:t>2</w:t>
      </w:r>
      <w:r w:rsidR="00DF04D2">
        <w:t>0</w:t>
      </w:r>
      <w:r w:rsidR="00FD7C35">
        <w:rPr>
          <w:rFonts w:hint="eastAsia"/>
        </w:rPr>
        <w:t>分）</w:t>
      </w:r>
    </w:p>
    <w:p w14:paraId="45844E20" w14:textId="77777777" w:rsidR="00231026" w:rsidRDefault="00231026" w:rsidP="00231026">
      <w:r>
        <w:rPr>
          <w:rFonts w:hint="eastAsia"/>
        </w:rPr>
        <w:t>1</w:t>
      </w:r>
      <w:r>
        <w:rPr>
          <w:rFonts w:hint="eastAsia"/>
        </w:rPr>
        <w:t>，良知</w:t>
      </w:r>
    </w:p>
    <w:p w14:paraId="7FB60B7F" w14:textId="77777777" w:rsidR="00231026" w:rsidRDefault="00231026" w:rsidP="00231026">
      <w:r>
        <w:rPr>
          <w:rFonts w:hint="eastAsia"/>
        </w:rPr>
        <w:t>2</w:t>
      </w:r>
      <w:r>
        <w:rPr>
          <w:rFonts w:hint="eastAsia"/>
        </w:rPr>
        <w:t>，元气</w:t>
      </w:r>
    </w:p>
    <w:p w14:paraId="05E405B2" w14:textId="77777777" w:rsidR="00231026" w:rsidRDefault="00231026" w:rsidP="00231026">
      <w:r>
        <w:rPr>
          <w:rFonts w:hint="eastAsia"/>
        </w:rPr>
        <w:t>3</w:t>
      </w:r>
      <w:r>
        <w:rPr>
          <w:rFonts w:hint="eastAsia"/>
        </w:rPr>
        <w:t>，命运</w:t>
      </w:r>
    </w:p>
    <w:p w14:paraId="17BB2933" w14:textId="77777777" w:rsidR="00231026" w:rsidRDefault="00231026" w:rsidP="00231026">
      <w:r>
        <w:rPr>
          <w:rFonts w:hint="eastAsia"/>
        </w:rPr>
        <w:t>4</w:t>
      </w:r>
      <w:r>
        <w:rPr>
          <w:rFonts w:hint="eastAsia"/>
        </w:rPr>
        <w:t>，灵魂不朽</w:t>
      </w:r>
    </w:p>
    <w:p w14:paraId="02285176" w14:textId="77777777" w:rsidR="00231026" w:rsidRDefault="00231026" w:rsidP="00231026">
      <w:r>
        <w:rPr>
          <w:rFonts w:hint="eastAsia"/>
        </w:rPr>
        <w:t>5</w:t>
      </w:r>
      <w:r>
        <w:rPr>
          <w:rFonts w:hint="eastAsia"/>
        </w:rPr>
        <w:t>，普遍数学</w:t>
      </w:r>
    </w:p>
    <w:p w14:paraId="5FC9DDBA" w14:textId="77777777" w:rsidR="00231026" w:rsidRDefault="00231026" w:rsidP="00231026"/>
    <w:p w14:paraId="5E4C1BD0" w14:textId="05EB7205" w:rsidR="00231026" w:rsidRDefault="00231026" w:rsidP="00231026">
      <w:r>
        <w:rPr>
          <w:rFonts w:hint="eastAsia"/>
        </w:rPr>
        <w:t>二，命题或文本解释</w:t>
      </w:r>
      <w:r w:rsidR="00FD7C35">
        <w:rPr>
          <w:rFonts w:hint="eastAsia"/>
        </w:rPr>
        <w:t>（</w:t>
      </w:r>
      <w:r w:rsidR="00DF04D2">
        <w:rPr>
          <w:rFonts w:hint="eastAsia"/>
        </w:rPr>
        <w:t>每题</w:t>
      </w:r>
      <w:r w:rsidR="00DF04D2">
        <w:rPr>
          <w:rFonts w:hint="eastAsia"/>
        </w:rPr>
        <w:t>1</w:t>
      </w:r>
      <w:r w:rsidR="00DF04D2">
        <w:t>0</w:t>
      </w:r>
      <w:r w:rsidR="00DF04D2">
        <w:rPr>
          <w:rFonts w:hint="eastAsia"/>
        </w:rPr>
        <w:t>分，共</w:t>
      </w:r>
      <w:r w:rsidR="00DF04D2">
        <w:rPr>
          <w:rFonts w:hint="eastAsia"/>
        </w:rPr>
        <w:t>2</w:t>
      </w:r>
      <w:r w:rsidR="00DF04D2">
        <w:t>0</w:t>
      </w:r>
      <w:r w:rsidR="00DF04D2">
        <w:rPr>
          <w:rFonts w:hint="eastAsia"/>
        </w:rPr>
        <w:t>分</w:t>
      </w:r>
      <w:r w:rsidR="00FD7C35">
        <w:rPr>
          <w:rFonts w:hint="eastAsia"/>
        </w:rPr>
        <w:t>）</w:t>
      </w:r>
    </w:p>
    <w:p w14:paraId="28D3D2FB" w14:textId="77777777" w:rsidR="00231026" w:rsidRDefault="00231026" w:rsidP="00231026">
      <w:r>
        <w:rPr>
          <w:rFonts w:hint="eastAsia"/>
        </w:rPr>
        <w:t>1</w:t>
      </w:r>
      <w:r>
        <w:rPr>
          <w:rFonts w:hint="eastAsia"/>
        </w:rPr>
        <w:t>，我思故我在</w:t>
      </w:r>
    </w:p>
    <w:p w14:paraId="6151A78C" w14:textId="50C8AA96" w:rsidR="00231026" w:rsidRDefault="00231026" w:rsidP="00231026">
      <w:r>
        <w:rPr>
          <w:rFonts w:hint="eastAsia"/>
        </w:rPr>
        <w:t>2</w:t>
      </w:r>
      <w:r>
        <w:rPr>
          <w:rFonts w:hint="eastAsia"/>
        </w:rPr>
        <w:t>，“我们可以撇开经院中讲授的那种思辨哲学，凭着这些看法（指笛卡尔在物理方面的科学发现——引者注）发现一种实践哲学，把火、水、空气、星辰、天宇以及周围一切物体的力量和作用认识得一清二楚，就像熟知什么工匠做什么活一样，然后就可以因势利导，充分利用这些力量，成为支配自然界的主人翁了”。</w:t>
      </w:r>
      <w:r w:rsidR="0087336D">
        <w:rPr>
          <w:rFonts w:hint="eastAsia"/>
        </w:rPr>
        <w:t>（笛卡尔：《谈谈方法》，第</w:t>
      </w:r>
      <w:r w:rsidR="0087336D">
        <w:rPr>
          <w:rFonts w:hint="eastAsia"/>
        </w:rPr>
        <w:t>4</w:t>
      </w:r>
      <w:r w:rsidR="0087336D">
        <w:t>9</w:t>
      </w:r>
      <w:r w:rsidR="0087336D">
        <w:rPr>
          <w:rFonts w:hint="eastAsia"/>
        </w:rPr>
        <w:t>页）</w:t>
      </w:r>
    </w:p>
    <w:p w14:paraId="149580D3" w14:textId="77777777" w:rsidR="00231026" w:rsidRDefault="00231026" w:rsidP="00231026"/>
    <w:p w14:paraId="49DD50EF" w14:textId="51876BD5" w:rsidR="00386B90" w:rsidRDefault="00231026" w:rsidP="00231026">
      <w:r>
        <w:rPr>
          <w:rFonts w:hint="eastAsia"/>
        </w:rPr>
        <w:t>三，</w:t>
      </w:r>
      <w:r w:rsidR="0023486D">
        <w:rPr>
          <w:rFonts w:hint="eastAsia"/>
        </w:rPr>
        <w:t>论述题</w:t>
      </w:r>
      <w:r w:rsidR="00DF04D2">
        <w:rPr>
          <w:rFonts w:hint="eastAsia"/>
        </w:rPr>
        <w:t>（每题</w:t>
      </w:r>
      <w:r w:rsidR="00DF04D2">
        <w:rPr>
          <w:rFonts w:hint="eastAsia"/>
        </w:rPr>
        <w:t>2</w:t>
      </w:r>
      <w:r w:rsidR="00DF04D2">
        <w:t>0</w:t>
      </w:r>
      <w:r w:rsidR="00DF04D2">
        <w:rPr>
          <w:rFonts w:hint="eastAsia"/>
        </w:rPr>
        <w:t>分，共</w:t>
      </w:r>
      <w:r w:rsidR="00DF04D2">
        <w:rPr>
          <w:rFonts w:hint="eastAsia"/>
        </w:rPr>
        <w:t>6</w:t>
      </w:r>
      <w:r w:rsidR="00DF04D2">
        <w:t>0</w:t>
      </w:r>
      <w:r w:rsidR="00DF04D2">
        <w:rPr>
          <w:rFonts w:hint="eastAsia"/>
        </w:rPr>
        <w:t>分）</w:t>
      </w:r>
    </w:p>
    <w:p w14:paraId="2EC155D9" w14:textId="35EDD4B8" w:rsidR="0023486D" w:rsidRDefault="0023486D" w:rsidP="0023486D">
      <w:pPr>
        <w:pStyle w:val="aa"/>
        <w:numPr>
          <w:ilvl w:val="0"/>
          <w:numId w:val="1"/>
        </w:numPr>
        <w:ind w:firstLineChars="0"/>
      </w:pPr>
      <w:r>
        <w:rPr>
          <w:rFonts w:hint="eastAsia"/>
        </w:rPr>
        <w:t>论笛卡尔的科学实验方法。</w:t>
      </w:r>
    </w:p>
    <w:p w14:paraId="447775C5" w14:textId="7108946E" w:rsidR="0023486D" w:rsidRDefault="0023486D" w:rsidP="0023486D">
      <w:pPr>
        <w:pStyle w:val="aa"/>
        <w:numPr>
          <w:ilvl w:val="0"/>
          <w:numId w:val="1"/>
        </w:numPr>
        <w:ind w:firstLineChars="0"/>
      </w:pPr>
      <w:r>
        <w:rPr>
          <w:rFonts w:hint="eastAsia"/>
        </w:rPr>
        <w:t>论笛卡尔的四条方法论准则</w:t>
      </w:r>
    </w:p>
    <w:p w14:paraId="1CB54444" w14:textId="74F2AAF3" w:rsidR="0023486D" w:rsidRPr="00231026" w:rsidRDefault="0023486D" w:rsidP="0023486D">
      <w:pPr>
        <w:pStyle w:val="aa"/>
        <w:numPr>
          <w:ilvl w:val="0"/>
          <w:numId w:val="1"/>
        </w:numPr>
        <w:ind w:firstLineChars="0"/>
      </w:pPr>
      <w:r>
        <w:rPr>
          <w:rFonts w:hint="eastAsia"/>
        </w:rPr>
        <w:t>论笛卡尔的“临时行为守则”</w:t>
      </w:r>
    </w:p>
    <w:sectPr w:rsidR="0023486D" w:rsidRPr="00231026"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B19554" w14:textId="77777777" w:rsidR="006A6F29" w:rsidRDefault="006A6F29">
      <w:r>
        <w:separator/>
      </w:r>
    </w:p>
  </w:endnote>
  <w:endnote w:type="continuationSeparator" w:id="0">
    <w:p w14:paraId="70B3E4B0" w14:textId="77777777" w:rsidR="006A6F29" w:rsidRDefault="006A6F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仿宋_GB2312">
    <w:charset w:val="86"/>
    <w:family w:val="modern"/>
    <w:pitch w:val="default"/>
    <w:sig w:usb0="00000001" w:usb1="080E0000" w:usb2="0000000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B6D10C" w14:textId="77777777" w:rsidR="00386B90" w:rsidRDefault="006A6F29">
    <w:pPr>
      <w:pStyle w:val="a5"/>
    </w:pPr>
    <w:r>
      <w:pict w14:anchorId="241C8A87">
        <v:shapetype id="_x0000_t202" coordsize="21600,21600" o:spt="202" path="m,l,21600r21600,l21600,xe">
          <v:stroke joinstyle="miter"/>
          <v:path gradientshapeok="t" o:connecttype="rect"/>
        </v:shapetype>
        <v:shape id="Text Box 1" o:spid="_x0000_s1025" type="#_x0000_t202" style="position:absolute;margin-left:0;margin-top:0;width:102.35pt;height:15.55pt;z-index:251659264;mso-wrap-style:none;mso-position-horizontal:center;mso-position-horizontal-relative:margin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" filled="f" stroked="f">
          <v:textbox style="mso-fit-shape-to-text:t" inset="0,0,0,0">
            <w:txbxContent>
              <w:p w14:paraId="0B493BC4" w14:textId="77777777" w:rsidR="00386B90" w:rsidRDefault="00C92FB0">
                <w:pPr>
                  <w:pStyle w:val="a5"/>
                  <w:rPr>
                    <w:sz w:val="24"/>
                    <w:szCs w:val="24"/>
                  </w:rPr>
                </w:pPr>
                <w:r>
                  <w:rPr>
                    <w:rFonts w:hint="eastAsia"/>
                    <w:sz w:val="24"/>
                    <w:szCs w:val="24"/>
                  </w:rPr>
                  <w:t>第</w:t>
                </w:r>
                <w:r>
                  <w:rPr>
                    <w:rFonts w:hint="eastAsia"/>
                    <w:sz w:val="24"/>
                    <w:szCs w:val="24"/>
                  </w:rPr>
                  <w:t xml:space="preserve"> </w:t>
                </w:r>
                <w:r>
                  <w:rPr>
                    <w:rFonts w:hint="eastAsia"/>
                    <w:sz w:val="24"/>
                    <w:szCs w:val="24"/>
                  </w:rPr>
                  <w:fldChar w:fldCharType="begin"/>
                </w:r>
                <w:r>
                  <w:rPr>
                    <w:rFonts w:hint="eastAsia"/>
                    <w:sz w:val="24"/>
                    <w:szCs w:val="24"/>
                  </w:rPr>
                  <w:instrText xml:space="preserve"> PAGE  \* MERGEFORMAT </w:instrText>
                </w:r>
                <w:r>
                  <w:rPr>
                    <w:rFonts w:hint="eastAsia"/>
                    <w:sz w:val="24"/>
                    <w:szCs w:val="24"/>
                  </w:rPr>
                  <w:fldChar w:fldCharType="separate"/>
                </w:r>
                <w:r>
                  <w:rPr>
                    <w:sz w:val="24"/>
                    <w:szCs w:val="24"/>
                  </w:rPr>
                  <w:t>1</w:t>
                </w:r>
                <w:r>
                  <w:rPr>
                    <w:rFonts w:hint="eastAsia"/>
                    <w:sz w:val="24"/>
                    <w:szCs w:val="24"/>
                  </w:rPr>
                  <w:fldChar w:fldCharType="end"/>
                </w:r>
                <w:r>
                  <w:rPr>
                    <w:rFonts w:hint="eastAsia"/>
                    <w:sz w:val="24"/>
                    <w:szCs w:val="24"/>
                  </w:rPr>
                  <w:t xml:space="preserve"> </w:t>
                </w:r>
                <w:r>
                  <w:rPr>
                    <w:rFonts w:hint="eastAsia"/>
                    <w:sz w:val="24"/>
                    <w:szCs w:val="24"/>
                  </w:rPr>
                  <w:t>页</w:t>
                </w:r>
                <w:r>
                  <w:rPr>
                    <w:rFonts w:hint="eastAsia"/>
                    <w:sz w:val="24"/>
                    <w:szCs w:val="24"/>
                  </w:rPr>
                  <w:t xml:space="preserve"> </w:t>
                </w:r>
                <w:r>
                  <w:rPr>
                    <w:rFonts w:hint="eastAsia"/>
                    <w:sz w:val="24"/>
                    <w:szCs w:val="24"/>
                  </w:rPr>
                  <w:t>共</w:t>
                </w:r>
                <w:r>
                  <w:rPr>
                    <w:rFonts w:hint="eastAsia"/>
                    <w:sz w:val="24"/>
                    <w:szCs w:val="24"/>
                  </w:rPr>
                  <w:t xml:space="preserve"> </w:t>
                </w:r>
                <w:r w:rsidR="006A6F29">
                  <w:fldChar w:fldCharType="begin"/>
                </w:r>
                <w:r w:rsidR="006A6F29">
                  <w:instrText xml:space="preserve"> NUMPAGES  \* MERGEFORMAT </w:instrText>
                </w:r>
                <w:r w:rsidR="006A6F29">
                  <w:fldChar w:fldCharType="separate"/>
                </w:r>
                <w:r>
                  <w:rPr>
                    <w:sz w:val="24"/>
                    <w:szCs w:val="24"/>
                  </w:rPr>
                  <w:t>1</w:t>
                </w:r>
                <w:r w:rsidR="006A6F29">
                  <w:rPr>
                    <w:sz w:val="24"/>
                    <w:szCs w:val="24"/>
                  </w:rPr>
                  <w:fldChar w:fldCharType="end"/>
                </w:r>
                <w:r>
                  <w:rPr>
                    <w:rFonts w:hint="eastAsia"/>
                    <w:sz w:val="24"/>
                    <w:szCs w:val="24"/>
                  </w:rPr>
                  <w:t xml:space="preserve"> </w:t>
                </w:r>
                <w:r>
                  <w:rPr>
                    <w:rFonts w:hint="eastAsia"/>
                    <w:sz w:val="24"/>
                    <w:szCs w:val="24"/>
                  </w:rPr>
                  <w:t>页</w:t>
                </w:r>
              </w:p>
            </w:txbxContent>
          </v:textbox>
          <w10:wrap anchorx="margin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E33780" w14:textId="77777777" w:rsidR="006A6F29" w:rsidRDefault="006A6F29">
      <w:r>
        <w:separator/>
      </w:r>
    </w:p>
  </w:footnote>
  <w:footnote w:type="continuationSeparator" w:id="0">
    <w:p w14:paraId="29DF676A" w14:textId="77777777" w:rsidR="006A6F29" w:rsidRDefault="006A6F2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5A53CE"/>
    <w:multiLevelType w:val="hybridMultilevel"/>
    <w:tmpl w:val="E72E6322"/>
    <w:lvl w:ilvl="0" w:tplc="5606AF12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1781524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5" fillcolor="white">
      <v:fill color="white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commondata" w:val="eyJoZGlkIjoiNmJmOGUxMTA1ODU3YzE2NjdlZDEwNmRhY2MyZDE2YmEifQ=="/>
  </w:docVars>
  <w:rsids>
    <w:rsidRoot w:val="5C835D6A"/>
    <w:rsid w:val="00061564"/>
    <w:rsid w:val="00110976"/>
    <w:rsid w:val="001558A6"/>
    <w:rsid w:val="00163E97"/>
    <w:rsid w:val="00231026"/>
    <w:rsid w:val="0023284D"/>
    <w:rsid w:val="0023486D"/>
    <w:rsid w:val="003269BC"/>
    <w:rsid w:val="003564CE"/>
    <w:rsid w:val="00386B90"/>
    <w:rsid w:val="003C6319"/>
    <w:rsid w:val="00420A40"/>
    <w:rsid w:val="004707CD"/>
    <w:rsid w:val="00493A70"/>
    <w:rsid w:val="00533B0A"/>
    <w:rsid w:val="0062400D"/>
    <w:rsid w:val="006A6F29"/>
    <w:rsid w:val="006E348F"/>
    <w:rsid w:val="006F4E70"/>
    <w:rsid w:val="0078044C"/>
    <w:rsid w:val="007A3507"/>
    <w:rsid w:val="007F4E57"/>
    <w:rsid w:val="00801020"/>
    <w:rsid w:val="0085092C"/>
    <w:rsid w:val="0085378C"/>
    <w:rsid w:val="00857911"/>
    <w:rsid w:val="0086122B"/>
    <w:rsid w:val="0087336D"/>
    <w:rsid w:val="008A2E44"/>
    <w:rsid w:val="00904F1C"/>
    <w:rsid w:val="00946571"/>
    <w:rsid w:val="00986FC7"/>
    <w:rsid w:val="009949EF"/>
    <w:rsid w:val="009B1F1D"/>
    <w:rsid w:val="009F21BC"/>
    <w:rsid w:val="00A522D8"/>
    <w:rsid w:val="00A75D85"/>
    <w:rsid w:val="00B05D0C"/>
    <w:rsid w:val="00B3389E"/>
    <w:rsid w:val="00C3575B"/>
    <w:rsid w:val="00C92FB0"/>
    <w:rsid w:val="00CA74B9"/>
    <w:rsid w:val="00D5611F"/>
    <w:rsid w:val="00D732E8"/>
    <w:rsid w:val="00D742ED"/>
    <w:rsid w:val="00DB365C"/>
    <w:rsid w:val="00DB6634"/>
    <w:rsid w:val="00DF04D2"/>
    <w:rsid w:val="00E0338C"/>
    <w:rsid w:val="00E11ED6"/>
    <w:rsid w:val="00E146F5"/>
    <w:rsid w:val="00F96926"/>
    <w:rsid w:val="00FD7C35"/>
    <w:rsid w:val="10A24FA8"/>
    <w:rsid w:val="3849575F"/>
    <w:rsid w:val="3EEF28F5"/>
    <w:rsid w:val="4C3326FD"/>
    <w:rsid w:val="4CC114E7"/>
    <w:rsid w:val="572E0B67"/>
    <w:rsid w:val="5C835D6A"/>
    <w:rsid w:val="676E516F"/>
    <w:rsid w:val="69AD27EF"/>
    <w:rsid w:val="69E372A1"/>
    <w:rsid w:val="6A516001"/>
    <w:rsid w:val="6B904261"/>
    <w:rsid w:val="79D91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5" fillcolor="white">
      <v:fill color="white"/>
    </o:shapedefaults>
    <o:shapelayout v:ext="edit">
      <o:idmap v:ext="edit" data="2"/>
    </o:shapelayout>
  </w:shapeDefaults>
  <w:decimalSymbol w:val="."/>
  <w:listSeparator w:val=","/>
  <w14:docId w14:val="6F3E1D53"/>
  <w15:docId w15:val="{2494D4A7-5E24-4873-8CFE-F8727EBCB6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Pr>
      <w:sz w:val="18"/>
      <w:szCs w:val="18"/>
    </w:rPr>
  </w:style>
  <w:style w:type="paragraph" w:styleId="a5">
    <w:name w:val="footer"/>
    <w:basedOn w:val="a"/>
    <w:link w:val="a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8">
    <w:name w:val="页眉 字符"/>
    <w:basedOn w:val="a0"/>
    <w:link w:val="a7"/>
    <w:qFormat/>
    <w:rPr>
      <w:kern w:val="2"/>
      <w:sz w:val="18"/>
      <w:szCs w:val="18"/>
    </w:rPr>
  </w:style>
  <w:style w:type="character" w:customStyle="1" w:styleId="a6">
    <w:name w:val="页脚 字符"/>
    <w:basedOn w:val="a0"/>
    <w:link w:val="a5"/>
    <w:qFormat/>
    <w:rPr>
      <w:kern w:val="2"/>
      <w:sz w:val="18"/>
      <w:szCs w:val="18"/>
    </w:rPr>
  </w:style>
  <w:style w:type="character" w:customStyle="1" w:styleId="a4">
    <w:name w:val="批注框文本 字符"/>
    <w:basedOn w:val="a0"/>
    <w:link w:val="a3"/>
    <w:qFormat/>
    <w:rPr>
      <w:kern w:val="2"/>
      <w:sz w:val="18"/>
      <w:szCs w:val="18"/>
    </w:rPr>
  </w:style>
  <w:style w:type="paragraph" w:styleId="aa">
    <w:name w:val="List Paragraph"/>
    <w:basedOn w:val="a"/>
    <w:uiPriority w:val="99"/>
    <w:rsid w:val="0023486D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647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4097"/>
    <customShpInfo spid="_x0000_s1026"/>
    <customShpInfo spid="_x0000_s1030"/>
    <customShpInfo spid="_x0000_s1028"/>
    <customShpInfo spid="_x0000_s102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101</Words>
  <Characters>578</Characters>
  <Application>Microsoft Office Word</Application>
  <DocSecurity>0</DocSecurity>
  <Lines>4</Lines>
  <Paragraphs>1</Paragraphs>
  <ScaleCrop>false</ScaleCrop>
  <Company>复旦大学</Company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wanqing</dc:creator>
  <cp:lastModifiedBy>佘 碧平</cp:lastModifiedBy>
  <cp:revision>9</cp:revision>
  <dcterms:created xsi:type="dcterms:W3CDTF">2022-05-26T08:51:00Z</dcterms:created>
  <dcterms:modified xsi:type="dcterms:W3CDTF">2022-05-26T09:48:00Z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2052-11.1.0.11691</vt:lpwstr>
  </property>
  <property fmtid="{D5CDD505-2E9C-101B-9397-08002B2CF9AE}" pid="3" name="KSORubyTemplateID" linkTarget="0">
    <vt:lpwstr>6</vt:lpwstr>
  </property>
  <property fmtid="{D5CDD505-2E9C-101B-9397-08002B2CF9AE}" pid="4" name="ICV">
    <vt:lpwstr>22B9D3E37DB747258AFC3DED1541F5DB</vt:lpwstr>
  </property>
</Properties>
</file>