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The same model evaluating the same skill is like a student grading their own homework. And getting an A every time.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In my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"https://www.linkedin.com/pulse/youre-measuring-wrong-thing-victor-ematin-y4jkf/"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:lang w:val="en-US"/>
          <w14:textFill>
            <w14:solidFill>
              <w14:srgbClr w14:val="71B7FB"/>
            </w14:solidFill>
          </w14:textFill>
        </w:rPr>
        <w:t>previous post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, I ran a controlled experiment: 3 skills, 18 runs, same model, same tasks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and measured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𝟬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𝗹𝗶𝗳𝘁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on correctness. Skills didn't make the output more correct because the model already knew the patterns.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This article is about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𝘸𝘩𝘺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that happened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and what I built instead. Three layers. One model. No external judge required.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I hit this wall three weeks into building skills for OpenCode. Anton Gulin's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"https://github.com/antongulin/opencode-skill-creator"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:lang w:val="en-US"/>
          <w14:textFill>
            <w14:solidFill>
              <w14:srgbClr w14:val="71B7FB"/>
            </w14:solidFill>
          </w14:textFill>
        </w:rPr>
        <w:t xml:space="preserve">skill-creator 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was the obvious starting point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★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123 on GitHub, eval-driven pipeline, clean architecture. It works beautifully when you have an external judge: another LLM, a human reviewer, a test suite.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But most teams don't have that luxury. You have one model. And that model needs to evaluate its own skill output. This is where the architectural assumptions break.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So I spent the last month building 8 skills with a fundamentally different structure. Instead of one layer (SKILL.md + external eval), I built three: Context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→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Skill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→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Validation. Along the way, I borrowed patterns from three people who never met each other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and ended up with something that looks nothing like the original.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✅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What Gulin Gets Right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Anton Gulin has the right thesis. Skills should be: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𝗘𝘃𝗮𝗹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𝗱𝗿𝗶𝘃𝗲𝗻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not "vibe-coded" prompts, but measurable output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𝗦𝗵𝗮𝗿𝗲𝗮𝗯𝗹𝗲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packages that travel across projects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𝗧𝗼𝗼𝗹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𝗶𝗻𝘁𝗲𝗴𝗿𝗮𝘁𝗲𝗱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Claude Code, Copilot, MCP servers as first-class citizens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His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"https://www.anton.qa/blog/posts/ai-test-automation-architecture-3-layer-system"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:lang w:val="en-US"/>
          <w14:textFill>
            <w14:solidFill>
              <w14:srgbClr w14:val="71B7FB"/>
            </w14:solidFill>
          </w14:textFill>
        </w:rPr>
        <w:t xml:space="preserve">3-Layer Architecture 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(Orchestration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→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Execution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→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Evidence) is foundational. The 6 quality gates (Scope, Data, State, Run, Evidence, Review) are the closest thing we have to a standard for agentic testing.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His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"https://github.com/antongulin/opencode-skill-creator"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:lang w:val="en-US"/>
          <w14:textFill>
            <w14:solidFill>
              <w14:srgbClr w14:val="71B7FB"/>
            </w14:solidFill>
          </w14:textFill>
        </w:rPr>
        <w:t>opencode-skill-creator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da-DK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★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123 proves the market wants this. And his background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da-DK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Apple SDET, CooperVision Lead, Fortune 500 consultant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means he's not theorizing. He's shipping.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Minimize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Edit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Delete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5854700" cy="3505200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505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But there's a difference between "I ship Playwright frameworks with AI tools" and "I design how AI agents behave." Gulin's implementation is tools-first: MCP servers, Copilot integration, self-healing locators. It augments human testers.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What I needed was something different: agents that make decisions, with built-in guardrails, that can validate themselves.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🧠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The Lean Judgement Problem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Here's the uncomfortable truth no one talks about: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When you load a skill in OpenCode, the same model that runs the skill evaluates the skill's output.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hAnsi="Helvetica"/>
          <w:i w:val="1"/>
          <w:iCs w:val="1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Nemotron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writes the mutation test. 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hAnsi="Helvetica"/>
          <w:i w:val="1"/>
          <w:iCs w:val="1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Nemotron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says it passed. 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hAnsi="Helvetica"/>
          <w:i w:val="1"/>
          <w:iCs w:val="1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Nemotron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gives itself 9/10. 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This is exactly the pattern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"https://autonoma.io/"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14:textFill>
            <w14:solidFill>
              <w14:srgbClr w14:val="71B7FB"/>
            </w14:solidFill>
          </w14:textFill>
        </w:rPr>
        <w:t>Autonoma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identified: "AI verification is only trustworthy when it is independent of the thing being verified." (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"https://getautonoma.com/blog/mutation-testing-vs-code-coverage"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14:textFill>
            <w14:solidFill>
              <w14:srgbClr w14:val="71B7FB"/>
            </w14:solidFill>
          </w14:textFill>
        </w:rPr>
        <w:t>#ref1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)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This isn't dishonesty. It's an architectural gap. The skill-creator assumes an external judge. In production, there is none.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Minimize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Edit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Delete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9930" cy="2318455"/>
            <wp:effectExtent l="0" t="0" r="0" b="0"/>
            <wp:docPr id="1073741826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nknown.png" descr="unknown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318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I saw this pattern across all 8 skills. Without an independent validation layer, skills produce confident garbage.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🧱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Three Layers Instead of One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Here's the architecture I ended up with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and it's nothing like the original: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Minimize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Edit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Delete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5283200" cy="4254500"/>
            <wp:effectExtent l="0" t="0" r="0" b="0"/>
            <wp:docPr id="1073741827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unknown.png" descr="unknown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25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Three layers. One model. No external judge required.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🧱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Layer 1: Context (What Gulin's Model Misses)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Every skill in our stack starts with two files, not one: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𝗔𝗚𝗘𝗡𝗧𝗦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𝗺𝗱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project-level rules: what the agent can edit, what it must ask about, what it must never touch. Sources of truth in priority order. Session procedures.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𝗦𝘁𝗼𝗽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𝗿𝘂𝗹𝗲𝘀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borrowed from BitGN PAC1 agent's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"https://github.com/yanis7774/hackvibe-pac1-agent"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14:textFill>
            <w14:solidFill>
              <w14:srgbClr w14:val="71B7FB"/>
            </w14:solidFill>
          </w14:textFill>
        </w:rPr>
        <w:t>RULES.md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pattern. Not "how to write a good test" but "here's what breaks every time":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Don't take dates from files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use context.time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Don't count through recon (truncation miscounts)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Don't scan partial files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scan all acct_*.json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When two docs conflict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ask, don't choose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These came from real failures. The agent learned them via a learn "..." mechanism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the same way a junior engineer learns from code review.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⚡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Layer 2: Skill + Self-Evaluation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The skill layer has domain knowledge (SKILL.md) plus something Gulin's model doesn't have: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𝗲𝗺𝗯𝗲𝗱𝗱𝗲𝗱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𝘀𝗲𝗹𝗳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𝗲𝘃𝗮𝗹𝘂𝗮𝘁𝗶𝗼𝗻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𝗮𝗰𝗿𝗼𝘀𝘀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𝟰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𝗮𝘅𝗲𝘀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Minimize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Edit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Delete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9930" cy="2246557"/>
            <wp:effectExtent l="0" t="0" r="0" b="0"/>
            <wp:docPr id="1073741828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2465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Each skill evaluates itself after generation. No external LLM. No human judge. The 4 axes are designed to catch the 4 ways skills fail in practice.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🔗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Layer 3: BDD Harness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This is the layer that makes everything executable.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AI researcher </w: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38434f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38434f"/>
          <w14:textFill>
            <w14:solidFill>
              <w14:srgbClr w14:val="71B7FB"/>
            </w14:solidFill>
          </w14:textFill>
        </w:rPr>
        <w:instrText xml:space="preserve"> HYPERLINK "https://www.linkedin.com/in/abdullin?miniProfileUrn=urn%3Ali%3Afs_miniProfile%3AACoAAABOLo0BKwex4ypEMNMq5L5FnouPqtnODSM"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38434f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38434f"/>
          <w:rtl w:val="0"/>
          <w14:textFill>
            <w14:solidFill>
              <w14:srgbClr w14:val="71B7FB"/>
            </w14:solidFill>
          </w14:textFill>
        </w:rPr>
        <w:t>Rinat Abdullin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mades the point that started this whole thread: BDD with Given-When-Then is the natural validation layer for AI-generated code. SDD (Spec-Driven Development) produces dead specs. BDD produces </w:t>
      </w:r>
      <w:r>
        <w:rPr>
          <w:rStyle w:val="None"/>
          <w:rFonts w:ascii="Helvetica" w:hAnsi="Helvetica"/>
          <w:b w:val="1"/>
          <w:bCs w:val="1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AI-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𝗲𝘅𝗲𝗰𝘂𝘁𝗮𝗯𝗹𝗲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𝘀𝗽𝗲𝗰𝘀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If the code violates the spec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→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build fails. Not "let's schedule an audit." Not "the document might be stale." The pipeline stops.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Minimize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Edit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Delete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9930" cy="1798560"/>
            <wp:effectExtent l="0" t="0" r="0" b="0"/>
            <wp:docPr id="1073741829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unknown.png" descr="unknown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179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An agent can run this harness 100 times in a single session. Each run verifies that the output matches the spec. No drift. No stale documents. No confident garbage.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️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From Code Generation to Behavior Design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This is the fundamental difference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and it came from an unexpected place.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de-DE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AI-researcher @akoledachkin (built Magnum Studio: Jira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→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AI agent pipeline), put it this way:</w:t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9eb5ca"/>
          <w:sz w:val="40"/>
          <w:szCs w:val="40"/>
          <w:shd w:val="clear" w:color="auto" w:fill="ffffff"/>
          <w14:textFill>
            <w14:solidFill>
              <w14:srgbClr w14:val="9EB5CA"/>
            </w14:solidFill>
          </w14:textFill>
        </w:rPr>
      </w:pPr>
      <w:r>
        <w:rPr>
          <w:rFonts w:ascii="Helvetica" w:hAnsi="Helvetica"/>
          <w:outline w:val="0"/>
          <w:color w:val="9eb5ca"/>
          <w:sz w:val="40"/>
          <w:szCs w:val="40"/>
          <w:shd w:val="clear" w:color="auto" w:fill="000000"/>
          <w:rtl w:val="0"/>
          <w:lang w:val="en-US"/>
          <w14:textFill>
            <w14:solidFill>
              <w14:srgbClr w14:val="9EB5CA"/>
            </w14:solidFill>
          </w14:textFill>
        </w:rPr>
        <w:t>"QA thinking is about designing agent behavior. It's the same muscle but on the other side."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He's right. Gulin treats skills as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𝗰𝗼𝗱𝗲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𝗴𝗲𝗻𝗲𝗿𝗮𝘁𝗶𝗼𝗻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𝗽𝗮𝗰𝗸𝗮𝗴𝗲𝘀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: load the skill, generate a test, move on. We treat skills as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𝗮𝗴𝗲𝗻𝘁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𝗯𝗲𝗵𝗮𝘃𝗶𝗼𝗿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𝗯𝗹𝘂𝗲𝗽𝗿𝗶𝗻𝘁𝘀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: load the skill, and the agent knows not just what to write, but what decisions to make, when to ask for help, and how to fail honestly.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Minimize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Edit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ffffff"/>
          <w:sz w:val="28"/>
          <w:szCs w:val="28"/>
          <w:shd w:val="clear" w:color="auto" w:fill="1b1f23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28"/>
          <w:szCs w:val="28"/>
          <w:shd w:val="clear" w:color="auto" w:fill="1b1f23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Delete image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ffffff"/>
          <w:sz w:val="34"/>
          <w:szCs w:val="34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9930" cy="2323771"/>
            <wp:effectExtent l="0" t="0" r="0" b="0"/>
            <wp:docPr id="1073741830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unknown.png" descr="unknown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323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ffffff"/>
          <w14:textFill>
            <w14:solidFill>
              <w14:srgbClr w14:val="FFFFFF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📊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The Numbers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8 skills. 4 self-evaluation axes. 6 stop-rules. All running on a single model with no external judge.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My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"https://www.linkedin.com/posts/victor-ematin_aiagents-testing-playwright-ugcPost-7474223950441598976-mERv/"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:lang w:val="en-US"/>
          <w14:textFill>
            <w14:solidFill>
              <w14:srgbClr w14:val="71B7FB"/>
            </w14:solidFill>
          </w14:textFill>
        </w:rPr>
        <w:t>previous article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showed 0% lift 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𝗰𝗼𝗿𝗿𝗲𝗰𝘁𝗻𝗲𝘀𝘀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skills don't help the model write more correct code on patterns it already knows. But that was the wrong metric. Skills help with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𝗰𝗼𝗻𝘀𝗶𝘀𝘁𝗲𝗻𝗰𝘆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same patterns every time, vocabulary, hygiene. And they help with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𝗯𝗲𝗵𝗮𝘃𝗶𝗼𝗿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what the agent does when it's uncertain, when it discovers a conflict, when it needs to fail honestly.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Gulin's skill-creator is 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★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123 and growing. His approach works for teams with an external evaluation budget. For teams that need self-validating skills with enterprise guardrails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ours works.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Both approaches are valid. They solve different problems.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8"/>
          <w:szCs w:val="48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>💬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ffffff"/>
          <w:sz w:val="48"/>
          <w:szCs w:val="48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What I'd Tell Anton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Your skill-creator is the best thing that happened to OpenCode skills. Your 3-Layer Architecture should be required reading. Your Apple story is earned, not branded.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But skills are not npm packages. They're behavior blueprints with context, self-evaluation, and executable validation.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The next evolution isn't better prompts. It's better architecture.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Which model fits your team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tools that augment human testers, or agents with built-in guardrails? Try both. The difference shows up in the second week.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ffffff"/>
          <w:sz w:val="40"/>
          <w:szCs w:val="40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ffffff"/>
          <w:sz w:val="40"/>
          <w:szCs w:val="40"/>
          <w:shd w:val="clear" w:color="auto" w:fill="000000"/>
          <w:rtl w:val="0"/>
          <w:lang w:val="fr-FR"/>
          <w14:textFill>
            <w14:solidFill>
              <w14:srgbClr w14:val="FFFFFF">
                <w14:alpha w14:val="9803"/>
              </w14:srgbClr>
            </w14:solidFill>
          </w14:textFill>
        </w:rPr>
        <w:t>References</w:t>
      </w:r>
    </w:p>
    <w:p>
      <w:pPr>
        <w:pStyle w:val="Default"/>
        <w:suppressAutoHyphens w:val="1"/>
        <w:spacing w:before="0" w:after="640" w:line="240" w:lineRule="auto"/>
        <w:rPr>
          <w:rStyle w:val="None"/>
          <w:rFonts w:ascii="Helvetica" w:cs="Helvetica" w:hAnsi="Helvetica" w:eastAsia="Helvetica"/>
          <w:b w:val="0"/>
          <w:bCs w:val="0"/>
          <w:outline w:val="0"/>
          <w:color w:val="ffffff"/>
          <w:sz w:val="32"/>
          <w:szCs w:val="32"/>
          <w:u w:val="none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Style w:val="None"/>
          <w:rFonts w:ascii="Helvetica" w:hAnsi="Helvetica"/>
          <w:b w:val="0"/>
          <w:bCs w:val="0"/>
          <w:outline w:val="0"/>
          <w:color w:val="ffffff"/>
          <w:sz w:val="32"/>
          <w:szCs w:val="32"/>
          <w:u w:val="none"/>
          <w:shd w:val="clear" w:color="auto" w:fill="000000"/>
          <w:rtl w:val="0"/>
          <w:lang w:val="pt-PT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[1] </w:t>
      </w:r>
      <w:r>
        <w:rPr>
          <w:rStyle w:val="Hyperlink.2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instrText xml:space="preserve"> HYPERLINK "https://getautonoma.com/blog/mutation-testing-vs-code-coverage"</w:instrText>
      </w:r>
      <w:r>
        <w:rPr>
          <w:rStyle w:val="Hyperlink.2"/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separate" w:fldLock="0"/>
      </w:r>
      <w:r>
        <w:rPr>
          <w:rStyle w:val="Hyperlink.2"/>
          <w:rFonts w:ascii="Helvetica" w:hAnsi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:rtl w:val="0"/>
          <w:lang w:val="it-IT"/>
          <w14:textFill>
            <w14:solidFill>
              <w14:srgbClr w14:val="71B7FB"/>
            </w14:solidFill>
          </w14:textFill>
        </w:rPr>
        <w:t>Tom Piaggio, "Mutation Testing vs Code Coverage: The Real Test-Quality Metric"</w:t>
      </w:r>
      <w:r>
        <w:rPr>
          <w:rFonts w:ascii="Helvetica" w:cs="Helvetica" w:hAnsi="Helvetica" w:eastAsia="Helvetica"/>
          <w:b w:val="1"/>
          <w:bCs w:val="1"/>
          <w:outline w:val="0"/>
          <w:color w:val="71b7fb"/>
          <w:sz w:val="32"/>
          <w:szCs w:val="32"/>
          <w:u w:val="single"/>
          <w:shd w:val="clear" w:color="auto" w:fill="000000"/>
          <w14:textFill>
            <w14:solidFill>
              <w14:srgbClr w14:val="71B7FB"/>
            </w14:solidFill>
          </w14:textFill>
        </w:rPr>
        <w:fldChar w:fldCharType="end" w:fldLock="0"/>
      </w:r>
      <w:r>
        <w:rPr>
          <w:rStyle w:val="None"/>
          <w:rFonts w:ascii="Helvetica" w:hAnsi="Helvetica"/>
          <w:b w:val="0"/>
          <w:bCs w:val="0"/>
          <w:outline w:val="0"/>
          <w:color w:val="ffffff"/>
          <w:sz w:val="32"/>
          <w:szCs w:val="32"/>
          <w:u w:val="none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, Autonoma Blog, June 2026</w:t>
      </w:r>
    </w:p>
    <w:p>
      <w:pPr>
        <w:pStyle w:val="Default"/>
        <w:suppressAutoHyphens w:val="1"/>
        <w:spacing w:before="0" w:after="640" w:line="240" w:lineRule="auto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9803"/>
              </w14:srgbClr>
            </w14:solidFill>
          </w14:textFill>
        </w:rPr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Victor Ematin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de-DE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·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AI Quality Engineering Lead </w:t>
      </w:r>
      <w:r>
        <w:rPr>
          <w:rFonts w:ascii="Helvetica" w:hAnsi="Helvetica" w:hint="default"/>
          <w:outline w:val="0"/>
          <w:color w:val="ffffff"/>
          <w:sz w:val="32"/>
          <w:szCs w:val="32"/>
          <w:shd w:val="clear" w:color="auto" w:fill="000000"/>
          <w:rtl w:val="0"/>
          <w:lang w:val="de-DE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· </w:t>
      </w: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nl-NL"/>
          <w14:textFill>
            <w14:solidFill>
              <w14:srgbClr w14:val="FFFFFF">
                <w14:alpha w14:val="9803"/>
              </w14:srgbClr>
            </w14:solidFill>
          </w14:textFill>
        </w:rPr>
        <w:t>OpenCode Go</w:t>
      </w:r>
    </w:p>
    <w:p>
      <w:pPr>
        <w:pStyle w:val="Default"/>
        <w:suppressAutoHyphens w:val="1"/>
        <w:spacing w:before="0" w:after="640" w:line="240" w:lineRule="auto"/>
      </w:pPr>
      <w:r>
        <w:rPr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9803"/>
              </w14:srgbClr>
            </w14:solidFill>
          </w14:textFill>
        </w:rPr>
        <w:t>#TestAutomation #AIQA #AgenticTesting #Playwright #OpenCode</w:t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1"/>
      <w:bCs w:val="1"/>
      <w:outline w:val="0"/>
      <w:color w:val="71b7fb"/>
      <w:u w:val="single"/>
      <w14:textFill>
        <w14:solidFill>
          <w14:srgbClr w14:val="71B7FB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character" w:styleId="Hyperlink.1">
    <w:name w:val="Hyperlink.1"/>
    <w:basedOn w:val="None"/>
    <w:next w:val="Hyperlink.1"/>
    <w:rPr>
      <w:b w:val="1"/>
      <w:bCs w:val="1"/>
      <w:outline w:val="0"/>
      <w:color w:val="71b7fb"/>
      <w:u w:val="single"/>
      <w:shd w:val="clear" w:color="auto" w:fill="38434f"/>
      <w14:textFill>
        <w14:solidFill>
          <w14:srgbClr w14:val="71B7FB"/>
        </w14:solidFill>
      </w14:textFill>
    </w:rPr>
  </w:style>
  <w:style w:type="character" w:styleId="Hyperlink.2">
    <w:name w:val="Hyperlink.2"/>
    <w:basedOn w:val="Hyperlink"/>
    <w:next w:val="Hyperlink.2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