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Aptos" w:cs="Aptos"/>
          <w:color w:val="000000" w:themeColor="text1"/>
        </w:rPr>
        <w:t>DOCUMENTO DE REQUISITOS – NEXTPAGE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1. Introdução</w:t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1.1 Objetivo</w:t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Descrever de forma clara e detalhada os requisitos funcionais e não funcionais do sistema NextPage. Este documento é base para o desenvolvimento, validação e testes.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1.2 Escopo do Sistema</w:t>
      </w:r>
    </w:p>
    <w:p>
      <w:pPr>
        <w:pStyle w:val="Normal"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Desenvolver um sistema web que conecte leitores, bibliotecas e livrarias, permitindo a compra e aluguel de livros de forma prática: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Módulo de Cadastro e login de usuário: Cadastro, login, validação e armazenamento de credenciais.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 xml:space="preserve">Módulo de Cadastro de Livros: </w:t>
      </w:r>
      <w:r>
        <w:rPr/>
        <w:t>Cadastro, atualização, exclusão e gerenciamento de livros</w:t>
      </w:r>
      <w:r>
        <w:rPr>
          <w:rFonts w:eastAsia="Aptos" w:cs="Aptos"/>
          <w:color w:val="000000" w:themeColor="text1"/>
        </w:rPr>
        <w:t>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Módulo de Busca de livros: Pesquisa por título, autor ou categoria, exibição de disponíveis.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/>
      </w:pPr>
      <w:r>
        <w:rPr>
          <w:rFonts w:eastAsia="Aptos" w:cs="Aptos"/>
          <w:color w:val="000000" w:themeColor="text1"/>
        </w:rPr>
        <w:t xml:space="preserve">Módulo de Compra e aluguel de livros: </w:t>
      </w:r>
      <w:r>
        <w:rPr/>
        <w:t>Solicitação de compra e aluguel; registro de transações; atualização de disponibilidade.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rPr/>
      </w:pPr>
      <w:r>
        <w:rPr/>
        <w:t>Módulo de Gerenciamento de perfil e histórico: Visualização de dados e histórico; diferenciação de funcionalidades por tipo de usuário.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2. Definições, Acrônimos e Abreviações</w:t>
      </w:r>
    </w:p>
    <w:tbl>
      <w:tblPr>
        <w:tblW w:w="8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317"/>
        <w:gridCol w:w="4316"/>
      </w:tblGrid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Termo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Definição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Requisito Funcional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RNF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Requisito Não Funcional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UC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Use case (Caso de Uso)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Regras de Negócio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3. Visão Geral do Sistema</w:t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O sistema será acessado por: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Leitores</w:t>
      </w:r>
    </w:p>
    <w:p>
      <w:pPr>
        <w:pStyle w:val="ListParagraph"/>
        <w:numPr>
          <w:ilvl w:val="0"/>
          <w:numId w:val="2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Bibliotecas e livrarias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4. Requisitos Funcionais (RF)</w:t>
      </w:r>
    </w:p>
    <w:tbl>
      <w:tblPr>
        <w:tblW w:w="8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96"/>
        <w:gridCol w:w="7437"/>
      </w:tblGrid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ID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Requisito Funcional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RF01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permitir que leitores criem uma conta com nome, e-mail e senha.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RF02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permitir que bibliotecas e livrarias criem contas com informações da empresa.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RF03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O sistema deve permitir que usuários façam login usando e-mail, senha.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RF04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validar as credenciais antes de permitir o acesso.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RF05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permitir que bibliotecas e livrarias cadastrem livros com título, autor, categoria e disponibilidade.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RF06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permitir a atualização de informações dos livros.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RF07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permitir a exclusão de livros do catálogo.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RF08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permitir que usuários pesquisem livros por título, autor ou categoria.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RF09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exibir apenas livros disponíveis para aluguel ou compra.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RF10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permitir que leitores solicitem a compra de livros.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RF11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permitir que leitores solicitem o aluguel de livros.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RF12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registrar a transação de compra ou aluguel.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RF13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apresentar funcionalidades diferentes para leitores e para bibliotecas/livrarias.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RF14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permitir que usuários visualizem seus dados e histórico de transações.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RF15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atualizar automaticamente o status dos livros após uma compra ou aluguel.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5. Requisitos Não Funcionais (RNF)</w:t>
      </w:r>
    </w:p>
    <w:tbl>
      <w:tblPr>
        <w:tblW w:w="8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96"/>
        <w:gridCol w:w="7437"/>
      </w:tblGrid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ID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Requisito Não Funcional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RNF01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carregar as páginas principais em até 3 segundos.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RNF02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suportar, no mínimo, 20 usuários simultâneos sem perda de desempenho.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RNF03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As senhas dos usuários devem ser armazenadas de forma criptografada.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RNF04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exigir autenticação para acesso às áreas restritas.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RNF05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Apenas bibliotecas e livrarias autenticadas podem cadastrar ou editar livros.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RNF06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A interface deve ser simples e intuitiva, acessível por usuários sem conhecimento técnico.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RNF07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O sistema deve funcionar corretamente em navegadores modernos (Chrome, Edge, Firefox).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RNF08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manter os dados dos usuários e livros consistentes, mesmo em caso de falha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RNF09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ter backup periódico do banco de dados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RNF10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código deve seguir boas práticas de programação para facilitar manutenção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RNF11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utilizar controle de versão (GitHub) para rastrear alterações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RNF12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poder ser implantado em qualquer servidor compatível com Java e Spring Boot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RNF13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  <w:color w:val="000000" w:themeColor="text1"/>
              </w:rPr>
              <w:t>O sistema deve funcionar em dispositivos desktop e mobile (via navegador)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6. Regras de Negócio</w:t>
      </w:r>
    </w:p>
    <w:tbl>
      <w:tblPr>
        <w:tblW w:w="8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96"/>
        <w:gridCol w:w="7437"/>
      </w:tblGrid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ID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Regra de Negócio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RN01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</w:rPr>
              <w:t>Um livro pode ser adquirido em formato de compra ou aluguel, mas não ambos no mesmo pedido</w:t>
            </w:r>
            <w:r>
              <w:rPr>
                <w:rFonts w:eastAsia="Aptos" w:cs="Aptos"/>
                <w:color w:val="000000" w:themeColor="text1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RN02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</w:rPr>
              <w:t>O prazo de aluguel deve ser definido pela biblioteca/livraria e exibido ao usuário antes da confirmação</w:t>
            </w:r>
            <w:r>
              <w:rPr>
                <w:rFonts w:eastAsia="Aptos" w:cs="Aptos"/>
                <w:color w:val="000000" w:themeColor="text1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RN03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</w:rPr>
              <w:t>O usuário deve estar autenticado para efetuar compras ou aluguéis</w:t>
            </w:r>
            <w:r>
              <w:rPr>
                <w:rFonts w:eastAsia="Aptos" w:cs="Aptos"/>
                <w:color w:val="000000" w:themeColor="text1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RN04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</w:rPr>
              <w:t>Livros com exemplares esgotados não poderão ser alugados ou comprados até reposição</w:t>
            </w:r>
            <w:r>
              <w:rPr>
                <w:rFonts w:eastAsia="Aptos" w:cs="Aptos"/>
                <w:color w:val="000000" w:themeColor="text1"/>
              </w:rPr>
              <w:t>.</w:t>
            </w:r>
          </w:p>
        </w:tc>
      </w:tr>
      <w:tr>
        <w:trPr>
          <w:trHeight w:val="300" w:hRule="atLeast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RN05</w:t>
            </w:r>
          </w:p>
        </w:tc>
        <w:tc>
          <w:tcPr>
            <w:tcW w:w="7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 w:ascii="Arial" w:hAnsi="Arial"/>
              </w:rPr>
              <w:t>Bibliotecas e livrarias podem cadastrar apenas livros de seu próprio acervo</w:t>
            </w:r>
            <w:r>
              <w:rPr>
                <w:rFonts w:eastAsia="Aptos" w:cs="Aptos"/>
                <w:color w:val="000000" w:themeColor="text1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7. Casos de Uso (resumo)</w:t>
      </w:r>
    </w:p>
    <w:tbl>
      <w:tblPr>
        <w:tblW w:w="8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317"/>
        <w:gridCol w:w="4316"/>
      </w:tblGrid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Caso de Uso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Atores envolvidos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Cadastro de usuário (UC01)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Parceiro (biblioteca ou livraria)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Login (UC02)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Usuário (Leitor, biblioteca ou livraria)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Cadastro de Livros (UC03)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Parceiro (biblioteca ou livraria)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Atualização e exclusão de </w:t>
            </w:r>
            <w:bookmarkStart w:id="0" w:name="_Int_3SRPFuxB"/>
            <w:r>
              <w:rPr>
                <w:rFonts w:eastAsia="Aptos" w:cs="Aptos"/>
                <w:color w:val="000000" w:themeColor="text1"/>
              </w:rPr>
              <w:t>livros(</w:t>
            </w:r>
            <w:bookmarkEnd w:id="0"/>
            <w:r>
              <w:rPr>
                <w:rFonts w:eastAsia="Aptos" w:cs="Aptos"/>
                <w:color w:val="000000" w:themeColor="text1"/>
              </w:rPr>
              <w:t>UC04)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Parceiro (biblioteca ou livraria)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Busca de Livros (UC05)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Usuário (Leitor)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Compra de Livros (UC06)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Usuário (Leitor)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Aluguel de Livros (UC07)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Usuário (Leitor)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Visualização de perfil e histórico (UC08)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Leitor/ biblioteca/livraria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8. Protótipo / Wireframe (didático)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Tela de Login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Tela de Cadastro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Tela Principal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Tela de Cadastro de Livros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Tela de Detalhes do Livro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Tela de Perfil do Usuário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Aptos" w:hAnsi="Aptos"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Tela de Transações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 w:cs="Aptos"/>
          <w:color w:val="000000" w:themeColor="text1"/>
        </w:rPr>
        <w:t>9. Matriz de Rastreabilidade de Requisitos</w:t>
      </w:r>
    </w:p>
    <w:tbl>
      <w:tblPr>
        <w:tblW w:w="8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317"/>
        <w:gridCol w:w="4316"/>
      </w:tblGrid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Requisito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Casos de Uso Relacionados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RF01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Cadastro de Usuário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RF02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Cadastro de Usuário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RF03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Login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ptos" w:cs="Aptos"/>
                <w:color w:val="000000" w:themeColor="text1"/>
              </w:rPr>
              <w:t>RF04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Login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RF05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Cadastro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RF06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Atualização e Exclusão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RF07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Atualização e Exclusão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RF08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Busca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RF09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Busca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RF10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Compra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RF11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Aluguel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RF13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Compra de Livros/Aluguel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RF14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Visualização de Perfil e Histórico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RF15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Compra de Livros/ Aluguel de Livro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RNF01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UC01 a UC08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RNF02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UC01 a UC08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RNF03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Cadastro de Usuário /Login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RNF04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>Login /Atualização e Exclusão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RNF05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Cadastro de Livros /Atualização e Exclusão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RNF06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UC01 a UC08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RNF07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UC01 a UC08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RNF08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UC05 a UC07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RNF09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</w:rPr>
            </w:pPr>
            <w:r>
              <w:rPr>
                <w:rFonts w:eastAsia="Aptos" w:cs="Aptos"/>
              </w:rPr>
              <w:t>Compra de Livros/ Aluguel de Livros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RNF10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UC01 a UC08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RNF11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UC01 a UC08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RNF12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UC01 a UC08</w:t>
            </w:r>
          </w:p>
        </w:tc>
      </w:tr>
      <w:tr>
        <w:trPr>
          <w:trHeight w:val="300" w:hRule="atLeast"/>
        </w:trPr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RNF13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Aptos" w:cs="Aptos"/>
              </w:rPr>
              <w:t>UC01 a UC08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cb7116f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8</Pages>
  <Words>878</Words>
  <Characters>4728</Characters>
  <CharactersWithSpaces>5408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2025-10-23T02:32:00Z</dcterms:created>
  <dc:creator>Rosenildo Teixeira Tavares</dc:creator>
  <dc:description/>
  <dc:language>pt-BR</dc:language>
  <cp:lastModifiedBy>5593992363792</cp:lastModifiedBy>
  <dcterms:modified xsi:type="dcterms:W3CDTF">2025-10-23T02:32:00Z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