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789" w:rsidRPr="00486789" w:rsidRDefault="00486789" w:rsidP="0048678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pt-PT"/>
        </w:rPr>
      </w:pPr>
      <w:r w:rsidRPr="00486789">
        <w:rPr>
          <w:rFonts w:ascii="Arial" w:hAnsi="Arial" w:cs="Arial"/>
          <w:color w:val="222222"/>
          <w:sz w:val="21"/>
          <w:szCs w:val="21"/>
          <w:lang w:val="pt-PT"/>
        </w:rPr>
        <w:t>Comentando sobre a abertura do Ordnance Survey dados em abril de 2010 Berners-Lee disse que "</w:t>
      </w:r>
      <w:r w:rsidRPr="00486789">
        <w:rPr>
          <w:rFonts w:ascii="Arial" w:hAnsi="Arial" w:cs="Arial"/>
          <w:i/>
          <w:iCs/>
          <w:color w:val="222222"/>
          <w:sz w:val="21"/>
          <w:szCs w:val="21"/>
          <w:lang w:val="pt-PT"/>
        </w:rPr>
        <w:t>as mudanças sinalizam uma cultura mais ampla no Governo com base no pressuposto de que a informação deve ser do domínio público a menos que haja uma boa razão para o contrário.</w:t>
      </w:r>
      <w:r w:rsidRPr="00486789">
        <w:rPr>
          <w:rFonts w:ascii="Arial" w:hAnsi="Arial" w:cs="Arial"/>
          <w:color w:val="222222"/>
          <w:sz w:val="21"/>
          <w:szCs w:val="21"/>
          <w:lang w:val="pt-PT"/>
        </w:rPr>
        <w:t>" Ele passou a dizer que "</w:t>
      </w:r>
      <w:r w:rsidRPr="00486789">
        <w:rPr>
          <w:rFonts w:ascii="Arial" w:hAnsi="Arial" w:cs="Arial"/>
          <w:i/>
          <w:iCs/>
          <w:color w:val="222222"/>
          <w:sz w:val="21"/>
          <w:szCs w:val="21"/>
          <w:lang w:val="pt-PT"/>
        </w:rPr>
        <w:t>uma maior abertura, responsabilidade e transparência no Governo vai dar às pessoas um maior poder de escolha e tornar mais fácil para os indivíduos se envolverem diretamente com as questões que são mais importantes para eles.</w:t>
      </w:r>
      <w:r w:rsidRPr="00486789">
        <w:rPr>
          <w:rFonts w:ascii="Arial" w:hAnsi="Arial" w:cs="Arial"/>
          <w:color w:val="222222"/>
          <w:sz w:val="21"/>
          <w:szCs w:val="21"/>
          <w:lang w:val="pt-PT"/>
        </w:rPr>
        <w:t>"</w:t>
      </w:r>
    </w:p>
    <w:p w:rsidR="00486789" w:rsidRPr="00486789" w:rsidRDefault="00486789" w:rsidP="0048678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pt-PT"/>
        </w:rPr>
      </w:pPr>
      <w:r w:rsidRPr="00486789">
        <w:rPr>
          <w:rFonts w:ascii="Arial" w:hAnsi="Arial" w:cs="Arial"/>
          <w:color w:val="222222"/>
          <w:sz w:val="21"/>
          <w:szCs w:val="21"/>
          <w:lang w:val="pt-PT"/>
        </w:rPr>
        <w:t>Em Novembro de 2009, Berners-Lee lançou a Fundação World Wide Web, a fim de "</w:t>
      </w:r>
      <w:r w:rsidRPr="00486789">
        <w:rPr>
          <w:rFonts w:ascii="Arial" w:hAnsi="Arial" w:cs="Arial"/>
          <w:i/>
          <w:iCs/>
          <w:color w:val="222222"/>
          <w:sz w:val="21"/>
          <w:szCs w:val="21"/>
          <w:lang w:val="pt-PT"/>
        </w:rPr>
        <w:t>avançar a Web para capacitar a humanidade lançando programas transformadores que constroem capacidade local para alavancar a Web como um meio para uma mudança positiva".</w:t>
      </w:r>
    </w:p>
    <w:p w:rsidR="00486789" w:rsidRPr="00486789" w:rsidRDefault="00486789" w:rsidP="0048678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pt-PT"/>
        </w:rPr>
      </w:pPr>
      <w:r w:rsidRPr="00486789">
        <w:rPr>
          <w:rFonts w:ascii="Arial" w:hAnsi="Arial" w:cs="Arial"/>
          <w:color w:val="222222"/>
          <w:sz w:val="21"/>
          <w:szCs w:val="21"/>
          <w:lang w:val="pt-PT"/>
        </w:rPr>
        <w:t>Berners-Lee é uma das vozes pioneiras em favor da neutralidade da rede, e manifestou a opinião de que os ISPs devem fornecer conectividade "sem amarras", e não deve controlar nem monitorar as atividades de navegação de clientes sem o seu consentimento expresso. Ele defende a ideia de que a neutralidade da rede é uma espécie de direito humano. As ameaças à Internet, tais como empresas ou governos que interferem no tráfego de Internet, comprometem os direitos básicos de rede humanos.</w:t>
      </w:r>
    </w:p>
    <w:p w:rsidR="00486789" w:rsidRPr="00486789" w:rsidRDefault="00486789" w:rsidP="0048678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pt-PT"/>
        </w:rPr>
      </w:pPr>
      <w:r w:rsidRPr="00486789">
        <w:rPr>
          <w:rFonts w:ascii="Arial" w:hAnsi="Arial" w:cs="Arial"/>
          <w:color w:val="222222"/>
          <w:sz w:val="21"/>
          <w:szCs w:val="21"/>
          <w:lang w:val="pt-PT"/>
        </w:rPr>
        <w:t>Berners-Lee se juntou ao conselho de assessores da </w:t>
      </w:r>
      <w:hyperlink r:id="rId4" w:tooltip="Startup" w:history="1">
        <w:r w:rsidRPr="00486789">
          <w:rPr>
            <w:rStyle w:val="Hyperlink"/>
            <w:rFonts w:ascii="Arial" w:hAnsi="Arial" w:cs="Arial"/>
            <w:color w:val="0B0080"/>
            <w:sz w:val="21"/>
            <w:szCs w:val="21"/>
            <w:lang w:val="pt-PT"/>
          </w:rPr>
          <w:t>start-up</w:t>
        </w:r>
      </w:hyperlink>
      <w:r w:rsidRPr="00486789">
        <w:rPr>
          <w:rFonts w:ascii="Arial" w:hAnsi="Arial" w:cs="Arial"/>
          <w:color w:val="222222"/>
          <w:sz w:val="21"/>
          <w:szCs w:val="21"/>
          <w:lang w:val="pt-PT"/>
        </w:rPr>
        <w:t> State.com, com sede em Londres. Em maio de 2012, Berners-Lee é presidente do Instituto Open Data. A Aliança para Affordable Internet (A4AI) foi lançado em Outubro de 2013 e Berners-Lee lidera a coalizão de organizações públicas e privadas que inclui Google, Facebook, Intel e Microsoft. O A4AI visa tornar o acesso à Internet mais acessível para que o acesso é alargado no mundo em desenvolvimento, onde apenas 31% das pessoas estão online. Berners-Lee irá trabalhar com aqueles com o objetivo de diminuir os preços de acesso à Internet, para que caia abaixo da meta mundial da Comissão de Banda Larga da ONU de 5% da renda mensal.</w:t>
      </w:r>
    </w:p>
    <w:p w:rsidR="001975DA" w:rsidRPr="00486789" w:rsidRDefault="001975DA">
      <w:pPr>
        <w:rPr>
          <w:lang w:val="pt-PT"/>
        </w:rPr>
      </w:pPr>
      <w:bookmarkStart w:id="0" w:name="_GoBack"/>
      <w:bookmarkEnd w:id="0"/>
    </w:p>
    <w:sectPr w:rsidR="001975DA" w:rsidRPr="004867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53"/>
    <w:rsid w:val="001975DA"/>
    <w:rsid w:val="00486789"/>
    <w:rsid w:val="006D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02A89-C1F4-4C50-A15D-CD0A5356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6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67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7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t.wikipedia.org/wiki/Start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1716</Characters>
  <Application>Microsoft Office Word</Application>
  <DocSecurity>0</DocSecurity>
  <Lines>14</Lines>
  <Paragraphs>4</Paragraphs>
  <ScaleCrop>false</ScaleCrop>
  <Company>Hewlett-Packard Company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2</cp:revision>
  <dcterms:created xsi:type="dcterms:W3CDTF">2019-10-02T16:12:00Z</dcterms:created>
  <dcterms:modified xsi:type="dcterms:W3CDTF">2019-10-02T16:12:00Z</dcterms:modified>
</cp:coreProperties>
</file>