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69452F" w:rsidRDefault="00C57F6A" w:rsidP="00C57F6A">
      <w:pPr>
        <w:jc w:val="center"/>
      </w:pPr>
      <w:r>
        <w:rPr>
          <w:noProof/>
          <w:lang w:val="pt-PT" w:eastAsia="pt-PT"/>
        </w:rPr>
        <w:drawing>
          <wp:inline distT="0" distB="0" distL="0" distR="0" wp14:anchorId="059C51B8" wp14:editId="58F7B378">
            <wp:extent cx="2857500" cy="2857500"/>
            <wp:effectExtent l="0" t="0" r="0" b="0"/>
            <wp:docPr id="4" name="Imagem 4" descr="Resultado de imagem para análise e desenvolvimento de sistema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Resultado de imagem para análise e desenvolvimento de sistemas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452F" w:rsidRPr="00A20D4F" w:rsidRDefault="0069452F" w:rsidP="0069452F"/>
    <w:p w:rsidR="0069452F" w:rsidRPr="00A20D4F" w:rsidRDefault="0069452F" w:rsidP="0069452F"/>
    <w:p w:rsidR="0069452F" w:rsidRPr="00A20D4F" w:rsidRDefault="0069452F" w:rsidP="0069452F"/>
    <w:p w:rsidR="0069452F" w:rsidRPr="00A20D4F" w:rsidRDefault="0069452F" w:rsidP="0069452F"/>
    <w:p w:rsidR="0069452F" w:rsidRPr="00A20D4F" w:rsidRDefault="0069452F" w:rsidP="0069452F"/>
    <w:p w:rsidR="0069452F" w:rsidRPr="00A20D4F" w:rsidRDefault="0069452F" w:rsidP="0069452F"/>
    <w:p w:rsidR="0069452F" w:rsidRPr="00A20D4F" w:rsidRDefault="0069452F" w:rsidP="0069452F"/>
    <w:p w:rsidR="0069452F" w:rsidRPr="00A20D4F" w:rsidRDefault="0069452F" w:rsidP="0069452F"/>
    <w:p w:rsidR="0069452F" w:rsidRPr="00A20D4F" w:rsidRDefault="0069452F" w:rsidP="0069452F"/>
    <w:p w:rsidR="0069452F" w:rsidRPr="00A20D4F" w:rsidRDefault="0069452F" w:rsidP="0069452F"/>
    <w:p w:rsidR="0069452F" w:rsidRPr="00A20D4F" w:rsidRDefault="0069452F" w:rsidP="0069452F"/>
    <w:p w:rsidR="0069452F" w:rsidRPr="00A20D4F" w:rsidRDefault="0069452F" w:rsidP="0069452F"/>
    <w:p w:rsidR="0069452F" w:rsidRPr="00A20D4F" w:rsidRDefault="0069452F" w:rsidP="0069452F"/>
    <w:p w:rsidR="0069452F" w:rsidRPr="00A20D4F" w:rsidRDefault="0069452F" w:rsidP="0069452F"/>
    <w:p w:rsidR="0069452F" w:rsidRPr="00A20D4F" w:rsidRDefault="0069452F" w:rsidP="0069452F"/>
    <w:p w:rsidR="0069452F" w:rsidRPr="00A20D4F" w:rsidRDefault="0069452F" w:rsidP="0069452F"/>
    <w:p w:rsidR="0069452F" w:rsidRDefault="0069452F" w:rsidP="0069452F"/>
    <w:p w:rsidR="0069452F" w:rsidRPr="00264EFB" w:rsidRDefault="0069452F" w:rsidP="0069452F">
      <w:r w:rsidRPr="00A20D4F">
        <w:rPr>
          <w:i/>
          <w:noProof/>
          <w:color w:val="0000FF"/>
          <w:lang w:val="pt-PT" w:eastAsia="pt-PT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4D1775A" wp14:editId="02DC9EC3">
                <wp:simplePos x="0" y="0"/>
                <wp:positionH relativeFrom="column">
                  <wp:posOffset>-687780</wp:posOffset>
                </wp:positionH>
                <wp:positionV relativeFrom="paragraph">
                  <wp:posOffset>47551</wp:posOffset>
                </wp:positionV>
                <wp:extent cx="7102549" cy="712470"/>
                <wp:effectExtent l="0" t="0" r="3175" b="0"/>
                <wp:wrapNone/>
                <wp:docPr id="3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2549" cy="712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="Segoe UI" w:hAnsi="Segoe UI" w:cs="Segoe UI"/>
                                <w:color w:val="C00000"/>
                              </w:rPr>
                              <w:alias w:val="Título"/>
                              <w:tag w:val=""/>
                              <w:id w:val="-1202546390"/>
                              <w:placeholder>
                                <w:docPart w:val="571BB1A1A1A4468484E6ACF03BCB267D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:rsidR="0069452F" w:rsidRPr="0037364C" w:rsidRDefault="00C57F6A" w:rsidP="0069452F">
                                <w:pPr>
                                  <w:pStyle w:val="Titulodocumento"/>
                                  <w:jc w:val="center"/>
                                  <w:rPr>
                                    <w:rFonts w:ascii="Segoe UI" w:hAnsi="Segoe UI" w:cs="Segoe UI"/>
                                    <w:color w:val="C00000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color w:val="C00000"/>
                                  </w:rPr>
                                  <w:t>UC01 - Manter Usuário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4D1775A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-54.15pt;margin-top:3.75pt;width:559.25pt;height:56.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" stroked="f">
                <v:textbox>
                  <w:txbxContent>
                    <w:sdt>
                      <w:sdtPr>
                        <w:rPr>
                          <w:rFonts w:ascii="Segoe UI" w:hAnsi="Segoe UI" w:cs="Segoe UI"/>
                          <w:color w:val="C00000"/>
                        </w:rPr>
                        <w:alias w:val="Título"/>
                        <w:tag w:val=""/>
                        <w:id w:val="-1202546390"/>
                        <w:placeholder>
                          <w:docPart w:val="571BB1A1A1A4468484E6ACF03BCB267D"/>
                        </w:placeholder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EndPr/>
                      <w:sdtContent>
                        <w:p w:rsidR="0069452F" w:rsidRPr="0037364C" w:rsidRDefault="00C57F6A" w:rsidP="0069452F">
                          <w:pPr>
                            <w:pStyle w:val="Titulodocumento"/>
                            <w:jc w:val="center"/>
                            <w:rPr>
                              <w:rFonts w:ascii="Segoe UI" w:hAnsi="Segoe UI" w:cs="Segoe UI"/>
                              <w:color w:val="C00000"/>
                            </w:rPr>
                          </w:pPr>
                          <w:r>
                            <w:rPr>
                              <w:rFonts w:ascii="Segoe UI" w:hAnsi="Segoe UI" w:cs="Segoe UI"/>
                              <w:color w:val="C00000"/>
                            </w:rPr>
                            <w:t>UC01 - Manter Usuário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</w:p>
    <w:p w:rsidR="0069452F" w:rsidRPr="00264EFB" w:rsidRDefault="0069452F" w:rsidP="0069452F"/>
    <w:p w:rsidR="0069452F" w:rsidRPr="00264EFB" w:rsidRDefault="0069452F" w:rsidP="0069452F"/>
    <w:p w:rsidR="0069452F" w:rsidRPr="00264EFB" w:rsidRDefault="0069452F" w:rsidP="0069452F">
      <w:r w:rsidRPr="00A20D4F">
        <w:rPr>
          <w:i/>
          <w:noProof/>
          <w:color w:val="0000FF"/>
          <w:lang w:val="pt-PT" w:eastAsia="pt-P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C35F93" wp14:editId="36368836">
                <wp:simplePos x="0" y="0"/>
                <wp:positionH relativeFrom="column">
                  <wp:posOffset>-690881</wp:posOffset>
                </wp:positionH>
                <wp:positionV relativeFrom="paragraph">
                  <wp:posOffset>196850</wp:posOffset>
                </wp:positionV>
                <wp:extent cx="7102475" cy="597535"/>
                <wp:effectExtent l="0" t="0" r="3175" b="0"/>
                <wp:wrapNone/>
                <wp:docPr id="1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2475" cy="5975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="Segoe UI" w:hAnsi="Segoe UI" w:cs="Segoe UI"/>
                                <w:b w:val="0"/>
                                <w:color w:val="171717" w:themeColor="background2" w:themeShade="1A"/>
                                <w:sz w:val="32"/>
                                <w:szCs w:val="32"/>
                              </w:rPr>
                              <w:alias w:val="Assunto"/>
                              <w:tag w:val=""/>
                              <w:id w:val="1073392669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:rsidR="0069452F" w:rsidRPr="0037364C" w:rsidRDefault="0069452F" w:rsidP="0069452F">
                                <w:pPr>
                                  <w:pStyle w:val="Titulodocumento"/>
                                  <w:jc w:val="center"/>
                                  <w:rPr>
                                    <w:rFonts w:ascii="Segoe UI" w:hAnsi="Segoe UI" w:cs="Segoe UI"/>
                                    <w:b w:val="0"/>
                                    <w:color w:val="171717" w:themeColor="background2" w:themeShade="1A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b w:val="0"/>
                                    <w:color w:val="171717" w:themeColor="background2" w:themeShade="1A"/>
                                    <w:sz w:val="32"/>
                                    <w:szCs w:val="32"/>
                                    <w:lang w:val="pt-PT"/>
                                  </w:rPr>
                                  <w:t>Versão 1.0</w:t>
                                </w:r>
                              </w:p>
                            </w:sdtContent>
                          </w:sdt>
                          <w:p w:rsidR="0069452F" w:rsidRPr="0037364C" w:rsidRDefault="0069452F" w:rsidP="0069452F">
                            <w:pPr>
                              <w:pStyle w:val="Titulodocumento"/>
                              <w:jc w:val="right"/>
                              <w:rPr>
                                <w:rFonts w:ascii="Segoe UI" w:hAnsi="Segoe UI" w:cs="Segoe UI"/>
                                <w:b w:val="0"/>
                                <w:color w:val="171717" w:themeColor="background2" w:themeShade="1A"/>
                                <w:sz w:val="32"/>
                                <w:szCs w:val="32"/>
                              </w:rPr>
                            </w:pPr>
                          </w:p>
                          <w:p w:rsidR="0069452F" w:rsidRPr="0037364C" w:rsidRDefault="0069452F" w:rsidP="0069452F">
                            <w:pPr>
                              <w:pStyle w:val="Sumrio1"/>
                              <w:jc w:val="right"/>
                              <w:rPr>
                                <w:rFonts w:ascii="Segoe UI" w:hAnsi="Segoe UI" w:cs="Segoe UI"/>
                                <w:color w:val="171717" w:themeColor="background2" w:themeShade="1A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C35F93" id="_x0000_s1027" type="#_x0000_t202" style="position:absolute;left:0;text-align:left;margin-left:-54.4pt;margin-top:15.5pt;width:559.25pt;height:47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" stroked="f">
                <v:textbox>
                  <w:txbxContent>
                    <w:sdt>
                      <w:sdtPr>
                        <w:rPr>
                          <w:rFonts w:ascii="Segoe UI" w:hAnsi="Segoe UI" w:cs="Segoe UI"/>
                          <w:b w:val="0"/>
                          <w:color w:val="171717" w:themeColor="background2" w:themeShade="1A"/>
                          <w:sz w:val="32"/>
                          <w:szCs w:val="32"/>
                        </w:rPr>
                        <w:alias w:val="Assunto"/>
                        <w:tag w:val=""/>
                        <w:id w:val="1073392669"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EndPr/>
                      <w:sdtContent>
                        <w:p w:rsidR="0069452F" w:rsidRPr="0037364C" w:rsidRDefault="0069452F" w:rsidP="0069452F">
                          <w:pPr>
                            <w:pStyle w:val="Titulodocumento"/>
                            <w:jc w:val="center"/>
                            <w:rPr>
                              <w:rFonts w:ascii="Segoe UI" w:hAnsi="Segoe UI" w:cs="Segoe UI"/>
                              <w:b w:val="0"/>
                              <w:color w:val="171717" w:themeColor="background2" w:themeShade="1A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Segoe UI" w:hAnsi="Segoe UI" w:cs="Segoe UI"/>
                              <w:b w:val="0"/>
                              <w:color w:val="171717" w:themeColor="background2" w:themeShade="1A"/>
                              <w:sz w:val="32"/>
                              <w:szCs w:val="32"/>
                              <w:lang w:val="pt-PT"/>
                            </w:rPr>
                            <w:t>Versão 1.0</w:t>
                          </w:r>
                        </w:p>
                      </w:sdtContent>
                    </w:sdt>
                    <w:p w:rsidR="0069452F" w:rsidRPr="0037364C" w:rsidRDefault="0069452F" w:rsidP="0069452F">
                      <w:pPr>
                        <w:pStyle w:val="Titulodocumento"/>
                        <w:jc w:val="right"/>
                        <w:rPr>
                          <w:rFonts w:ascii="Segoe UI" w:hAnsi="Segoe UI" w:cs="Segoe UI"/>
                          <w:b w:val="0"/>
                          <w:color w:val="171717" w:themeColor="background2" w:themeShade="1A"/>
                          <w:sz w:val="32"/>
                          <w:szCs w:val="32"/>
                        </w:rPr>
                      </w:pPr>
                    </w:p>
                    <w:p w:rsidR="0069452F" w:rsidRPr="0037364C" w:rsidRDefault="0069452F" w:rsidP="0069452F">
                      <w:pPr>
                        <w:pStyle w:val="Sumrio1"/>
                        <w:jc w:val="right"/>
                        <w:rPr>
                          <w:rFonts w:ascii="Segoe UI" w:hAnsi="Segoe UI" w:cs="Segoe UI"/>
                          <w:color w:val="171717" w:themeColor="background2" w:themeShade="1A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69452F" w:rsidRPr="00264EFB" w:rsidRDefault="0069452F" w:rsidP="0069452F"/>
    <w:p w:rsidR="0069452F" w:rsidRPr="00264EFB" w:rsidRDefault="0069452F" w:rsidP="0069452F"/>
    <w:p w:rsidR="0069452F" w:rsidRPr="00264EFB" w:rsidRDefault="0069452F" w:rsidP="0069452F"/>
    <w:p w:rsidR="0069452F" w:rsidRPr="00264EFB" w:rsidRDefault="0069452F" w:rsidP="0069452F"/>
    <w:p w:rsidR="0069452F" w:rsidRPr="00264EFB" w:rsidRDefault="0069452F" w:rsidP="0069452F"/>
    <w:p w:rsidR="0069452F" w:rsidRPr="00264EFB" w:rsidRDefault="0069452F" w:rsidP="0069452F"/>
    <w:p w:rsidR="0069452F" w:rsidRPr="00264EFB" w:rsidRDefault="0069452F" w:rsidP="0069452F"/>
    <w:p w:rsidR="0069452F" w:rsidRPr="00264EFB" w:rsidRDefault="0069452F" w:rsidP="0069452F"/>
    <w:p w:rsidR="0069452F" w:rsidRPr="00264EFB" w:rsidRDefault="0069452F" w:rsidP="0069452F"/>
    <w:p w:rsidR="0069452F" w:rsidRPr="00264EFB" w:rsidRDefault="0069452F" w:rsidP="0069452F"/>
    <w:p w:rsidR="0069452F" w:rsidRPr="00264EFB" w:rsidRDefault="0069452F" w:rsidP="0069452F"/>
    <w:p w:rsidR="0069452F" w:rsidRPr="00264EFB" w:rsidRDefault="0069452F" w:rsidP="0069452F"/>
    <w:p w:rsidR="0069452F" w:rsidRPr="00264EFB" w:rsidRDefault="0069452F" w:rsidP="0069452F"/>
    <w:p w:rsidR="0069452F" w:rsidRPr="00264EFB" w:rsidRDefault="0069452F" w:rsidP="0069452F"/>
    <w:p w:rsidR="0069452F" w:rsidRPr="00264EFB" w:rsidRDefault="0069452F" w:rsidP="0069452F"/>
    <w:p w:rsidR="0069452F" w:rsidRPr="00264EFB" w:rsidRDefault="0069452F" w:rsidP="0069452F"/>
    <w:p w:rsidR="0069452F" w:rsidRPr="00264EFB" w:rsidRDefault="0069452F" w:rsidP="0069452F"/>
    <w:p w:rsidR="0069452F" w:rsidRDefault="0069452F" w:rsidP="0069452F">
      <w:pPr>
        <w:tabs>
          <w:tab w:val="left" w:pos="3700"/>
        </w:tabs>
      </w:pPr>
      <w:r>
        <w:tab/>
      </w:r>
    </w:p>
    <w:p w:rsidR="0069452F" w:rsidRPr="00264EFB" w:rsidRDefault="0069452F" w:rsidP="0069452F">
      <w:pPr>
        <w:tabs>
          <w:tab w:val="left" w:pos="3700"/>
        </w:tabs>
        <w:sectPr w:rsidR="0069452F" w:rsidRPr="00264EFB">
          <w:headerReference w:type="first" r:id="rId8"/>
          <w:footerReference w:type="first" r:id="rId9"/>
          <w:pgSz w:w="11907" w:h="16840" w:code="9"/>
          <w:pgMar w:top="851" w:right="851" w:bottom="851" w:left="1418" w:header="851" w:footer="851" w:gutter="0"/>
          <w:cols w:space="708"/>
          <w:docGrid w:linePitch="360"/>
        </w:sectPr>
      </w:pPr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14491F" wp14:editId="56460B5E">
                <wp:simplePos x="0" y="0"/>
                <wp:positionH relativeFrom="column">
                  <wp:posOffset>-751205</wp:posOffset>
                </wp:positionH>
                <wp:positionV relativeFrom="paragraph">
                  <wp:posOffset>292100</wp:posOffset>
                </wp:positionV>
                <wp:extent cx="7269480" cy="426085"/>
                <wp:effectExtent l="0" t="0" r="7620" b="0"/>
                <wp:wrapNone/>
                <wp:docPr id="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69480" cy="426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="Segoe UI" w:hAnsi="Segoe UI" w:cs="Segoe UI"/>
                                <w:color w:val="171717" w:themeColor="background2" w:themeShade="1A"/>
                                <w:sz w:val="40"/>
                              </w:rPr>
                              <w:alias w:val="Gestor"/>
                              <w:tag w:val=""/>
                              <w:id w:val="-2105568354"/>
                              <w:dataBinding w:prefixMappings="xmlns:ns0='http://schemas.openxmlformats.org/officeDocument/2006/extended-properties' " w:xpath="/ns0:Properties[1]/ns0:Manager[1]" w:storeItemID="{6668398D-A668-4E3E-A5EB-62B293D839F1}"/>
                              <w:text/>
                            </w:sdtPr>
                            <w:sdtEndPr/>
                            <w:sdtContent>
                              <w:p w:rsidR="0069452F" w:rsidRPr="00264EFB" w:rsidRDefault="0069452F" w:rsidP="0069452F">
                                <w:pPr>
                                  <w:pStyle w:val="Titulodocumento"/>
                                  <w:jc w:val="center"/>
                                  <w:rPr>
                                    <w:rFonts w:ascii="Segoe UI" w:hAnsi="Segoe UI" w:cs="Segoe UI"/>
                                    <w:color w:val="171717" w:themeColor="background2" w:themeShade="1A"/>
                                    <w:sz w:val="40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color w:val="171717" w:themeColor="background2" w:themeShade="1A"/>
                                    <w:sz w:val="40"/>
                                    <w:lang w:val="pt-PT"/>
                                  </w:rPr>
                                  <w:t>EACS - E-Acess</w:t>
                                </w:r>
                              </w:p>
                            </w:sdtContent>
                          </w:sdt>
                          <w:p w:rsidR="0069452F" w:rsidRDefault="0069452F" w:rsidP="0069452F">
                            <w:pPr>
                              <w:pStyle w:val="Titulodocumen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14491F" id="Text Box 4" o:spid="_x0000_s1028" type="#_x0000_t202" style="position:absolute;left:0;text-align:left;margin-left:-59.15pt;margin-top:23pt;width:572.4pt;height:33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" stroked="f">
                <v:textbox>
                  <w:txbxContent>
                    <w:sdt>
                      <w:sdtPr>
                        <w:rPr>
                          <w:rFonts w:ascii="Segoe UI" w:hAnsi="Segoe UI" w:cs="Segoe UI"/>
                          <w:color w:val="171717" w:themeColor="background2" w:themeShade="1A"/>
                          <w:sz w:val="40"/>
                        </w:rPr>
                        <w:alias w:val="Gestor"/>
                        <w:tag w:val=""/>
                        <w:id w:val="-2105568354"/>
                        <w:dataBinding w:prefixMappings="xmlns:ns0='http://schemas.openxmlformats.org/officeDocument/2006/extended-properties' " w:xpath="/ns0:Properties[1]/ns0:Manager[1]" w:storeItemID="{6668398D-A668-4E3E-A5EB-62B293D839F1}"/>
                        <w:text/>
                      </w:sdtPr>
                      <w:sdtEndPr/>
                      <w:sdtContent>
                        <w:p w:rsidR="0069452F" w:rsidRPr="00264EFB" w:rsidRDefault="0069452F" w:rsidP="0069452F">
                          <w:pPr>
                            <w:pStyle w:val="Titulodocumento"/>
                            <w:jc w:val="center"/>
                            <w:rPr>
                              <w:rFonts w:ascii="Segoe UI" w:hAnsi="Segoe UI" w:cs="Segoe UI"/>
                              <w:color w:val="171717" w:themeColor="background2" w:themeShade="1A"/>
                              <w:sz w:val="40"/>
                            </w:rPr>
                          </w:pPr>
                          <w:r>
                            <w:rPr>
                              <w:rFonts w:ascii="Segoe UI" w:hAnsi="Segoe UI" w:cs="Segoe UI"/>
                              <w:color w:val="171717" w:themeColor="background2" w:themeShade="1A"/>
                              <w:sz w:val="40"/>
                              <w:lang w:val="pt-PT"/>
                            </w:rPr>
                            <w:t>EACS - E-Acess</w:t>
                          </w:r>
                        </w:p>
                      </w:sdtContent>
                    </w:sdt>
                    <w:p w:rsidR="0069452F" w:rsidRDefault="0069452F" w:rsidP="0069452F">
                      <w:pPr>
                        <w:pStyle w:val="Titulodocumento"/>
                      </w:pPr>
                    </w:p>
                  </w:txbxContent>
                </v:textbox>
              </v:shape>
            </w:pict>
          </mc:Fallback>
        </mc:AlternateContent>
      </w:r>
      <w:r>
        <w:tab/>
      </w:r>
    </w:p>
    <w:p w:rsidR="00FB4266" w:rsidRDefault="00375F64" w:rsidP="007E6CB5">
      <w:pPr>
        <w:pStyle w:val="EPP-Titulo"/>
      </w:pPr>
      <w:r>
        <w:lastRenderedPageBreak/>
        <w:t>Histórico de Revisões</w:t>
      </w:r>
    </w:p>
    <w:tbl>
      <w:tblPr>
        <w:tblW w:w="972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0"/>
        <w:gridCol w:w="1080"/>
        <w:gridCol w:w="4680"/>
        <w:gridCol w:w="2410"/>
      </w:tblGrid>
      <w:tr w:rsidR="0069452F" w:rsidTr="00BF5EBE">
        <w:trPr>
          <w:trHeight w:val="284"/>
        </w:trPr>
        <w:tc>
          <w:tcPr>
            <w:tcW w:w="1550" w:type="dxa"/>
            <w:shd w:val="clear" w:color="auto" w:fill="C00000"/>
          </w:tcPr>
          <w:p w:rsidR="0069452F" w:rsidRPr="0037364C" w:rsidRDefault="0069452F" w:rsidP="00BF5EBE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Data</w:t>
            </w:r>
          </w:p>
        </w:tc>
        <w:tc>
          <w:tcPr>
            <w:tcW w:w="1080" w:type="dxa"/>
            <w:shd w:val="clear" w:color="auto" w:fill="C00000"/>
          </w:tcPr>
          <w:p w:rsidR="0069452F" w:rsidRPr="0037364C" w:rsidRDefault="0069452F" w:rsidP="00BF5EBE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Versão</w:t>
            </w:r>
          </w:p>
        </w:tc>
        <w:tc>
          <w:tcPr>
            <w:tcW w:w="4680" w:type="dxa"/>
            <w:shd w:val="clear" w:color="auto" w:fill="C00000"/>
          </w:tcPr>
          <w:p w:rsidR="0069452F" w:rsidRPr="0037364C" w:rsidRDefault="0069452F" w:rsidP="00BF5EBE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Descrição</w:t>
            </w:r>
          </w:p>
        </w:tc>
        <w:tc>
          <w:tcPr>
            <w:tcW w:w="2410" w:type="dxa"/>
            <w:shd w:val="clear" w:color="auto" w:fill="C00000"/>
          </w:tcPr>
          <w:p w:rsidR="0069452F" w:rsidRPr="0037364C" w:rsidRDefault="0069452F" w:rsidP="00BF5EBE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Autor</w:t>
            </w:r>
          </w:p>
        </w:tc>
      </w:tr>
      <w:tr>
        <w:trPr>
          <w:trHeight w:val="284"/>
        </w:trPr>
        <w:tc>
          <w:tcPr>
            <w:tcW w:w="1550" w:type="dxa"/>
          </w:tcPr>
          <w:p>
            <w:pPr>
              <w:pStyle w:val="EPP-TextoNormal"/>
              <w:spacing w:before="40" w:after="40"/>
              <w:jc w:val="center"/>
            </w:pPr>
            <w:r>
              <w:t xml:space="preserve">29/10/2026</w:t>
            </w:r>
          </w:p>
        </w:tc>
        <w:tc>
          <w:tcPr>
            <w:tcW w:w="1080" w:type="dxa"/>
          </w:tcPr>
          <w:p>
            <w:pPr>
              <w:pStyle w:val="EPP-TextoNormal"/>
              <w:spacing w:before="40" w:after="40"/>
              <w:jc w:val="center"/>
            </w:pPr>
            <w:r>
              <w:t xml:space="preserve">1.0</w:t>
            </w:r>
          </w:p>
        </w:tc>
        <w:tc>
          <w:tcPr>
            <w:tcW w:w="468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Elaboração inicial da especificação do caso de uso UC01 - Manter Usuário.</w:t>
            </w:r>
          </w:p>
        </w:tc>
        <w:tc>
          <w:tcPr>
            <w:tcW w:w="2410" w:type="dxa"/>
          </w:tcPr>
          <w:p>
            <w:pPr>
              <w:pStyle w:val="EPP-TextoNormal"/>
              <w:spacing w:before="40" w:after="40"/>
              <w:jc w:val="center"/>
            </w:pPr>
          </w:p>
        </w:tc>
      </w:tr>
      <w:tr w:rsidR="0069452F" w:rsidTr="00BF5EBE">
        <w:trPr>
          <w:trHeight w:val="284"/>
        </w:trPr>
        <w:tc>
          <w:tcPr>
            <w:tcW w:w="1550" w:type="dxa"/>
          </w:tcPr>
          <w:p w:rsidR="0069452F" w:rsidRDefault="0069452F" w:rsidP="00BF5EBE">
            <w:pPr>
              <w:jc w:val="left"/>
            </w:pPr>
          </w:p>
        </w:tc>
        <w:tc>
          <w:tcPr>
            <w:tcW w:w="1080" w:type="dxa"/>
          </w:tcPr>
          <w:p w:rsidR="0069452F" w:rsidRDefault="0069452F" w:rsidP="00BF5EBE">
            <w:pPr>
              <w:jc w:val="left"/>
            </w:pPr>
          </w:p>
        </w:tc>
        <w:tc>
          <w:tcPr>
            <w:tcW w:w="4680" w:type="dxa"/>
          </w:tcPr>
          <w:p w:rsidR="0069452F" w:rsidRDefault="0069452F" w:rsidP="00BF5EBE">
            <w:pPr>
              <w:jc w:val="left"/>
            </w:pPr>
          </w:p>
        </w:tc>
        <w:tc>
          <w:tcPr>
            <w:tcW w:w="2410" w:type="dxa"/>
          </w:tcPr>
          <w:p w:rsidR="0069452F" w:rsidRDefault="0069452F" w:rsidP="00BF5EBE">
            <w:pPr>
              <w:jc w:val="left"/>
            </w:pPr>
          </w:p>
        </w:tc>
      </w:tr>
      <w:tr w:rsidR="0069452F" w:rsidTr="00BF5EBE">
        <w:trPr>
          <w:trHeight w:val="284"/>
        </w:trPr>
        <w:tc>
          <w:tcPr>
            <w:tcW w:w="1550" w:type="dxa"/>
          </w:tcPr>
          <w:p w:rsidR="0069452F" w:rsidRDefault="0069452F" w:rsidP="00BF5EBE">
            <w:pPr>
              <w:jc w:val="left"/>
            </w:pPr>
          </w:p>
        </w:tc>
        <w:tc>
          <w:tcPr>
            <w:tcW w:w="1080" w:type="dxa"/>
          </w:tcPr>
          <w:p w:rsidR="0069452F" w:rsidRDefault="0069452F" w:rsidP="00BF5EBE">
            <w:pPr>
              <w:jc w:val="left"/>
            </w:pPr>
          </w:p>
        </w:tc>
        <w:tc>
          <w:tcPr>
            <w:tcW w:w="4680" w:type="dxa"/>
          </w:tcPr>
          <w:p w:rsidR="0069452F" w:rsidRDefault="0069452F" w:rsidP="00BF5EBE">
            <w:pPr>
              <w:jc w:val="left"/>
            </w:pPr>
          </w:p>
        </w:tc>
        <w:tc>
          <w:tcPr>
            <w:tcW w:w="2410" w:type="dxa"/>
          </w:tcPr>
          <w:p w:rsidR="0069452F" w:rsidRDefault="0069452F" w:rsidP="00BF5EBE">
            <w:pPr>
              <w:jc w:val="left"/>
            </w:pPr>
          </w:p>
        </w:tc>
      </w:tr>
    </w:tbl>
    <w:p w:rsidR="00FB4266" w:rsidRDefault="00FB4266"/>
    <w:p w:rsidR="00FB4266" w:rsidRDefault="00375F64">
      <w:pPr>
        <w:pStyle w:val="Ttulo"/>
        <w:jc w:val="center"/>
      </w:pPr>
      <w:r>
        <w:br w:type="page"/>
      </w:r>
      <w:r>
        <w:lastRenderedPageBreak/>
        <w:t>SUMÁRIO</w:t>
      </w:r>
    </w:p>
    <w:p w:rsidR="00EA363B" w:rsidRDefault="00375F64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4405498" w:history="1">
        <w:r w:rsidR="00EA363B" w:rsidRPr="00010887">
          <w:rPr>
            <w:rStyle w:val="Hyperlink"/>
          </w:rPr>
          <w:t>1. Objetivo</w:t>
        </w:r>
        <w:r w:rsidR="00EA363B">
          <w:rPr>
            <w:webHidden/>
          </w:rPr>
          <w:tab/>
        </w:r>
        <w:r w:rsidR="00EA363B">
          <w:rPr>
            <w:webHidden/>
          </w:rPr>
          <w:fldChar w:fldCharType="begin"/>
        </w:r>
        <w:r w:rsidR="00EA363B">
          <w:rPr>
            <w:webHidden/>
          </w:rPr>
          <w:instrText xml:space="preserve"> PAGEREF _Toc44405498 \h </w:instrText>
        </w:r>
        <w:r w:rsidR="00EA363B">
          <w:rPr>
            <w:webHidden/>
          </w:rPr>
        </w:r>
        <w:r w:rsidR="00EA363B">
          <w:rPr>
            <w:webHidden/>
          </w:rPr>
          <w:fldChar w:fldCharType="separate"/>
        </w:r>
        <w:r w:rsidR="00EA363B">
          <w:rPr>
            <w:webHidden/>
          </w:rPr>
          <w:t>4</w:t>
        </w:r>
        <w:r w:rsidR="00EA363B">
          <w:rPr>
            <w:webHidden/>
          </w:rPr>
          <w:fldChar w:fldCharType="end"/>
        </w:r>
      </w:hyperlink>
    </w:p>
    <w:p w:rsidR="00EA363B" w:rsidRDefault="00EA363B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4405499" w:history="1">
        <w:r w:rsidRPr="00010887">
          <w:rPr>
            <w:rStyle w:val="Hyperlink"/>
          </w:rPr>
          <w:t>2. Atores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_Toc44405499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EA363B" w:rsidRDefault="00EA363B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4405500" w:history="1">
        <w:r w:rsidRPr="00010887">
          <w:rPr>
            <w:rStyle w:val="Hyperlink"/>
          </w:rPr>
          <w:t>3. Pré-condições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_Toc44405500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EA363B" w:rsidRDefault="00EA363B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4405501" w:history="1">
        <w:r w:rsidRPr="00010887">
          <w:rPr>
            <w:rStyle w:val="Hyperlink"/>
          </w:rPr>
          <w:t>4. Fluxo Básico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_Toc44405501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EA363B" w:rsidRDefault="00EA363B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4405502" w:history="1">
        <w:r w:rsidRPr="00010887">
          <w:rPr>
            <w:rStyle w:val="Hyperlink"/>
          </w:rPr>
          <w:t>5. Fluxos Alternativos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_Toc44405502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EA363B" w:rsidRDefault="00EA363B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4405503" w:history="1">
        <w:r w:rsidRPr="00010887">
          <w:rPr>
            <w:rStyle w:val="Hyperlink"/>
          </w:rPr>
          <w:t>6. Regras de Negócio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_Toc44405503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EA363B" w:rsidRDefault="00EA363B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4405504" w:history="1">
        <w:r w:rsidRPr="00010887">
          <w:rPr>
            <w:rStyle w:val="Hyperlink"/>
          </w:rPr>
          <w:t>7. Testes de Aceitação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_Toc44405504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EA363B" w:rsidRDefault="00EA363B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4405505" w:history="1">
        <w:r w:rsidRPr="00010887">
          <w:rPr>
            <w:rStyle w:val="Hyperlink"/>
          </w:rPr>
          <w:t>8. Protótipo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_Toc44405505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FB4266" w:rsidRDefault="00375F64">
      <w:pPr>
        <w:spacing w:before="120" w:after="120"/>
      </w:pPr>
      <w:r>
        <w:fldChar w:fldCharType="end"/>
      </w:r>
      <w:r>
        <w:t xml:space="preserve"> </w:t>
      </w:r>
    </w:p>
    <w:p w:rsidR="00FB4266" w:rsidRDefault="00375F64">
      <w:pPr>
        <w:pStyle w:val="Ttulo"/>
        <w:rPr>
          <w:rFonts w:eastAsia="Arial Unicode MS"/>
        </w:rPr>
      </w:pPr>
      <w:r>
        <w:br w:type="page"/>
      </w:r>
      <w:bookmarkStart w:id="0" w:name="_Toc98042874"/>
      <w:bookmarkStart w:id="1" w:name="_Toc98043036"/>
      <w:bookmarkStart w:id="2" w:name="_Toc98043106"/>
      <w:bookmarkStart w:id="3" w:name="_Toc98043177"/>
      <w:bookmarkStart w:id="4" w:name="_Toc98043208"/>
      <w:bookmarkStart w:id="5" w:name="_Toc98043249"/>
      <w:bookmarkStart w:id="6" w:name="_Toc98043458"/>
      <w:bookmarkStart w:id="7" w:name="_Toc98043498"/>
      <w:bookmarkStart w:id="8" w:name="_Toc98043531"/>
      <w:bookmarkStart w:id="9" w:name="_Toc98043560"/>
      <w:bookmarkStart w:id="10" w:name="_Toc98043609"/>
      <w:bookmarkStart w:id="11" w:name="_Toc102790895"/>
      <w:bookmarkStart w:id="12" w:name="_Toc102790925"/>
      <w:bookmarkStart w:id="13" w:name="_Toc104002552"/>
      <w:bookmarkStart w:id="14" w:name="_Toc104087800"/>
      <w:bookmarkStart w:id="15" w:name="_Toc104002553"/>
      <w:bookmarkStart w:id="16" w:name="_Toc104087801"/>
      <w:bookmarkStart w:id="17" w:name="_Toc104002554"/>
      <w:bookmarkStart w:id="18" w:name="_Toc104087802"/>
      <w:bookmarkStart w:id="19" w:name="_Toc104002555"/>
      <w:bookmarkStart w:id="20" w:name="_Toc104087803"/>
      <w:bookmarkStart w:id="21" w:name="_Toc104002566"/>
      <w:bookmarkStart w:id="22" w:name="_Toc104087814"/>
      <w:bookmarkStart w:id="23" w:name="_Toc98042876"/>
      <w:bookmarkStart w:id="24" w:name="_Toc98043038"/>
      <w:bookmarkStart w:id="25" w:name="_Toc98043108"/>
      <w:bookmarkStart w:id="26" w:name="_Toc98043179"/>
      <w:bookmarkStart w:id="27" w:name="_Toc98043210"/>
      <w:bookmarkStart w:id="28" w:name="_Toc98043251"/>
      <w:bookmarkStart w:id="29" w:name="_Toc98043460"/>
      <w:bookmarkStart w:id="30" w:name="_Toc98043500"/>
      <w:bookmarkStart w:id="31" w:name="_Toc98043533"/>
      <w:bookmarkStart w:id="32" w:name="_Toc98043562"/>
      <w:bookmarkStart w:id="33" w:name="_Toc98043611"/>
      <w:bookmarkStart w:id="34" w:name="_Toc102790897"/>
      <w:bookmarkStart w:id="35" w:name="_Toc102790927"/>
      <w:bookmarkStart w:id="36" w:name="_Toc102797152"/>
      <w:bookmarkStart w:id="37" w:name="_Toc102797295"/>
      <w:bookmarkStart w:id="38" w:name="_Toc98042878"/>
      <w:bookmarkStart w:id="39" w:name="_Toc98043040"/>
      <w:bookmarkStart w:id="40" w:name="_Toc98043110"/>
      <w:bookmarkStart w:id="41" w:name="_Toc98043181"/>
      <w:bookmarkStart w:id="42" w:name="_Toc98043212"/>
      <w:bookmarkStart w:id="43" w:name="_Toc98043253"/>
      <w:bookmarkStart w:id="44" w:name="_Toc98043462"/>
      <w:bookmarkStart w:id="45" w:name="_Toc98043502"/>
      <w:bookmarkStart w:id="46" w:name="_Toc98043535"/>
      <w:bookmarkStart w:id="47" w:name="_Toc98043564"/>
      <w:bookmarkStart w:id="48" w:name="_Toc98043613"/>
      <w:bookmarkStart w:id="49" w:name="_Toc102790899"/>
      <w:bookmarkStart w:id="50" w:name="_Toc102790929"/>
      <w:bookmarkStart w:id="51" w:name="_Toc102797154"/>
      <w:bookmarkStart w:id="52" w:name="_Toc102797297"/>
      <w:bookmarkStart w:id="53" w:name="_Toc98042883"/>
      <w:bookmarkStart w:id="54" w:name="_Toc98043045"/>
      <w:bookmarkStart w:id="55" w:name="_Toc98043115"/>
      <w:bookmarkStart w:id="56" w:name="_Toc98043186"/>
      <w:bookmarkStart w:id="57" w:name="_Toc98043217"/>
      <w:bookmarkStart w:id="58" w:name="_Toc98043258"/>
      <w:bookmarkStart w:id="59" w:name="_Toc98043467"/>
      <w:bookmarkStart w:id="60" w:name="_Toc98043507"/>
      <w:bookmarkStart w:id="61" w:name="_Toc98043540"/>
      <w:bookmarkStart w:id="62" w:name="_Toc98043569"/>
      <w:bookmarkStart w:id="63" w:name="_Toc98043618"/>
      <w:bookmarkStart w:id="64" w:name="_Toc102790904"/>
      <w:bookmarkStart w:id="65" w:name="_Toc102790934"/>
      <w:bookmarkStart w:id="66" w:name="_Toc102797157"/>
      <w:bookmarkStart w:id="67" w:name="_Toc102797300"/>
      <w:bookmarkStart w:id="68" w:name="_Toc98042885"/>
      <w:bookmarkStart w:id="69" w:name="_Toc98043047"/>
      <w:bookmarkStart w:id="70" w:name="_Toc98043261"/>
      <w:bookmarkStart w:id="71" w:name="_Toc98043470"/>
      <w:bookmarkStart w:id="72" w:name="_Toc98043510"/>
      <w:bookmarkStart w:id="73" w:name="_Toc98043621"/>
      <w:bookmarkStart w:id="74" w:name="_Toc102790907"/>
      <w:bookmarkStart w:id="75" w:name="_Toc102790937"/>
      <w:bookmarkStart w:id="76" w:name="_Toc102797614"/>
      <w:bookmarkStart w:id="77" w:name="_Toc102811246"/>
      <w:bookmarkStart w:id="78" w:name="_Toc102904611"/>
      <w:bookmarkStart w:id="79" w:name="_Toc102904946"/>
      <w:bookmarkStart w:id="80" w:name="_Toc104002567"/>
      <w:bookmarkStart w:id="81" w:name="_Toc104087815"/>
      <w:bookmarkStart w:id="82" w:name="_Toc98042886"/>
      <w:bookmarkStart w:id="83" w:name="_Toc98043048"/>
      <w:bookmarkStart w:id="84" w:name="_Toc98043119"/>
      <w:bookmarkStart w:id="85" w:name="_Toc98043190"/>
      <w:bookmarkStart w:id="86" w:name="_Toc98043221"/>
      <w:bookmarkStart w:id="87" w:name="_Toc98043262"/>
      <w:bookmarkStart w:id="88" w:name="_Toc98043471"/>
      <w:bookmarkStart w:id="89" w:name="_Toc98043511"/>
      <w:bookmarkStart w:id="90" w:name="_Toc98043622"/>
      <w:bookmarkStart w:id="91" w:name="_Toc102790908"/>
      <w:bookmarkStart w:id="92" w:name="_Toc102790938"/>
      <w:bookmarkStart w:id="93" w:name="_Toc102797159"/>
      <w:bookmarkStart w:id="94" w:name="_Toc102797302"/>
      <w:bookmarkStart w:id="95" w:name="_Toc102797615"/>
      <w:bookmarkStart w:id="96" w:name="_Toc102811247"/>
      <w:bookmarkStart w:id="97" w:name="_Toc102904612"/>
      <w:bookmarkStart w:id="98" w:name="_Toc102904947"/>
      <w:bookmarkStart w:id="99" w:name="_Toc104002568"/>
      <w:bookmarkStart w:id="100" w:name="_Toc104087816"/>
      <w:bookmarkStart w:id="101" w:name="_Toc98043120"/>
      <w:bookmarkStart w:id="102" w:name="_Toc98043191"/>
      <w:bookmarkStart w:id="103" w:name="_Toc98043222"/>
      <w:bookmarkStart w:id="104" w:name="_Toc98043263"/>
      <w:bookmarkStart w:id="105" w:name="_Toc98043472"/>
      <w:bookmarkStart w:id="106" w:name="_Toc98043512"/>
      <w:bookmarkStart w:id="107" w:name="_Toc98043623"/>
      <w:bookmarkStart w:id="108" w:name="_Toc102790909"/>
      <w:bookmarkStart w:id="109" w:name="_Toc102790939"/>
      <w:bookmarkStart w:id="110" w:name="_Toc102797160"/>
      <w:bookmarkStart w:id="111" w:name="_Toc102797303"/>
      <w:bookmarkStart w:id="112" w:name="_Toc102797616"/>
      <w:bookmarkStart w:id="113" w:name="_Toc102811248"/>
      <w:bookmarkStart w:id="114" w:name="_Toc102904613"/>
      <w:bookmarkStart w:id="115" w:name="_Toc102904948"/>
      <w:bookmarkStart w:id="116" w:name="_Toc104002569"/>
      <w:bookmarkStart w:id="117" w:name="_Toc104087817"/>
      <w:bookmarkStart w:id="118" w:name="_Toc98043053"/>
      <w:bookmarkStart w:id="119" w:name="_Toc98043123"/>
      <w:bookmarkStart w:id="120" w:name="_Toc98043194"/>
      <w:bookmarkStart w:id="121" w:name="_Toc98043225"/>
      <w:bookmarkStart w:id="122" w:name="_Toc98043266"/>
      <w:bookmarkStart w:id="123" w:name="_Toc102797161"/>
      <w:bookmarkStart w:id="124" w:name="_Toc102797304"/>
      <w:bookmarkStart w:id="125" w:name="_Toc102797617"/>
      <w:bookmarkStart w:id="126" w:name="_Toc102811249"/>
      <w:bookmarkStart w:id="127" w:name="_Toc102904614"/>
      <w:bookmarkStart w:id="128" w:name="_Toc102904949"/>
      <w:bookmarkStart w:id="129" w:name="_Toc104002570"/>
      <w:bookmarkStart w:id="130" w:name="_Toc104087818"/>
      <w:bookmarkStart w:id="131" w:name="_Toc98042890"/>
      <w:bookmarkStart w:id="132" w:name="_Toc98043056"/>
      <w:bookmarkStart w:id="133" w:name="_Toc98043126"/>
      <w:bookmarkStart w:id="134" w:name="_Toc98043197"/>
      <w:bookmarkStart w:id="135" w:name="_Toc98043228"/>
      <w:bookmarkStart w:id="136" w:name="_Toc98043269"/>
      <w:bookmarkStart w:id="137" w:name="_Toc98043475"/>
      <w:bookmarkStart w:id="138" w:name="_Toc98043515"/>
      <w:bookmarkStart w:id="139" w:name="_Toc98043626"/>
      <w:bookmarkStart w:id="140" w:name="_Toc102790912"/>
      <w:bookmarkStart w:id="141" w:name="_Toc102790942"/>
      <w:bookmarkStart w:id="142" w:name="_Toc102797162"/>
      <w:bookmarkStart w:id="143" w:name="_Toc102797305"/>
      <w:bookmarkStart w:id="144" w:name="_Toc102797618"/>
      <w:bookmarkStart w:id="145" w:name="_Toc102811250"/>
      <w:bookmarkStart w:id="146" w:name="_Toc102904615"/>
      <w:bookmarkStart w:id="147" w:name="_Toc102904950"/>
      <w:bookmarkStart w:id="148" w:name="_Toc104002571"/>
      <w:bookmarkStart w:id="149" w:name="_Toc104087819"/>
      <w:bookmarkStart w:id="150" w:name="_Toc98043627"/>
      <w:bookmarkStart w:id="151" w:name="_Toc102797163"/>
      <w:bookmarkStart w:id="152" w:name="_Toc102797306"/>
      <w:bookmarkStart w:id="153" w:name="_Toc102797619"/>
      <w:bookmarkStart w:id="154" w:name="_Toc102811251"/>
      <w:bookmarkStart w:id="155" w:name="_Toc102904616"/>
      <w:bookmarkStart w:id="156" w:name="_Toc102904951"/>
      <w:bookmarkStart w:id="157" w:name="_Toc104002572"/>
      <w:bookmarkStart w:id="158" w:name="_Toc104087820"/>
      <w:bookmarkStart w:id="159" w:name="_Toc98043629"/>
      <w:bookmarkStart w:id="160" w:name="_Toc102797307"/>
      <w:bookmarkStart w:id="161" w:name="_Toc102797620"/>
      <w:bookmarkStart w:id="162" w:name="_Toc102811252"/>
      <w:bookmarkStart w:id="163" w:name="_Toc102904617"/>
      <w:bookmarkStart w:id="164" w:name="_Toc102904952"/>
      <w:bookmarkStart w:id="165" w:name="_Toc104002573"/>
      <w:bookmarkStart w:id="166" w:name="_Toc104087821"/>
      <w:bookmarkStart w:id="167" w:name="_Toc98042893"/>
      <w:bookmarkStart w:id="168" w:name="_Toc98043059"/>
      <w:bookmarkStart w:id="169" w:name="_Toc98043129"/>
      <w:bookmarkStart w:id="170" w:name="_Toc98043200"/>
      <w:bookmarkStart w:id="171" w:name="_Toc98043231"/>
      <w:bookmarkStart w:id="172" w:name="_Toc98043272"/>
      <w:bookmarkStart w:id="173" w:name="_Toc98043479"/>
      <w:bookmarkStart w:id="174" w:name="_Toc98043519"/>
      <w:bookmarkStart w:id="175" w:name="_Toc98043542"/>
      <w:bookmarkStart w:id="176" w:name="_Toc98043630"/>
      <w:bookmarkStart w:id="177" w:name="_Toc102790916"/>
      <w:bookmarkStart w:id="178" w:name="_Toc102790946"/>
      <w:bookmarkStart w:id="179" w:name="_Toc102797165"/>
      <w:bookmarkStart w:id="180" w:name="_Toc102797308"/>
      <w:bookmarkStart w:id="181" w:name="_Toc102797621"/>
      <w:bookmarkStart w:id="182" w:name="_Toc102811253"/>
      <w:bookmarkStart w:id="183" w:name="_Toc102904618"/>
      <w:bookmarkStart w:id="184" w:name="_Toc102904953"/>
      <w:bookmarkStart w:id="185" w:name="_Toc104002574"/>
      <w:bookmarkStart w:id="186" w:name="_Toc104087822"/>
      <w:bookmarkStart w:id="187" w:name="_Toc104002575"/>
      <w:bookmarkStart w:id="188" w:name="_Toc104087823"/>
      <w:bookmarkStart w:id="189" w:name="_Toc98043632"/>
      <w:bookmarkStart w:id="190" w:name="_Toc102790918"/>
      <w:bookmarkStart w:id="191" w:name="_Toc102790948"/>
      <w:bookmarkStart w:id="192" w:name="_Toc102797168"/>
      <w:bookmarkStart w:id="193" w:name="_Toc98043633"/>
      <w:bookmarkStart w:id="194" w:name="_Toc98043635"/>
      <w:bookmarkStart w:id="195" w:name="_Toc102797171"/>
      <w:bookmarkStart w:id="196" w:name="_Toc102797311"/>
      <w:bookmarkStart w:id="197" w:name="_Toc102797624"/>
      <w:bookmarkStart w:id="198" w:name="_Toc102811256"/>
      <w:bookmarkStart w:id="199" w:name="_Toc102904621"/>
      <w:bookmarkStart w:id="200" w:name="_Toc102904956"/>
      <w:bookmarkStart w:id="201" w:name="_Toc104002577"/>
      <w:bookmarkStart w:id="202" w:name="_Toc104087825"/>
      <w:bookmarkStart w:id="203" w:name="_Toc104002582"/>
      <w:bookmarkStart w:id="204" w:name="_Toc104087830"/>
      <w:bookmarkStart w:id="205" w:name="_Toc98042897"/>
      <w:bookmarkStart w:id="206" w:name="_Toc98043063"/>
      <w:bookmarkStart w:id="207" w:name="_Toc98043133"/>
      <w:bookmarkStart w:id="208" w:name="_Toc98043205"/>
      <w:bookmarkStart w:id="209" w:name="_Toc98043236"/>
      <w:bookmarkStart w:id="210" w:name="_Toc98043277"/>
      <w:bookmarkStart w:id="211" w:name="_Toc98043484"/>
      <w:bookmarkStart w:id="212" w:name="_Toc98043524"/>
      <w:bookmarkStart w:id="213" w:name="_Toc98043547"/>
      <w:bookmarkStart w:id="214" w:name="_Toc98043571"/>
      <w:bookmarkStart w:id="215" w:name="_Toc98043636"/>
      <w:bookmarkStart w:id="216" w:name="_Toc102790922"/>
      <w:bookmarkStart w:id="217" w:name="_Toc102790952"/>
      <w:bookmarkStart w:id="218" w:name="_Toc102797175"/>
      <w:bookmarkStart w:id="219" w:name="_Toc102797315"/>
      <w:bookmarkStart w:id="220" w:name="_Toc102797628"/>
      <w:bookmarkStart w:id="221" w:name="_Toc102811260"/>
      <w:bookmarkStart w:id="222" w:name="_Toc102904625"/>
      <w:bookmarkStart w:id="223" w:name="_Toc102904960"/>
      <w:bookmarkStart w:id="224" w:name="_Toc104002583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</w:p>
    <w:p>
      <w:pPr>
        <w:pStyle w:val="EPP-Titulo"/>
        <w:rPr>
          <w:sz w:val="20"/>
        </w:rPr>
      </w:pPr>
      <w:r>
        <w:t xml:space="preserve">UC01 - Manter Usuário</w:t>
      </w:r>
    </w:p>
    <w:p>
      <w:pPr>
        <w:pStyle w:val="EPP-Seonivel1"/>
      </w:pPr>
      <w:bookmarkStart w:id="900" w:name="_Toc44405498"/>
      <w:r>
        <w:t xml:space="preserve">Objetivo</w:t>
      </w:r>
      <w:bookmarkEnd w:id="900"/>
    </w:p>
    <w:p>
      <w:pPr>
        <w:pStyle w:val="EPP-TextoNormal"/>
      </w:pPr>
      <w:r>
        <w:t xml:space="preserve">Permitir que o Administrador cadastre, consulte, altere e exclua os usuários que acessam o E-Acess, definindo para cada um o login, a senha, o setor ao qual pertence (Logística, Portaria ou Compras) e se possui perfil de administrador.</w:t>
      </w:r>
    </w:p>
    <w:p>
      <w:pPr>
        <w:pStyle w:val="EPP-Seonivel1"/>
      </w:pPr>
      <w:bookmarkStart w:id="901" w:name="_Toc44405499"/>
      <w:r>
        <w:t xml:space="preserve">Atores</w:t>
      </w:r>
      <w:bookmarkEnd w:id="901"/>
    </w:p>
    <w:p>
      <w:pPr>
        <w:pStyle w:val="EPP-TextoNormal"/>
        <w:spacing w:before="60" w:after="60"/>
        <w:ind w:left="708"/>
      </w:pPr>
      <w:r>
        <w:rPr>
          <w:b/>
        </w:rPr>
        <w:t xml:space="preserve">Admin</w:t>
      </w:r>
      <w:r>
        <w:t xml:space="preserve"> – Usuário com perfil de administrador, responsável pela gestão dos acessos ao sistema. É o único ator que executa este caso de uso.</w:t>
      </w:r>
    </w:p>
    <w:p>
      <w:pPr>
        <w:pStyle w:val="EPP-Seonivel1"/>
      </w:pPr>
      <w:bookmarkStart w:id="902" w:name="_Toc44405500"/>
      <w:r>
        <w:t xml:space="preserve">Pré-condições</w:t>
      </w:r>
      <w:bookmarkEnd w:id="902"/>
    </w:p>
    <w:p>
      <w:pPr>
        <w:pStyle w:val="EPP-TextoNormal"/>
        <w:spacing w:before="60" w:after="60"/>
        <w:ind w:left="708"/>
      </w:pPr>
      <w:r>
        <w:rPr>
          <w:b/>
        </w:rPr>
        <w:t xml:space="preserve">PC01</w:t>
      </w:r>
      <w:r>
        <w:t xml:space="preserve"> – O ator deve estar autenticado no sistema (login realizado com sucesso).</w:t>
      </w:r>
    </w:p>
    <w:p>
      <w:pPr>
        <w:pStyle w:val="EPP-TextoNormal"/>
        <w:spacing w:before="60" w:after="60"/>
        <w:ind w:left="708"/>
      </w:pPr>
      <w:r>
        <w:rPr>
          <w:b/>
        </w:rPr>
        <w:t xml:space="preserve">PC02</w:t>
      </w:r>
      <w:r>
        <w:t xml:space="preserve"> – O usuário autenticado deve possuir perfil de administrador [RN08].</w:t>
      </w:r>
    </w:p>
    <w:p>
      <w:pPr>
        <w:pStyle w:val="EPP-Seonivel1"/>
      </w:pPr>
      <w:bookmarkStart w:id="903" w:name="_Toc44405501"/>
      <w:r>
        <w:t xml:space="preserve">Fluxo Básico</w:t>
      </w:r>
      <w:bookmarkEnd w:id="903"/>
    </w:p>
    <w:p>
      <w:pPr>
        <w:pStyle w:val="EPP-TextoNormal"/>
      </w:pPr>
      <w:r>
        <w:t xml:space="preserve">A seguir, a sequência de ações entre o ator e o sistema no cenário principal.</w:t>
      </w:r>
    </w:p>
    <w:tbl>
      <w:tblPr>
        <w:tblStyle w:val="Tabelacomgrade"/>
        <w:tblW w:w="9778" w:type="dxa"/>
        <w:tblLayout w:type="fixed"/>
        <w:tblLook w:val="04A0" w:firstRow="1" w:lastRow="0" w:firstColumn="1" w:lastColumn="0" w:noHBand="0" w:noVBand="1"/>
      </w:tblPr>
      <w:tblGrid>
        <w:gridCol w:w="4889"/>
        <w:gridCol w:w="4889"/>
      </w:tblGrid>
      <w:tr>
        <w:trPr>
          <w:tblHeader/>
          <w:cantSplit/>
        </w:trPr>
        <w:tc>
          <w:tcPr>
            <w:tcW w:w="9778" w:type="dxa"/>
            <w:gridSpan w:val="2"/>
            <w:shd w:val="clear" w:color="auto" w:fill="BFBFBF"/>
          </w:tcPr>
          <w:p>
            <w:pPr>
              <w:pStyle w:val="EPP-TextoNormal"/>
              <w:spacing w:before="40" w:after="40"/>
              <w:jc w:val="center"/>
            </w:pPr>
            <w:r>
              <w:rPr>
                <w:b/>
              </w:rPr>
              <w:t xml:space="preserve">Fluxo Principal</w:t>
            </w:r>
          </w:p>
        </w:tc>
      </w:tr>
      <w:tr>
        <w:trPr>
          <w:tblHeader/>
          <w:cantSplit/>
        </w:trPr>
        <w:tc>
          <w:tcPr>
            <w:tcW w:w="4889" w:type="dxa"/>
            <w:shd w:val="clear" w:color="auto" w:fill="BFBFBF"/>
          </w:tcPr>
          <w:p>
            <w:pPr>
              <w:pStyle w:val="EPP-TextoNormal"/>
              <w:spacing w:before="40" w:after="40"/>
              <w:jc w:val="center"/>
            </w:pPr>
            <w:r>
              <w:rPr>
                <w:b/>
              </w:rPr>
              <w:t xml:space="preserve">Ações do Ator</w:t>
            </w:r>
          </w:p>
        </w:tc>
        <w:tc>
          <w:tcPr>
            <w:tcW w:w="4889" w:type="dxa"/>
            <w:shd w:val="clear" w:color="auto" w:fill="BFBFBF"/>
          </w:tcPr>
          <w:p>
            <w:pPr>
              <w:pStyle w:val="EPP-TextoNormal"/>
              <w:spacing w:before="40" w:after="40"/>
              <w:jc w:val="center"/>
            </w:pPr>
            <w:r>
              <w:rPr>
                <w:b/>
              </w:rPr>
              <w:t xml:space="preserve">Ações do Sistema</w:t>
            </w:r>
          </w:p>
        </w:tc>
      </w:tr>
      <w:tr>
        <w:trPr>
          <w:cantSplit/>
        </w:trPr>
        <w:tc>
          <w:tcPr>
            <w:tcW w:w="4889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1. Admin acessa a funcionalidade de gestão de usuários.</w:t>
            </w:r>
          </w:p>
        </w:tc>
        <w:tc>
          <w:tcPr>
            <w:tcW w:w="4889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2. Sistema exibe a lista de usuários cadastrados com ID, login, setor e perfil (sem exibir a senha) [RN04], além das opções de pesquisa, inclusão, alteração e exclusão.</w:t>
            </w:r>
          </w:p>
        </w:tc>
      </w:tr>
      <w:tr>
        <w:trPr>
          <w:cantSplit/>
        </w:trPr>
        <w:tc>
          <w:tcPr>
            <w:tcW w:w="4889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3. Admin seleciona a opção “Novo usuário”. Se quiser pesquisar um usuário vai para o [FA04]; se quiser alterar vai para o [FA02]; se quiser excluir vai para o [FA03].</w:t>
            </w:r>
          </w:p>
        </w:tc>
        <w:tc>
          <w:tcPr>
            <w:tcW w:w="4889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4. Sistema exibe o formulário de cadastro com os campos login, senha, setor e perfil de administrador (desmarcado por padrão).</w:t>
            </w:r>
          </w:p>
        </w:tc>
      </w:tr>
      <w:tr>
        <w:trPr>
          <w:cantSplit/>
        </w:trPr>
        <w:tc>
          <w:tcPr>
            <w:tcW w:w="4889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5. Admin preenche os campos e solicita o cadastro.</w:t>
            </w:r>
          </w:p>
        </w:tc>
        <w:tc>
          <w:tcPr>
            <w:tcW w:w="4889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6. Sistema valida as informações de acordo com as regras [RN01], [RN02], [RN03] e [RN07] e registra o usuário. Se alguma regra não for atendida vai para o [FA01].</w:t>
            </w:r>
          </w:p>
        </w:tc>
      </w:tr>
      <w:tr>
        <w:trPr>
          <w:cantSplit/>
        </w:trPr>
        <w:tc>
          <w:tcPr>
            <w:tcW w:w="4889" w:type="dxa"/>
          </w:tcPr>
          <w:p>
            <w:pPr>
              <w:pStyle w:val="EPP-TextoNormal"/>
              <w:spacing w:before="40" w:after="40"/>
              <w:jc w:val="left"/>
            </w:pPr>
          </w:p>
        </w:tc>
        <w:tc>
          <w:tcPr>
            <w:tcW w:w="4889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7. Sistema exibe a mensagem “Usuário cadastrado com sucesso!” e atualiza a lista de usuários.</w:t>
            </w:r>
          </w:p>
        </w:tc>
      </w:tr>
      <w:tr>
        <w:trPr>
          <w:cantSplit/>
        </w:trPr>
        <w:tc>
          <w:tcPr>
            <w:tcW w:w="4889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8. Admin visualiza o novo usuário na lista.</w:t>
            </w:r>
          </w:p>
        </w:tc>
        <w:tc>
          <w:tcPr>
            <w:tcW w:w="4889" w:type="dxa"/>
          </w:tcPr>
          <w:p>
            <w:pPr>
              <w:pStyle w:val="EPP-TextoNormal"/>
              <w:spacing w:before="40" w:after="40"/>
              <w:jc w:val="left"/>
            </w:pPr>
          </w:p>
        </w:tc>
      </w:tr>
    </w:tbl>
    <w:p>
      <w:pPr>
        <w:pStyle w:val="EPP-Seonivel1"/>
      </w:pPr>
      <w:bookmarkStart w:id="904" w:name="_Toc44405502"/>
      <w:r>
        <w:t xml:space="preserve">Fluxos Alternativos</w:t>
      </w:r>
      <w:bookmarkEnd w:id="904"/>
    </w:p>
    <w:p>
      <w:pPr>
        <w:pStyle w:val="EPP-TextoNormal"/>
        <w:keepNext/>
        <w:spacing w:before="160" w:after="60"/>
        <w:ind w:left="708"/>
      </w:pPr>
      <w:r>
        <w:rPr>
          <w:b/>
        </w:rPr>
        <w:t xml:space="preserve">FA01</w:t>
      </w:r>
      <w:r>
        <w:rPr>
          <w:b/>
        </w:rPr>
        <w:t xml:space="preserve"> – Dados inválidos</w:t>
      </w:r>
    </w:p>
    <w:p>
      <w:pPr>
        <w:pStyle w:val="EPP-TextoNormal"/>
        <w:spacing w:before="60" w:after="60"/>
        <w:ind w:left="708"/>
      </w:pPr>
      <w:r>
        <w:t xml:space="preserve">O sistema exibe mensagem informando quais campos ou regras não foram atendidos (ex.: “Login já cadastrado”, “A senha não pode estar vazia”), mantém os dados já preenchidos e retorna ao passo 5 do Fluxo Principal.</w:t>
      </w:r>
    </w:p>
    <w:p>
      <w:pPr>
        <w:pStyle w:val="EPP-TextoNormal"/>
        <w:keepNext/>
        <w:spacing w:before="160" w:after="60"/>
        <w:ind w:left="708"/>
      </w:pPr>
      <w:r>
        <w:rPr>
          <w:b/>
        </w:rPr>
        <w:t xml:space="preserve">FA02</w:t>
      </w:r>
      <w:r>
        <w:rPr>
          <w:b/>
        </w:rPr>
        <w:t xml:space="preserve"> – Alterar usuário</w:t>
      </w:r>
    </w:p>
    <w:p>
      <w:pPr>
        <w:pStyle w:val="EPP-TextoNormal"/>
        <w:spacing w:before="60" w:after="60"/>
        <w:ind w:left="1068" w:hanging="360"/>
      </w:pPr>
      <w:r>
        <w:t xml:space="preserve">1. </w:t>
      </w:r>
      <w:r>
        <w:t xml:space="preserve">O Admin seleciona um usuário da lista.</w:t>
      </w:r>
    </w:p>
    <w:p>
      <w:pPr>
        <w:pStyle w:val="EPP-TextoNormal"/>
        <w:spacing w:before="60" w:after="60"/>
        <w:ind w:left="1068" w:hanging="360"/>
      </w:pPr>
      <w:r>
        <w:t xml:space="preserve">2. </w:t>
      </w:r>
      <w:r>
        <w:t xml:space="preserve">O sistema exibe os dados atuais do usuário (login, setor e perfil), com o campo de senha em branco.</w:t>
      </w:r>
    </w:p>
    <w:p>
      <w:pPr>
        <w:pStyle w:val="EPP-TextoNormal"/>
        <w:spacing w:before="60" w:after="60"/>
        <w:ind w:left="1068" w:hanging="360"/>
      </w:pPr>
      <w:r>
        <w:t xml:space="preserve">3. </w:t>
      </w:r>
      <w:r>
        <w:t xml:space="preserve">O Admin altera os dados desejados, opcionalmente informa uma nova senha, e confirma.</w:t>
      </w:r>
    </w:p>
    <w:p>
      <w:pPr>
        <w:pStyle w:val="EPP-TextoNormal"/>
        <w:spacing w:before="60" w:after="60"/>
        <w:ind w:left="1068" w:hanging="360"/>
      </w:pPr>
      <w:r>
        <w:t xml:space="preserve">4. </w:t>
      </w:r>
      <w:r>
        <w:t xml:space="preserve">O sistema valida as regras [RN01], [RN02] e [RN07]; se uma nova senha foi informada, aplica [RN03]; caso contrário mantém a senha atual [RN05]. Se alguma regra não for atendida vai para o [FA01].</w:t>
      </w:r>
    </w:p>
    <w:p>
      <w:pPr>
        <w:pStyle w:val="EPP-TextoNormal"/>
        <w:spacing w:before="60" w:after="60"/>
        <w:ind w:left="1068" w:hanging="360"/>
      </w:pPr>
      <w:r>
        <w:t xml:space="preserve">5. </w:t>
      </w:r>
      <w:r>
        <w:t xml:space="preserve">O sistema exibe a mensagem “Usuário atualizado com sucesso!” e retorna à lista.</w:t>
      </w:r>
    </w:p>
    <w:p>
      <w:pPr>
        <w:pStyle w:val="EPP-TextoNormal"/>
        <w:keepNext/>
        <w:spacing w:before="160" w:after="60"/>
        <w:ind w:left="708"/>
      </w:pPr>
      <w:r>
        <w:rPr>
          <w:b/>
        </w:rPr>
        <w:t xml:space="preserve">FA03</w:t>
      </w:r>
      <w:r>
        <w:rPr>
          <w:b/>
        </w:rPr>
        <w:t xml:space="preserve"> – Excluir usuário</w:t>
      </w:r>
    </w:p>
    <w:p>
      <w:pPr>
        <w:pStyle w:val="EPP-TextoNormal"/>
        <w:spacing w:before="60" w:after="60"/>
        <w:ind w:left="1068" w:hanging="360"/>
      </w:pPr>
      <w:r>
        <w:t xml:space="preserve">1. </w:t>
      </w:r>
      <w:r>
        <w:t xml:space="preserve">O Admin seleciona um usuário da lista e aciona a opção “Excluir”.</w:t>
      </w:r>
    </w:p>
    <w:p>
      <w:pPr>
        <w:pStyle w:val="EPP-TextoNormal"/>
        <w:spacing w:before="60" w:after="60"/>
        <w:ind w:left="1068" w:hanging="360"/>
      </w:pPr>
      <w:r>
        <w:t xml:space="preserve">2. </w:t>
      </w:r>
      <w:r>
        <w:t xml:space="preserve">O sistema solicita confirmação da exclusão. Se o Admin cancelar, nenhuma alteração é feita.</w:t>
      </w:r>
    </w:p>
    <w:p>
      <w:pPr>
        <w:pStyle w:val="EPP-TextoNormal"/>
        <w:spacing w:before="60" w:after="60"/>
        <w:ind w:left="1068" w:hanging="360"/>
      </w:pPr>
      <w:r>
        <w:t xml:space="preserve">3. </w:t>
      </w:r>
      <w:r>
        <w:t xml:space="preserve">O sistema verifica a regra [RN06]; se o usuário selecionado for o próprio Admin autenticado, exibe a mensagem “Não é permitido excluir o próprio usuário” e encerra o fluxo.</w:t>
      </w:r>
    </w:p>
    <w:p>
      <w:pPr>
        <w:pStyle w:val="EPP-TextoNormal"/>
        <w:spacing w:before="60" w:after="60"/>
        <w:ind w:left="1068" w:hanging="360"/>
      </w:pPr>
      <w:r>
        <w:t xml:space="preserve">4. </w:t>
      </w:r>
      <w:r>
        <w:t xml:space="preserve">O sistema exclui o usuário, exibe a mensagem “Usuário excluído com sucesso!” e atualiza a lista.</w:t>
      </w:r>
    </w:p>
    <w:p>
      <w:pPr>
        <w:pStyle w:val="EPP-TextoNormal"/>
        <w:keepNext/>
        <w:spacing w:before="160" w:after="60"/>
        <w:ind w:left="708"/>
      </w:pPr>
      <w:r>
        <w:rPr>
          <w:b/>
        </w:rPr>
        <w:t xml:space="preserve">FA04</w:t>
      </w:r>
      <w:r>
        <w:rPr>
          <w:b/>
        </w:rPr>
        <w:t xml:space="preserve"> – Pesquisar usuário</w:t>
      </w:r>
    </w:p>
    <w:p>
      <w:pPr>
        <w:pStyle w:val="EPP-TextoNormal"/>
        <w:spacing w:before="60" w:after="60"/>
        <w:ind w:left="1068" w:hanging="360"/>
      </w:pPr>
      <w:r>
        <w:t xml:space="preserve">1. </w:t>
      </w:r>
      <w:r>
        <w:t xml:space="preserve">O Admin informa um trecho do login e/ou seleciona um setor e solicita a pesquisa.</w:t>
      </w:r>
    </w:p>
    <w:p>
      <w:pPr>
        <w:pStyle w:val="EPP-TextoNormal"/>
        <w:spacing w:before="60" w:after="60"/>
        <w:ind w:left="1068" w:hanging="360"/>
      </w:pPr>
      <w:r>
        <w:t xml:space="preserve">2. </w:t>
      </w:r>
      <w:r>
        <w:t xml:space="preserve">O sistema exibe somente os usuários que atendem aos filtros. Se nenhum for encontrado, exibe a mensagem “Nenhum usuário encontrado”.</w:t>
      </w:r>
    </w:p>
    <w:p>
      <w:pPr>
        <w:pStyle w:val="EPP-TextoNormal"/>
        <w:spacing w:before="60" w:after="60"/>
        <w:ind w:left="1068" w:hanging="360"/>
      </w:pPr>
      <w:r>
        <w:t xml:space="preserve">3. </w:t>
      </w:r>
      <w:r>
        <w:t xml:space="preserve">O Admin retorna ao passo 3 do Fluxo Principal.</w:t>
      </w:r>
    </w:p>
    <w:p>
      <w:pPr>
        <w:pStyle w:val="EPP-TextoNormal"/>
        <w:keepNext/>
        <w:spacing w:before="160" w:after="60"/>
        <w:ind w:left="708"/>
      </w:pPr>
      <w:r>
        <w:rPr>
          <w:b/>
        </w:rPr>
        <w:t xml:space="preserve">FA05</w:t>
      </w:r>
      <w:r>
        <w:rPr>
          <w:b/>
        </w:rPr>
        <w:t xml:space="preserve"> – Usuário não encontrado</w:t>
      </w:r>
    </w:p>
    <w:p>
      <w:pPr>
        <w:pStyle w:val="EPP-TextoNormal"/>
        <w:spacing w:before="60" w:after="60"/>
        <w:ind w:left="708"/>
      </w:pPr>
      <w:r>
        <w:t xml:space="preserve">Ao alterar ou excluir, se o usuário não existir mais na base, o sistema exibe a mensagem “Usuário não encontrado” e atualiza a lista.</w:t>
      </w:r>
    </w:p>
    <w:p>
      <w:pPr>
        <w:pStyle w:val="EPP-Seonivel1"/>
      </w:pPr>
      <w:bookmarkStart w:id="905" w:name="_Toc44405503"/>
      <w:r>
        <w:t xml:space="preserve">Regras de Negócio</w:t>
      </w:r>
      <w:bookmarkEnd w:id="905"/>
    </w:p>
    <w:p>
      <w:pPr>
        <w:pStyle w:val="EPP-TextoNormal"/>
        <w:spacing w:before="60" w:after="60"/>
        <w:ind w:left="708"/>
      </w:pPr>
      <w:r>
        <w:rPr>
          <w:b/>
        </w:rPr>
        <w:t xml:space="preserve">RN01</w:t>
      </w:r>
      <w:r>
        <w:t xml:space="preserve"> – São obrigatórios o login, o setor e, na inclusão, a senha. O perfil de administrador é opcional e, se não informado, assume “não”.</w:t>
      </w:r>
    </w:p>
    <w:p>
      <w:pPr>
        <w:pStyle w:val="EPP-TextoNormal"/>
        <w:spacing w:before="60" w:after="60"/>
        <w:ind w:left="708"/>
      </w:pPr>
      <w:r>
        <w:rPr>
          <w:b/>
        </w:rPr>
        <w:t xml:space="preserve">RN02</w:t>
      </w:r>
      <w:r>
        <w:t xml:space="preserve"> – O login deve ser único no sistema e possuir no máximo 64 caracteres; espaços no início e no fim são desconsiderados.</w:t>
      </w:r>
    </w:p>
    <w:p>
      <w:pPr>
        <w:pStyle w:val="EPP-TextoNormal"/>
        <w:spacing w:before="60" w:after="60"/>
        <w:ind w:left="708"/>
      </w:pPr>
      <w:r>
        <w:rPr>
          <w:b/>
        </w:rPr>
        <w:t xml:space="preserve">RN03</w:t>
      </w:r>
      <w:r>
        <w:t xml:space="preserve"> – A senha não pode ser vazia nem conter apenas espaços.</w:t>
      </w:r>
    </w:p>
    <w:p>
      <w:pPr>
        <w:pStyle w:val="EPP-TextoNormal"/>
        <w:spacing w:before="60" w:after="60"/>
        <w:ind w:left="708"/>
      </w:pPr>
      <w:r>
        <w:rPr>
          <w:b/>
        </w:rPr>
        <w:t xml:space="preserve">RN04</w:t>
      </w:r>
      <w:r>
        <w:t xml:space="preserve"> – Listagens e consultas de usuários exibem apenas ID, login, setor e perfil; a senha nunca é exibida ou retornada pelo sistema.</w:t>
      </w:r>
    </w:p>
    <w:p>
      <w:pPr>
        <w:pStyle w:val="EPP-TextoNormal"/>
        <w:spacing w:before="60" w:after="60"/>
        <w:ind w:left="708"/>
      </w:pPr>
      <w:r>
        <w:rPr>
          <w:b/>
        </w:rPr>
        <w:t xml:space="preserve">RN05</w:t>
      </w:r>
      <w:r>
        <w:t xml:space="preserve"> – Na alteração, se a senha for deixada em branco, a senha atual do usuário é mantida.</w:t>
      </w:r>
    </w:p>
    <w:p>
      <w:pPr>
        <w:pStyle w:val="EPP-TextoNormal"/>
        <w:spacing w:before="60" w:after="60"/>
        <w:ind w:left="708"/>
      </w:pPr>
      <w:r>
        <w:rPr>
          <w:b/>
        </w:rPr>
        <w:t xml:space="preserve">RN06</w:t>
      </w:r>
      <w:r>
        <w:t xml:space="preserve"> – O Admin não pode excluir o próprio usuário com o qual está autenticado.</w:t>
      </w:r>
    </w:p>
    <w:p>
      <w:pPr>
        <w:pStyle w:val="EPP-TextoNormal"/>
        <w:spacing w:before="60" w:after="60"/>
        <w:ind w:left="708"/>
      </w:pPr>
      <w:r>
        <w:rPr>
          <w:b/>
        </w:rPr>
        <w:t xml:space="preserve">RN07</w:t>
      </w:r>
      <w:r>
        <w:t xml:space="preserve"> – O setor deve ser um dos valores: Logística, Portaria ou Compras.</w:t>
      </w:r>
    </w:p>
    <w:p>
      <w:pPr>
        <w:pStyle w:val="EPP-TextoNormal"/>
        <w:spacing w:before="60" w:after="60"/>
        <w:ind w:left="708"/>
      </w:pPr>
      <w:r>
        <w:rPr>
          <w:b/>
        </w:rPr>
        <w:t xml:space="preserve">RN08</w:t>
      </w:r>
      <w:r>
        <w:t xml:space="preserve"> – Somente usuários com perfil de administrador têm acesso a este caso de uso.</w:t>
      </w:r>
    </w:p>
    <w:p>
      <w:pPr>
        <w:pStyle w:val="EPP-Seonivel1"/>
      </w:pPr>
      <w:bookmarkStart w:id="906" w:name="_Toc44405504"/>
      <w:r>
        <w:t xml:space="preserve">Testes de Aceitação</w:t>
      </w:r>
      <w:bookmarkEnd w:id="906"/>
    </w:p>
    <w:p>
      <w:pPr>
        <w:pStyle w:val="EPP-TextoNormal"/>
      </w:pPr>
      <w:r>
        <w:t xml:space="preserve">Casos de teste a serem aplicados para verificar e validar a funcionalidade.</w:t>
      </w:r>
    </w:p>
    <w:p>
      <w:pPr>
        <w:pStyle w:val="EPP-Cabealho"/>
        <w:keepNext/>
      </w:pPr>
      <w:r>
        <w:rPr>
          <w:b/>
        </w:rPr>
        <w:t xml:space="preserve">Casos de Teste:</w:t>
      </w:r>
    </w:p>
    <w:tbl>
      <w:tblPr>
        <w:tblStyle w:val="Tabelacomgrade"/>
        <w:tblW w:w="9778" w:type="dxa"/>
        <w:tblLayout w:type="fixed"/>
        <w:tblLook w:val="04A0" w:firstRow="1" w:lastRow="0" w:firstColumn="1" w:lastColumn="0" w:noHBand="0" w:noVBand="1"/>
      </w:tblPr>
      <w:tblGrid>
        <w:gridCol w:w="800"/>
        <w:gridCol w:w="3000"/>
        <w:gridCol w:w="3000"/>
        <w:gridCol w:w="2978"/>
      </w:tblGrid>
      <w:tr>
        <w:trPr>
          <w:tblHeader/>
          <w:cantSplit/>
        </w:trPr>
        <w:tc>
          <w:tcPr>
            <w:tcW w:w="800" w:type="dxa"/>
            <w:shd w:val="clear" w:color="auto" w:fill="BFBFBF"/>
          </w:tcPr>
          <w:p>
            <w:pPr>
              <w:pStyle w:val="EPP-TextoNormal"/>
              <w:spacing w:before="40" w:after="40"/>
              <w:jc w:val="center"/>
            </w:pPr>
            <w:r>
              <w:rPr>
                <w:b/>
              </w:rPr>
              <w:t xml:space="preserve">Nr.</w:t>
            </w:r>
          </w:p>
        </w:tc>
        <w:tc>
          <w:tcPr>
            <w:tcW w:w="3000" w:type="dxa"/>
            <w:shd w:val="clear" w:color="auto" w:fill="BFBFBF"/>
          </w:tcPr>
          <w:p>
            <w:pPr>
              <w:pStyle w:val="EPP-TextoNormal"/>
              <w:spacing w:before="40" w:after="40"/>
              <w:jc w:val="left"/>
            </w:pPr>
            <w:r>
              <w:rPr>
                <w:b/>
              </w:rPr>
              <w:t xml:space="preserve">Funcionalidade/Comportamento</w:t>
            </w:r>
          </w:p>
        </w:tc>
        <w:tc>
          <w:tcPr>
            <w:tcW w:w="3000" w:type="dxa"/>
            <w:shd w:val="clear" w:color="auto" w:fill="BFBFBF"/>
          </w:tcPr>
          <w:p>
            <w:pPr>
              <w:pStyle w:val="EPP-TextoNormal"/>
              <w:spacing w:before="40" w:after="40"/>
              <w:jc w:val="left"/>
            </w:pPr>
            <w:r>
              <w:rPr>
                <w:b/>
              </w:rPr>
              <w:t xml:space="preserve">Entradas</w:t>
            </w:r>
          </w:p>
        </w:tc>
        <w:tc>
          <w:tcPr>
            <w:tcW w:w="2978" w:type="dxa"/>
            <w:shd w:val="clear" w:color="auto" w:fill="BFBFBF"/>
          </w:tcPr>
          <w:p>
            <w:pPr>
              <w:pStyle w:val="EPP-TextoNormal"/>
              <w:spacing w:before="40" w:after="40"/>
              <w:jc w:val="left"/>
            </w:pPr>
            <w:r>
              <w:rPr>
                <w:b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pStyle w:val="EPP-TextoNormal"/>
              <w:spacing w:before="40" w:after="40"/>
              <w:jc w:val="center"/>
            </w:pPr>
            <w:r>
              <w:t xml:space="preserve">01</w:t>
            </w:r>
          </w:p>
        </w:tc>
        <w:tc>
          <w:tcPr>
            <w:tcW w:w="300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Incluir usuário com dados válidos</w:t>
            </w:r>
          </w:p>
        </w:tc>
        <w:tc>
          <w:tcPr>
            <w:tcW w:w="300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Login: joao.silva; Senha: Senha@123; Setor: Logística; Admin: Não</w:t>
            </w:r>
          </w:p>
        </w:tc>
        <w:tc>
          <w:tcPr>
            <w:tcW w:w="2978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Mensagem “Usuário cadastrado com sucesso!” e usuário exibido na lista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pStyle w:val="EPP-TextoNormal"/>
              <w:spacing w:before="40" w:after="40"/>
              <w:jc w:val="center"/>
            </w:pPr>
            <w:r>
              <w:t xml:space="preserve">02</w:t>
            </w:r>
          </w:p>
        </w:tc>
        <w:tc>
          <w:tcPr>
            <w:tcW w:w="300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Login deve ser único [RN02]</w:t>
            </w:r>
          </w:p>
        </w:tc>
        <w:tc>
          <w:tcPr>
            <w:tcW w:w="300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Login já existente: joao.silva</w:t>
            </w:r>
          </w:p>
        </w:tc>
        <w:tc>
          <w:tcPr>
            <w:tcW w:w="2978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Mensagem “Login já cadastrado”; usuário não é gravado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pStyle w:val="EPP-TextoNormal"/>
              <w:spacing w:before="40" w:after="40"/>
              <w:jc w:val="center"/>
            </w:pPr>
            <w:r>
              <w:t xml:space="preserve">03</w:t>
            </w:r>
          </w:p>
        </w:tc>
        <w:tc>
          <w:tcPr>
            <w:tcW w:w="300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Senha obrigatória [RN03]</w:t>
            </w:r>
          </w:p>
        </w:tc>
        <w:tc>
          <w:tcPr>
            <w:tcW w:w="300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Login: maria; Senha: (em branco); Setor: Portaria</w:t>
            </w:r>
          </w:p>
        </w:tc>
        <w:tc>
          <w:tcPr>
            <w:tcW w:w="2978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Mensagem “A senha não pode estar vazia”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pStyle w:val="EPP-TextoNormal"/>
              <w:spacing w:before="40" w:after="40"/>
              <w:jc w:val="center"/>
            </w:pPr>
            <w:r>
              <w:t xml:space="preserve">04</w:t>
            </w:r>
          </w:p>
        </w:tc>
        <w:tc>
          <w:tcPr>
            <w:tcW w:w="300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Setor obrigatório [RN01]</w:t>
            </w:r>
          </w:p>
        </w:tc>
        <w:tc>
          <w:tcPr>
            <w:tcW w:w="300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Login: carlos; Senha: 123456; Setor: (não selecionado)</w:t>
            </w:r>
          </w:p>
        </w:tc>
        <w:tc>
          <w:tcPr>
            <w:tcW w:w="2978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Mensagem indicando que o setor é obrigatório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pStyle w:val="EPP-TextoNormal"/>
              <w:spacing w:before="40" w:after="40"/>
              <w:jc w:val="center"/>
            </w:pPr>
            <w:r>
              <w:t xml:space="preserve">05</w:t>
            </w:r>
          </w:p>
        </w:tc>
        <w:tc>
          <w:tcPr>
            <w:tcW w:w="300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Consulta não exibe senha [RN04]</w:t>
            </w:r>
          </w:p>
        </w:tc>
        <w:tc>
          <w:tcPr>
            <w:tcW w:w="300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Abrir a lista de usuários</w:t>
            </w:r>
          </w:p>
        </w:tc>
        <w:tc>
          <w:tcPr>
            <w:tcW w:w="2978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Lista exibe ID, login, setor e perfil, sem senha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pStyle w:val="EPP-TextoNormal"/>
              <w:spacing w:before="40" w:after="40"/>
              <w:jc w:val="center"/>
            </w:pPr>
            <w:r>
              <w:t xml:space="preserve">06</w:t>
            </w:r>
          </w:p>
        </w:tc>
        <w:tc>
          <w:tcPr>
            <w:tcW w:w="300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Alterar setor sem trocar senha [RN05]</w:t>
            </w:r>
          </w:p>
        </w:tc>
        <w:tc>
          <w:tcPr>
            <w:tcW w:w="300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Usuário joao.silva; Setor: Compras; Senha: (em branco)</w:t>
            </w:r>
          </w:p>
        </w:tc>
        <w:tc>
          <w:tcPr>
            <w:tcW w:w="2978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Mensagem “Usuário atualizado com sucesso!”; login com a senha antiga continua funcionando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pStyle w:val="EPP-TextoNormal"/>
              <w:spacing w:before="40" w:after="40"/>
              <w:jc w:val="center"/>
            </w:pPr>
            <w:r>
              <w:t xml:space="preserve">07</w:t>
            </w:r>
          </w:p>
        </w:tc>
        <w:tc>
          <w:tcPr>
            <w:tcW w:w="300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Excluir usuário</w:t>
            </w:r>
          </w:p>
        </w:tc>
        <w:tc>
          <w:tcPr>
            <w:tcW w:w="300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Usuário maria; confirmar exclusão</w:t>
            </w:r>
          </w:p>
        </w:tc>
        <w:tc>
          <w:tcPr>
            <w:tcW w:w="2978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Mensagem “Usuário excluído com sucesso!” e usuário removido da lista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pStyle w:val="EPP-TextoNormal"/>
              <w:spacing w:before="40" w:after="40"/>
              <w:jc w:val="center"/>
            </w:pPr>
            <w:r>
              <w:t xml:space="preserve">08</w:t>
            </w:r>
          </w:p>
        </w:tc>
        <w:tc>
          <w:tcPr>
            <w:tcW w:w="300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Admin não exclui a si mesmo [RN06]</w:t>
            </w:r>
          </w:p>
        </w:tc>
        <w:tc>
          <w:tcPr>
            <w:tcW w:w="300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Usuário autenticado selecionado para exclusão</w:t>
            </w:r>
          </w:p>
        </w:tc>
        <w:tc>
          <w:tcPr>
            <w:tcW w:w="2978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Mensagem “Não é permitido excluir o próprio usuário”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pStyle w:val="EPP-TextoNormal"/>
              <w:spacing w:before="40" w:after="40"/>
              <w:jc w:val="center"/>
            </w:pPr>
            <w:r>
              <w:t xml:space="preserve">09</w:t>
            </w:r>
          </w:p>
        </w:tc>
        <w:tc>
          <w:tcPr>
            <w:tcW w:w="300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Acesso restrito a administradores [RN08]</w:t>
            </w:r>
          </w:p>
        </w:tc>
        <w:tc>
          <w:tcPr>
            <w:tcW w:w="300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Usuário autenticado sem perfil de administrador</w:t>
            </w:r>
          </w:p>
        </w:tc>
        <w:tc>
          <w:tcPr>
            <w:tcW w:w="2978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Funcionalidade de gestão de usuários não é exibida / acesso negado</w:t>
            </w:r>
          </w:p>
        </w:tc>
      </w:tr>
    </w:tbl>
    <w:p>
      <w:pPr>
        <w:pStyle w:val="EPP-Seonivel1"/>
      </w:pPr>
      <w:bookmarkStart w:id="907" w:name="_Toc44405505"/>
      <w:r>
        <w:t xml:space="preserve">Protótipo</w:t>
      </w:r>
      <w:bookmarkEnd w:id="907"/>
    </w:p>
    <w:p>
      <w:pPr>
        <w:pStyle w:val="EPP-TextoNormal"/>
      </w:pPr>
      <w:r>
        <w:t xml:space="preserve">Não há protótipo elaborado para este caso de uso nesta versão. Quando produzido, deverá ser identificado como:</w:t>
      </w:r>
    </w:p>
    <w:p>
      <w:pPr>
        <w:pStyle w:val="EPP-TextoNormal"/>
        <w:ind w:left="708"/>
      </w:pPr>
      <w:r>
        <w:rPr>
          <w:b/>
        </w:rPr>
        <w:t xml:space="preserve">UC01-MANTER USUÁRIO</w:t>
      </w:r>
    </w:p>
    <w:sectPr w:rsidR="00497DBA">
      <w:headerReference w:type="default" r:id="rId10"/>
      <w:footerReference w:type="default" r:id="rId11"/>
      <w:pgSz w:w="11907" w:h="16840" w:code="9"/>
      <w:pgMar w:top="851" w:right="851" w:bottom="851" w:left="1418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62501" w:rsidRDefault="00B62501">
      <w:r>
        <w:separator/>
      </w:r>
    </w:p>
  </w:endnote>
  <w:endnote w:type="continuationSeparator" w:id="0">
    <w:p w:rsidR="00B62501" w:rsidRDefault="00B625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9452F" w:rsidRDefault="0069452F">
    <w:pPr>
      <w:pStyle w:val="Rodap"/>
    </w:pPr>
  </w:p>
  <w:tbl>
    <w:tblPr>
      <w:tblW w:w="9639" w:type="dxa"/>
      <w:tblInd w:w="14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144" w:type="dxa"/>
        <w:left w:w="144" w:type="dxa"/>
        <w:bottom w:w="144" w:type="dxa"/>
        <w:right w:w="144" w:type="dxa"/>
      </w:tblCellMar>
      <w:tblLook w:val="0000" w:firstRow="0" w:lastRow="0" w:firstColumn="0" w:lastColumn="0" w:noHBand="0" w:noVBand="0"/>
    </w:tblPr>
    <w:tblGrid>
      <w:gridCol w:w="4788"/>
      <w:gridCol w:w="3037"/>
      <w:gridCol w:w="1814"/>
    </w:tblGrid>
    <w:tr w:rsidR="0069452F">
      <w:trPr>
        <w:trHeight w:val="216"/>
      </w:trPr>
      <w:tc>
        <w:tcPr>
          <w:tcW w:w="4788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:rsidR="0069452F" w:rsidRDefault="0069452F">
          <w:pPr>
            <w:pStyle w:val="Rodap"/>
          </w:pPr>
          <w:proofErr w:type="spellStart"/>
          <w:r>
            <w:t>Politec</w:t>
          </w:r>
          <w:proofErr w:type="spellEnd"/>
          <w:r>
            <w:t xml:space="preserve"> Ltda.</w:t>
          </w:r>
        </w:p>
        <w:p w:rsidR="0069452F" w:rsidRDefault="0069452F">
          <w:pPr>
            <w:pStyle w:val="Rodap"/>
          </w:pPr>
          <w:r>
            <w:t>ITQ- X.X-XX.XX – Nome da ITQ</w:t>
          </w:r>
        </w:p>
      </w:tc>
      <w:tc>
        <w:tcPr>
          <w:tcW w:w="3037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:rsidR="0069452F" w:rsidRDefault="0069452F">
          <w:pPr>
            <w:pStyle w:val="Rodap"/>
          </w:pPr>
          <w:r>
            <w:t>Rev. X. Em DD de MM de AAAA</w:t>
          </w:r>
        </w:p>
      </w:tc>
      <w:tc>
        <w:tcPr>
          <w:tcW w:w="1814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:rsidR="0069452F" w:rsidRDefault="0069452F">
          <w:pPr>
            <w:pStyle w:val="Rodap"/>
          </w:pPr>
          <w: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de </w:t>
          </w:r>
          <w:r w:rsidR="00B62501">
            <w:fldChar w:fldCharType="begin"/>
          </w:r>
          <w:r w:rsidR="00B62501">
            <w:instrText xml:space="preserve"> NUMPAGES </w:instrText>
          </w:r>
          <w:r w:rsidR="00B62501">
            <w:fldChar w:fldCharType="separate"/>
          </w:r>
          <w:r w:rsidR="005C2EBC">
            <w:rPr>
              <w:noProof/>
            </w:rPr>
            <w:t>4</w:t>
          </w:r>
          <w:r w:rsidR="00B62501">
            <w:rPr>
              <w:noProof/>
            </w:rPr>
            <w:fldChar w:fldCharType="end"/>
          </w:r>
        </w:p>
      </w:tc>
    </w:tr>
  </w:tbl>
  <w:p w:rsidR="0069452F" w:rsidRDefault="0069452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4266" w:rsidRDefault="00FB4266">
    <w:pPr>
      <w:pStyle w:val="Rodap"/>
    </w:pPr>
  </w:p>
  <w:tbl>
    <w:tblPr>
      <w:tblW w:w="9710" w:type="dxa"/>
      <w:tblInd w:w="70" w:type="dxa"/>
      <w:tblBorders>
        <w:top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300"/>
      <w:gridCol w:w="1705"/>
      <w:gridCol w:w="1705"/>
    </w:tblGrid>
    <w:tr w:rsidR="00FB4266">
      <w:trPr>
        <w:cantSplit/>
      </w:trPr>
      <w:tc>
        <w:tcPr>
          <w:tcW w:w="6300" w:type="dxa"/>
        </w:tcPr>
        <w:p w:rsidR="00FB4266" w:rsidRDefault="00B62501" w:rsidP="007E6CB5">
          <w:pPr>
            <w:pStyle w:val="EPP-Cabealho"/>
          </w:pPr>
          <w:sdt>
            <w:sdtPr>
              <w:alias w:val="Gestor"/>
              <w:tag w:val=""/>
              <w:id w:val="-183205528"/>
              <w:placeholder>
                <w:docPart w:val="D96230F4359D461BB2D134969CB2F2ED"/>
              </w:placeholder>
              <w:dataBinding w:prefixMappings="xmlns:ns0='http://schemas.openxmlformats.org/officeDocument/2006/extended-properties' " w:xpath="/ns0:Properties[1]/ns0:Manager[1]" w:storeItemID="{6668398D-A668-4E3E-A5EB-62B293D839F1}"/>
              <w:text/>
            </w:sdtPr>
            <w:sdtEndPr/>
            <w:sdtContent>
              <w:r w:rsidR="0069452F">
                <w:t>EACS - E-Acess</w:t>
              </w:r>
            </w:sdtContent>
          </w:sdt>
          <w:r w:rsidR="0069452F">
            <w:tab/>
          </w:r>
          <w:sdt>
            <w:sdtPr>
              <w:alias w:val="Assunto"/>
              <w:tag w:val=""/>
              <w:id w:val="643781672"/>
              <w:placeholder>
                <w:docPart w:val="EB5BAC19D3044093B473F7708492FA28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EndPr/>
            <w:sdtContent>
              <w:r w:rsidR="0069452F">
                <w:t>Versão 1.0</w:t>
              </w:r>
            </w:sdtContent>
          </w:sdt>
        </w:p>
      </w:tc>
      <w:tc>
        <w:tcPr>
          <w:tcW w:w="1705" w:type="dxa"/>
          <w:vAlign w:val="center"/>
        </w:tcPr>
        <w:p w:rsidR="00FB4266" w:rsidRDefault="00375F64" w:rsidP="007E6CB5">
          <w:pPr>
            <w:pStyle w:val="EPP-Cabealho"/>
          </w:pPr>
          <w:r>
            <w:fldChar w:fldCharType="begin"/>
          </w:r>
          <w:r>
            <w:instrText xml:space="preserve"> DOCPROPERTY  CATEGORY </w:instrText>
          </w:r>
          <w:r>
            <w:fldChar w:fldCharType="end"/>
          </w:r>
        </w:p>
      </w:tc>
      <w:tc>
        <w:tcPr>
          <w:tcW w:w="1705" w:type="dxa"/>
          <w:vAlign w:val="center"/>
        </w:tcPr>
        <w:p w:rsidR="00FB4266" w:rsidRDefault="00375F64" w:rsidP="007E6CB5">
          <w:pPr>
            <w:pStyle w:val="EPP-Cabealho"/>
          </w:pPr>
          <w:r>
            <w:t xml:space="preserve">Pág.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B03368">
            <w:rPr>
              <w:noProof/>
            </w:rPr>
            <w:t>3</w:t>
          </w:r>
          <w:r>
            <w:fldChar w:fldCharType="end"/>
          </w:r>
          <w:r>
            <w:t xml:space="preserve"> de </w:t>
          </w:r>
          <w:r w:rsidR="00841EC0">
            <w:fldChar w:fldCharType="begin"/>
          </w:r>
          <w:r w:rsidR="00841EC0">
            <w:instrText xml:space="preserve"> NUMPAGES </w:instrText>
          </w:r>
          <w:r w:rsidR="00841EC0">
            <w:fldChar w:fldCharType="separate"/>
          </w:r>
          <w:r w:rsidR="00B03368">
            <w:rPr>
              <w:noProof/>
            </w:rPr>
            <w:t>5</w:t>
          </w:r>
          <w:r w:rsidR="00841EC0">
            <w:rPr>
              <w:noProof/>
            </w:rPr>
            <w:fldChar w:fldCharType="end"/>
          </w:r>
        </w:p>
      </w:tc>
    </w:tr>
  </w:tbl>
  <w:p w:rsidR="00FB4266" w:rsidRDefault="0069452F" w:rsidP="0069452F">
    <w:pPr>
      <w:jc w:val="right"/>
    </w:pPr>
    <w:proofErr w:type="spellStart"/>
    <w:r>
      <w:t>vs</w:t>
    </w:r>
    <w:proofErr w:type="spellEnd"/>
    <w:r>
      <w:t xml:space="preserve">: </w:t>
    </w:r>
    <w:fldSimple w:instr=" DOCPROPERTY  &quot;Versão Modelo&quot;  \* MERGEFORMAT ">
      <w:r w:rsidR="005C2EBC"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62501" w:rsidRDefault="00B62501">
      <w:r>
        <w:separator/>
      </w:r>
    </w:p>
  </w:footnote>
  <w:footnote w:type="continuationSeparator" w:id="0">
    <w:p w:rsidR="00B62501" w:rsidRDefault="00B625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69452F">
      <w:trPr>
        <w:cantSplit/>
      </w:trPr>
      <w:tc>
        <w:tcPr>
          <w:tcW w:w="1440" w:type="dxa"/>
          <w:tcBorders>
            <w:bottom w:val="single" w:sz="12" w:space="0" w:color="auto"/>
          </w:tcBorders>
          <w:shd w:val="clear" w:color="auto" w:fill="C0C0C0"/>
          <w:vAlign w:val="center"/>
        </w:tcPr>
        <w:p w:rsidR="0069452F" w:rsidRDefault="0069452F">
          <w:pPr>
            <w:pStyle w:val="Rodap"/>
            <w:jc w:val="center"/>
            <w:rPr>
              <w:b/>
              <w:lang w:val="pt-PT"/>
            </w:rPr>
          </w:pPr>
          <w:r>
            <w:rPr>
              <w:b/>
              <w:lang w:val="pt-PT"/>
            </w:rPr>
            <w:t>Marca do Cliente</w:t>
          </w:r>
        </w:p>
      </w:tc>
      <w:tc>
        <w:tcPr>
          <w:tcW w:w="6840" w:type="dxa"/>
          <w:vAlign w:val="center"/>
        </w:tcPr>
        <w:p w:rsidR="0069452F" w:rsidRDefault="0069452F">
          <w:pPr>
            <w:pStyle w:val="Rodap"/>
            <w:jc w:val="center"/>
            <w:rPr>
              <w:bCs/>
              <w:lang w:val="pt-PT"/>
            </w:rPr>
          </w:pPr>
          <w:proofErr w:type="spellStart"/>
          <w:r>
            <w:rPr>
              <w:bCs/>
            </w:rPr>
            <w:t>Nomde</w:t>
          </w:r>
          <w:proofErr w:type="spellEnd"/>
          <w:r>
            <w:rPr>
              <w:bCs/>
            </w:rPr>
            <w:t xml:space="preserve"> do MF</w:t>
          </w:r>
        </w:p>
      </w:tc>
      <w:tc>
        <w:tcPr>
          <w:tcW w:w="1440" w:type="dxa"/>
          <w:vAlign w:val="center"/>
        </w:tcPr>
        <w:p w:rsidR="0069452F" w:rsidRDefault="0069452F">
          <w:pPr>
            <w:pStyle w:val="Rodap"/>
            <w:jc w:val="right"/>
            <w:rPr>
              <w:b/>
            </w:rPr>
          </w:pPr>
          <w:r>
            <w:rPr>
              <w:b/>
            </w:rPr>
            <w:object w:dxaOrig="1230" w:dyaOrig="69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61.5pt;height:34.5pt">
                <v:imagedata r:id="rId1" o:title=""/>
              </v:shape>
              <o:OLEObject Type="Embed" ProgID="Word.Picture.8" ShapeID="_x0000_i1025" DrawAspect="Content" ObjectID="_1655018446" r:id="rId2"/>
            </w:object>
          </w:r>
        </w:p>
      </w:tc>
    </w:tr>
  </w:tbl>
  <w:p w:rsidR="0069452F" w:rsidRDefault="0069452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FB4266">
      <w:trPr>
        <w:cantSplit/>
      </w:trPr>
      <w:tc>
        <w:tcPr>
          <w:tcW w:w="1440" w:type="dxa"/>
          <w:tcBorders>
            <w:bottom w:val="single" w:sz="12" w:space="0" w:color="auto"/>
          </w:tcBorders>
          <w:vAlign w:val="center"/>
        </w:tcPr>
        <w:p w:rsidR="00FB4266" w:rsidRDefault="00375F64" w:rsidP="007E6CB5">
          <w:pPr>
            <w:pStyle w:val="EPP-Cabealho"/>
            <w:rPr>
              <w:b/>
              <w:bCs/>
            </w:rPr>
          </w:pPr>
          <w:r>
            <w:t>E-Acess</w:t>
          </w:r>
        </w:p>
      </w:tc>
      <w:sdt>
        <w:sdtPr>
          <w:rPr>
            <w:bCs/>
          </w:rPr>
          <w:alias w:val="Título"/>
          <w:tag w:val=""/>
          <w:id w:val="-1432506946"/>
          <w:placeholder>
            <w:docPart w:val="0E3367DA2CF6486FA777E245A8350C5F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tc>
            <w:tcPr>
              <w:tcW w:w="6840" w:type="dxa"/>
              <w:vAlign w:val="center"/>
            </w:tcPr>
            <w:p w:rsidR="00FB4266" w:rsidRDefault="00C57F6A" w:rsidP="007E6CB5">
              <w:pPr>
                <w:pStyle w:val="EPP-Cabealho"/>
                <w:rPr>
                  <w:bCs/>
                </w:rPr>
              </w:pPr>
              <w:r>
                <w:rPr>
                  <w:bCs/>
                  <w:lang w:val="pt-BR"/>
                </w:rPr>
                <w:t>UC01 - Manter Usuário</w:t>
              </w:r>
            </w:p>
          </w:tc>
        </w:sdtContent>
      </w:sdt>
      <w:tc>
        <w:tcPr>
          <w:tcW w:w="1440" w:type="dxa"/>
          <w:vAlign w:val="center"/>
        </w:tcPr>
        <w:p w:rsidR="00FB4266" w:rsidRDefault="00FB4266" w:rsidP="007E6CB5">
          <w:pPr>
            <w:pStyle w:val="EPP-Cabealho"/>
            <w:rPr>
              <w:b/>
            </w:rPr>
          </w:pPr>
        </w:p>
      </w:tc>
    </w:tr>
  </w:tbl>
  <w:p w:rsidR="00FB4266" w:rsidRDefault="00FB426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9E177C"/>
    <w:multiLevelType w:val="multilevel"/>
    <w:tmpl w:val="C1406184"/>
    <w:lvl w:ilvl="0">
      <w:start w:val="1"/>
      <w:numFmt w:val="decimal"/>
      <w:pStyle w:val="EPP-Passosfluxo"/>
      <w:lvlText w:val="P%1."/>
      <w:lvlJc w:val="left"/>
      <w:pPr>
        <w:tabs>
          <w:tab w:val="num" w:pos="1014"/>
        </w:tabs>
        <w:ind w:left="1014" w:hanging="360"/>
      </w:pPr>
      <w:rPr>
        <w:rFonts w:hint="default"/>
        <w:b/>
        <w:i w:val="0"/>
        <w:color w:val="auto"/>
        <w:sz w:val="20"/>
        <w:szCs w:val="20"/>
      </w:rPr>
    </w:lvl>
    <w:lvl w:ilvl="1">
      <w:start w:val="1"/>
      <w:numFmt w:val="decimal"/>
      <w:lvlText w:val="E%1.%2."/>
      <w:lvlJc w:val="left"/>
      <w:pPr>
        <w:tabs>
          <w:tab w:val="num" w:pos="2072"/>
        </w:tabs>
        <w:ind w:left="2072" w:hanging="360"/>
      </w:pPr>
      <w:rPr>
        <w:rFonts w:hint="default"/>
        <w:b w:val="0"/>
        <w:i w:val="0"/>
        <w:color w:val="000000"/>
        <w:sz w:val="20"/>
        <w:szCs w:val="20"/>
      </w:rPr>
    </w:lvl>
    <w:lvl w:ilvl="2">
      <w:start w:val="1"/>
      <w:numFmt w:val="decimal"/>
      <w:lvlText w:val="E%1.%2.%3"/>
      <w:lvlJc w:val="right"/>
      <w:pPr>
        <w:tabs>
          <w:tab w:val="num" w:pos="2454"/>
        </w:tabs>
        <w:ind w:left="2454" w:hanging="180"/>
      </w:pPr>
      <w:rPr>
        <w:rFonts w:hint="default"/>
        <w:b w:val="0"/>
      </w:rPr>
    </w:lvl>
    <w:lvl w:ilvl="3">
      <w:start w:val="1"/>
      <w:numFmt w:val="decimal"/>
      <w:lvlText w:val="%4."/>
      <w:lvlJc w:val="left"/>
      <w:pPr>
        <w:tabs>
          <w:tab w:val="num" w:pos="3174"/>
        </w:tabs>
        <w:ind w:left="317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894"/>
        </w:tabs>
        <w:ind w:left="389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614"/>
        </w:tabs>
        <w:ind w:left="461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34"/>
        </w:tabs>
        <w:ind w:left="533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054"/>
        </w:tabs>
        <w:ind w:left="605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774"/>
        </w:tabs>
        <w:ind w:left="6774" w:hanging="180"/>
      </w:pPr>
      <w:rPr>
        <w:rFonts w:hint="default"/>
      </w:rPr>
    </w:lvl>
  </w:abstractNum>
  <w:abstractNum w:abstractNumId="1" w15:restartNumberingAfterBreak="0">
    <w:nsid w:val="184F51AE"/>
    <w:multiLevelType w:val="multilevel"/>
    <w:tmpl w:val="3B360B28"/>
    <w:lvl w:ilvl="0">
      <w:start w:val="1"/>
      <w:numFmt w:val="decimalZero"/>
      <w:pStyle w:val="EPP-Fluxotitulo"/>
      <w:lvlText w:val="[FA%1]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color w:val="auto"/>
        <w:sz w:val="20"/>
        <w:szCs w:val="20"/>
      </w:rPr>
    </w:lvl>
    <w:lvl w:ilvl="1">
      <w:start w:val="1"/>
      <w:numFmt w:val="decimal"/>
      <w:lvlText w:val="E%1.%2."/>
      <w:lvlJc w:val="left"/>
      <w:pPr>
        <w:tabs>
          <w:tab w:val="num" w:pos="1211"/>
        </w:tabs>
        <w:ind w:left="1211" w:hanging="360"/>
      </w:pPr>
      <w:rPr>
        <w:rFonts w:hint="default"/>
        <w:b w:val="0"/>
        <w:i w:val="0"/>
        <w:color w:val="000000"/>
        <w:sz w:val="20"/>
        <w:szCs w:val="20"/>
      </w:rPr>
    </w:lvl>
    <w:lvl w:ilvl="2">
      <w:start w:val="1"/>
      <w:numFmt w:val="decimal"/>
      <w:lvlText w:val="E%1.%2.%3"/>
      <w:lvlJc w:val="right"/>
      <w:pPr>
        <w:tabs>
          <w:tab w:val="num" w:pos="1593"/>
        </w:tabs>
        <w:ind w:left="1593" w:hanging="180"/>
      </w:pPr>
      <w:rPr>
        <w:rFonts w:hint="default"/>
        <w:b w:val="0"/>
      </w:rPr>
    </w:lvl>
    <w:lvl w:ilvl="3">
      <w:start w:val="1"/>
      <w:numFmt w:val="decimal"/>
      <w:lvlText w:val="%4."/>
      <w:lvlJc w:val="left"/>
      <w:pPr>
        <w:tabs>
          <w:tab w:val="num" w:pos="2313"/>
        </w:tabs>
        <w:ind w:left="2313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033"/>
        </w:tabs>
        <w:ind w:left="3033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3753"/>
        </w:tabs>
        <w:ind w:left="3753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473"/>
        </w:tabs>
        <w:ind w:left="447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193"/>
        </w:tabs>
        <w:ind w:left="5193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913"/>
        </w:tabs>
        <w:ind w:left="5913" w:hanging="180"/>
      </w:pPr>
      <w:rPr>
        <w:rFonts w:hint="default"/>
      </w:rPr>
    </w:lvl>
  </w:abstractNum>
  <w:abstractNum w:abstractNumId="2" w15:restartNumberingAfterBreak="0">
    <w:nsid w:val="3A21441E"/>
    <w:multiLevelType w:val="hybridMultilevel"/>
    <w:tmpl w:val="CDE2E642"/>
    <w:lvl w:ilvl="0" w:tplc="48323970">
      <w:start w:val="1"/>
      <w:numFmt w:val="decimal"/>
      <w:pStyle w:val="Ttulo6"/>
      <w:lvlText w:val="%1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795584E"/>
    <w:multiLevelType w:val="hybridMultilevel"/>
    <w:tmpl w:val="9AE6DC9A"/>
    <w:lvl w:ilvl="0" w:tplc="A6A69B48">
      <w:start w:val="1"/>
      <w:numFmt w:val="decimal"/>
      <w:pStyle w:val="EPP-Fluxopassos"/>
      <w:lvlText w:val="%1."/>
      <w:lvlJc w:val="left"/>
      <w:pPr>
        <w:ind w:left="1428" w:hanging="360"/>
      </w:pPr>
    </w:lvl>
    <w:lvl w:ilvl="1" w:tplc="08160019">
      <w:start w:val="1"/>
      <w:numFmt w:val="lowerLetter"/>
      <w:lvlText w:val="%2."/>
      <w:lvlJc w:val="left"/>
      <w:pPr>
        <w:ind w:left="2148" w:hanging="360"/>
      </w:pPr>
    </w:lvl>
    <w:lvl w:ilvl="2" w:tplc="0816001B">
      <w:start w:val="1"/>
      <w:numFmt w:val="lowerRoman"/>
      <w:lvlText w:val="%3."/>
      <w:lvlJc w:val="right"/>
      <w:pPr>
        <w:ind w:left="2868" w:hanging="180"/>
      </w:pPr>
    </w:lvl>
    <w:lvl w:ilvl="3" w:tplc="0816000F">
      <w:start w:val="1"/>
      <w:numFmt w:val="decimal"/>
      <w:lvlText w:val="%4."/>
      <w:lvlJc w:val="left"/>
      <w:pPr>
        <w:ind w:left="3588" w:hanging="360"/>
      </w:pPr>
    </w:lvl>
    <w:lvl w:ilvl="4" w:tplc="08160019" w:tentative="1">
      <w:start w:val="1"/>
      <w:numFmt w:val="lowerLetter"/>
      <w:lvlText w:val="%5."/>
      <w:lvlJc w:val="left"/>
      <w:pPr>
        <w:ind w:left="4308" w:hanging="360"/>
      </w:pPr>
    </w:lvl>
    <w:lvl w:ilvl="5" w:tplc="0816001B" w:tentative="1">
      <w:start w:val="1"/>
      <w:numFmt w:val="lowerRoman"/>
      <w:lvlText w:val="%6."/>
      <w:lvlJc w:val="right"/>
      <w:pPr>
        <w:ind w:left="5028" w:hanging="180"/>
      </w:pPr>
    </w:lvl>
    <w:lvl w:ilvl="6" w:tplc="0816000F" w:tentative="1">
      <w:start w:val="1"/>
      <w:numFmt w:val="decimal"/>
      <w:lvlText w:val="%7."/>
      <w:lvlJc w:val="left"/>
      <w:pPr>
        <w:ind w:left="5748" w:hanging="360"/>
      </w:pPr>
    </w:lvl>
    <w:lvl w:ilvl="7" w:tplc="08160019" w:tentative="1">
      <w:start w:val="1"/>
      <w:numFmt w:val="lowerLetter"/>
      <w:lvlText w:val="%8."/>
      <w:lvlJc w:val="left"/>
      <w:pPr>
        <w:ind w:left="6468" w:hanging="360"/>
      </w:pPr>
    </w:lvl>
    <w:lvl w:ilvl="8" w:tplc="08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73F37BFE"/>
    <w:multiLevelType w:val="hybridMultilevel"/>
    <w:tmpl w:val="E320F924"/>
    <w:lvl w:ilvl="0" w:tplc="9B2095CA">
      <w:start w:val="1"/>
      <w:numFmt w:val="bullet"/>
      <w:pStyle w:val="Lista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5133A1"/>
    <w:multiLevelType w:val="multilevel"/>
    <w:tmpl w:val="6AD4ACAA"/>
    <w:lvl w:ilvl="0">
      <w:start w:val="1"/>
      <w:numFmt w:val="decimal"/>
      <w:pStyle w:val="Ttulo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suff w:val="space"/>
      <w:lvlText w:val="%1.%2.%4.%3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num w:numId="1">
    <w:abstractNumId w:val="4"/>
  </w:num>
  <w:num w:numId="2">
    <w:abstractNumId w:val="5"/>
  </w:num>
  <w:num w:numId="3">
    <w:abstractNumId w:val="5"/>
  </w:num>
  <w:num w:numId="4">
    <w:abstractNumId w:val="5"/>
  </w:num>
  <w:num w:numId="5">
    <w:abstractNumId w:val="5"/>
  </w:num>
  <w:num w:numId="6">
    <w:abstractNumId w:val="2"/>
  </w:num>
  <w:num w:numId="7">
    <w:abstractNumId w:val="5"/>
  </w:num>
  <w:num w:numId="8">
    <w:abstractNumId w:val="5"/>
  </w:num>
  <w:num w:numId="9">
    <w:abstractNumId w:val="0"/>
  </w:num>
  <w:num w:numId="10">
    <w:abstractNumId w:val="1"/>
  </w:num>
  <w:num w:numId="11">
    <w:abstractNumId w:val="3"/>
  </w:num>
  <w:num w:numId="12">
    <w:abstractNumId w:val="3"/>
    <w:lvlOverride w:ilvl="0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5C2EBC"/>
    <w:rsid w:val="0000781E"/>
    <w:rsid w:val="000C77A8"/>
    <w:rsid w:val="00124BC4"/>
    <w:rsid w:val="001636B5"/>
    <w:rsid w:val="00185D0C"/>
    <w:rsid w:val="001C4FD5"/>
    <w:rsid w:val="001E0869"/>
    <w:rsid w:val="00204F30"/>
    <w:rsid w:val="00254122"/>
    <w:rsid w:val="00366AC2"/>
    <w:rsid w:val="00375F64"/>
    <w:rsid w:val="00442A5D"/>
    <w:rsid w:val="00453FD0"/>
    <w:rsid w:val="0049456B"/>
    <w:rsid w:val="00497DBA"/>
    <w:rsid w:val="004E5B8C"/>
    <w:rsid w:val="00580EC3"/>
    <w:rsid w:val="005C2EBC"/>
    <w:rsid w:val="00636D67"/>
    <w:rsid w:val="00651E57"/>
    <w:rsid w:val="0069452F"/>
    <w:rsid w:val="00752EC9"/>
    <w:rsid w:val="007839CF"/>
    <w:rsid w:val="007B08CE"/>
    <w:rsid w:val="007C4737"/>
    <w:rsid w:val="007E6CB5"/>
    <w:rsid w:val="008202EF"/>
    <w:rsid w:val="0082433C"/>
    <w:rsid w:val="00824D94"/>
    <w:rsid w:val="00841EC0"/>
    <w:rsid w:val="008D76B2"/>
    <w:rsid w:val="008E52A1"/>
    <w:rsid w:val="00924C78"/>
    <w:rsid w:val="009A6367"/>
    <w:rsid w:val="009B0E25"/>
    <w:rsid w:val="00A37CC2"/>
    <w:rsid w:val="00A47243"/>
    <w:rsid w:val="00AA73B9"/>
    <w:rsid w:val="00AC5BC3"/>
    <w:rsid w:val="00B03368"/>
    <w:rsid w:val="00B05291"/>
    <w:rsid w:val="00B5102A"/>
    <w:rsid w:val="00B62501"/>
    <w:rsid w:val="00BB664B"/>
    <w:rsid w:val="00BD0C39"/>
    <w:rsid w:val="00C16EDA"/>
    <w:rsid w:val="00C36863"/>
    <w:rsid w:val="00C57F6A"/>
    <w:rsid w:val="00CA3792"/>
    <w:rsid w:val="00D3374F"/>
    <w:rsid w:val="00D60B3D"/>
    <w:rsid w:val="00E3101F"/>
    <w:rsid w:val="00E54AD6"/>
    <w:rsid w:val="00E700C7"/>
    <w:rsid w:val="00E74320"/>
    <w:rsid w:val="00E85C1E"/>
    <w:rsid w:val="00EA363B"/>
    <w:rsid w:val="00EA5759"/>
    <w:rsid w:val="00F16672"/>
    <w:rsid w:val="00F16A27"/>
    <w:rsid w:val="00F86AAC"/>
    <w:rsid w:val="00FB4266"/>
    <w:rsid w:val="00FD2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F13FF1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/>
    <w:lsdException w:name="heading 1" w:uiPriority="0"/>
    <w:lsdException w:name="heading 2" w:uiPriority="0"/>
    <w:lsdException w:name="heading 3" w:uiPriority="0"/>
    <w:lsdException w:name="heading 4" w:uiPriority="0"/>
    <w:lsdException w:name="heading 5" w:uiPriority="9"/>
    <w:lsdException w:name="heading 6" w:uiPriority="9"/>
    <w:lsdException w:name="heading 7" w:uiPriority="9"/>
    <w:lsdException w:name="heading 8" w:uiPriority="9"/>
    <w:lsdException w:name="heading 9" w:uiPriority="9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pPr>
      <w:jc w:val="both"/>
    </w:pPr>
    <w:rPr>
      <w:rFonts w:ascii="Arial" w:hAnsi="Arial" w:cs="Arial"/>
      <w:color w:val="000000"/>
    </w:rPr>
  </w:style>
  <w:style w:type="paragraph" w:styleId="Ttulo1">
    <w:name w:val="heading 1"/>
    <w:basedOn w:val="Normal"/>
    <w:next w:val="Normal"/>
    <w:link w:val="Ttulo1Char"/>
    <w:pPr>
      <w:keepNext/>
      <w:numPr>
        <w:numId w:val="2"/>
      </w:numPr>
      <w:spacing w:before="480" w:after="360"/>
      <w:outlineLvl w:val="0"/>
    </w:pPr>
    <w:rPr>
      <w:b/>
      <w:caps/>
      <w:color w:val="auto"/>
      <w:sz w:val="24"/>
      <w:lang w:eastAsia="en-US"/>
    </w:rPr>
  </w:style>
  <w:style w:type="paragraph" w:styleId="Ttulo2">
    <w:name w:val="heading 2"/>
    <w:basedOn w:val="Normal"/>
    <w:next w:val="Normal"/>
    <w:link w:val="Ttulo2Char"/>
    <w:pPr>
      <w:keepNext/>
      <w:numPr>
        <w:ilvl w:val="1"/>
        <w:numId w:val="3"/>
      </w:numPr>
      <w:spacing w:before="360" w:after="240"/>
      <w:ind w:left="0" w:firstLine="0"/>
      <w:jc w:val="left"/>
      <w:outlineLvl w:val="1"/>
    </w:pPr>
    <w:rPr>
      <w:rFonts w:cs="Times New Roman"/>
      <w:b/>
      <w:color w:val="auto"/>
      <w:sz w:val="24"/>
      <w:lang w:eastAsia="en-US"/>
    </w:rPr>
  </w:style>
  <w:style w:type="paragraph" w:styleId="Ttulo3">
    <w:name w:val="heading 3"/>
    <w:basedOn w:val="Ttulo2"/>
    <w:next w:val="Normal"/>
    <w:link w:val="Ttulo3Char"/>
    <w:pPr>
      <w:numPr>
        <w:ilvl w:val="2"/>
        <w:numId w:val="4"/>
      </w:numPr>
      <w:spacing w:before="240" w:after="120"/>
      <w:ind w:left="0" w:firstLine="0"/>
      <w:outlineLvl w:val="2"/>
    </w:pPr>
  </w:style>
  <w:style w:type="paragraph" w:styleId="Ttulo4">
    <w:name w:val="heading 4"/>
    <w:basedOn w:val="Normal"/>
    <w:next w:val="Normal"/>
    <w:pPr>
      <w:keepNext/>
      <w:numPr>
        <w:ilvl w:val="3"/>
        <w:numId w:val="5"/>
      </w:numPr>
      <w:tabs>
        <w:tab w:val="left" w:pos="360"/>
      </w:tabs>
      <w:spacing w:before="240" w:after="120"/>
      <w:ind w:left="0" w:firstLine="0"/>
      <w:outlineLvl w:val="3"/>
    </w:pPr>
    <w:rPr>
      <w:rFonts w:cs="Times New Roman"/>
      <w:b/>
      <w:snapToGrid w:val="0"/>
      <w:color w:val="auto"/>
      <w:sz w:val="24"/>
    </w:rPr>
  </w:style>
  <w:style w:type="paragraph" w:styleId="Ttulo5">
    <w:name w:val="heading 5"/>
    <w:basedOn w:val="Normal"/>
    <w:next w:val="Normal"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Ttulo6">
    <w:name w:val="heading 6"/>
    <w:aliases w:val="Título Atividade"/>
    <w:basedOn w:val="Normal"/>
    <w:next w:val="Normal"/>
    <w:pPr>
      <w:numPr>
        <w:numId w:val="6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Ttulo7">
    <w:name w:val="heading 7"/>
    <w:basedOn w:val="Normal"/>
    <w:next w:val="Normal"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Ttulo8">
    <w:name w:val="heading 8"/>
    <w:basedOn w:val="Normal"/>
    <w:next w:val="Normal"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Ttulo9">
    <w:name w:val="heading 9"/>
    <w:basedOn w:val="Normal"/>
    <w:next w:val="Normal"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1">
    <w:name w:val="toc 1"/>
    <w:basedOn w:val="Normal"/>
    <w:next w:val="Normal"/>
    <w:uiPriority w:val="39"/>
    <w:pPr>
      <w:tabs>
        <w:tab w:val="left" w:pos="539"/>
        <w:tab w:val="right" w:leader="dot" w:pos="9540"/>
      </w:tabs>
      <w:spacing w:before="120"/>
    </w:pPr>
    <w:rPr>
      <w:rFonts w:cs="Times New Roman"/>
      <w:bCs/>
      <w:caps/>
      <w:noProof/>
      <w:color w:val="auto"/>
      <w:szCs w:val="28"/>
      <w:lang w:eastAsia="en-US"/>
    </w:rPr>
  </w:style>
  <w:style w:type="paragraph" w:styleId="Sumrio2">
    <w:name w:val="toc 2"/>
    <w:basedOn w:val="Normal"/>
    <w:next w:val="Normal"/>
    <w:uiPriority w:val="39"/>
    <w:pPr>
      <w:tabs>
        <w:tab w:val="left" w:pos="540"/>
        <w:tab w:val="left" w:pos="960"/>
        <w:tab w:val="left" w:pos="1200"/>
        <w:tab w:val="right" w:leader="dot" w:pos="9540"/>
      </w:tabs>
      <w:spacing w:before="120"/>
      <w:ind w:left="539"/>
    </w:pPr>
    <w:rPr>
      <w:rFonts w:eastAsia="MS Mincho"/>
      <w:bCs/>
      <w:noProof/>
      <w:color w:val="auto"/>
      <w:szCs w:val="28"/>
      <w:lang w:eastAsia="en-US"/>
    </w:rPr>
  </w:style>
  <w:style w:type="paragraph" w:styleId="Sumrio3">
    <w:name w:val="toc 3"/>
    <w:basedOn w:val="Sumrio2"/>
    <w:next w:val="Normal"/>
    <w:uiPriority w:val="39"/>
    <w:pPr>
      <w:tabs>
        <w:tab w:val="left" w:pos="851"/>
      </w:tabs>
      <w:ind w:left="851"/>
    </w:pPr>
    <w:rPr>
      <w:rFonts w:cs="Times New Roman"/>
    </w:r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  <w:jc w:val="center"/>
    </w:pPr>
    <w:rPr>
      <w:b/>
    </w:rPr>
  </w:style>
  <w:style w:type="character" w:styleId="Hyperlink">
    <w:name w:val="Hyperlink"/>
    <w:basedOn w:val="Fontepargpadro"/>
    <w:uiPriority w:val="99"/>
    <w:rPr>
      <w:color w:val="0000FF"/>
      <w:u w:val="single"/>
    </w:rPr>
  </w:style>
  <w:style w:type="paragraph" w:styleId="Lista">
    <w:name w:val="List"/>
    <w:basedOn w:val="Normal"/>
    <w:semiHidden/>
    <w:pPr>
      <w:numPr>
        <w:numId w:val="1"/>
      </w:numPr>
      <w:spacing w:before="80" w:after="240"/>
    </w:pPr>
    <w:rPr>
      <w:rFonts w:cs="Times New Roman"/>
      <w:color w:val="auto"/>
      <w:lang w:eastAsia="en-US"/>
    </w:rPr>
  </w:style>
  <w:style w:type="paragraph" w:styleId="Rodap">
    <w:name w:val="footer"/>
    <w:basedOn w:val="Normal"/>
    <w:link w:val="RodapChar"/>
    <w:semiHidden/>
    <w:pPr>
      <w:tabs>
        <w:tab w:val="center" w:pos="4320"/>
        <w:tab w:val="right" w:pos="8640"/>
      </w:tabs>
    </w:pPr>
  </w:style>
  <w:style w:type="paragraph" w:styleId="Ttulo">
    <w:name w:val="Title"/>
    <w:basedOn w:val="Normal"/>
    <w:next w:val="Normal"/>
    <w:link w:val="TtuloChar"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customStyle="1" w:styleId="Titulodocumento">
    <w:name w:val="Titulo documento"/>
    <w:basedOn w:val="Normal"/>
    <w:next w:val="Normal"/>
    <w:pPr>
      <w:spacing w:after="240"/>
      <w:jc w:val="left"/>
    </w:pPr>
    <w:rPr>
      <w:b/>
      <w:color w:val="999999"/>
      <w:sz w:val="52"/>
    </w:rPr>
  </w:style>
  <w:style w:type="paragraph" w:customStyle="1" w:styleId="BodyText">
    <w:name w:val="BodyText"/>
    <w:basedOn w:val="Normal"/>
    <w:pPr>
      <w:spacing w:before="40" w:after="60"/>
    </w:pPr>
    <w:rPr>
      <w:color w:val="auto"/>
    </w:rPr>
  </w:style>
  <w:style w:type="character" w:styleId="Refdecomentrio">
    <w:name w:val="annotation reference"/>
    <w:basedOn w:val="Fontepargpadro"/>
    <w:semiHidden/>
    <w:rPr>
      <w:sz w:val="16"/>
      <w:szCs w:val="16"/>
    </w:rPr>
  </w:style>
  <w:style w:type="paragraph" w:styleId="Textodecomentrio">
    <w:name w:val="annotation text"/>
    <w:basedOn w:val="Normal"/>
    <w:semiHidden/>
  </w:style>
  <w:style w:type="paragraph" w:customStyle="1" w:styleId="Instruo">
    <w:name w:val="Instrução"/>
    <w:basedOn w:val="Normal"/>
    <w:next w:val="Normal"/>
    <w:link w:val="InstruoCarcter"/>
    <w:pPr>
      <w:jc w:val="left"/>
    </w:pPr>
    <w:rPr>
      <w:i/>
      <w:color w:val="0000FF"/>
    </w:rPr>
  </w:style>
  <w:style w:type="paragraph" w:customStyle="1" w:styleId="infoblue">
    <w:name w:val="infoblue"/>
    <w:basedOn w:val="Normal"/>
    <w:pPr>
      <w:spacing w:after="120" w:line="240" w:lineRule="atLeast"/>
      <w:jc w:val="left"/>
    </w:pPr>
    <w:rPr>
      <w:rFonts w:ascii="Times New Roman" w:eastAsia="Arial Unicode MS" w:hAnsi="Times New Roman" w:cs="Times New Roman"/>
      <w:i/>
      <w:iCs/>
      <w:color w:val="0000FF"/>
    </w:rPr>
  </w:style>
  <w:style w:type="paragraph" w:styleId="Corpodetexto">
    <w:name w:val="Body Text"/>
    <w:basedOn w:val="Normal"/>
    <w:semiHidden/>
    <w:pPr>
      <w:jc w:val="left"/>
    </w:pPr>
    <w:rPr>
      <w:lang w:val="pt-PT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color w:val="auto"/>
      <w:sz w:val="24"/>
      <w:szCs w:val="24"/>
    </w:rPr>
  </w:style>
  <w:style w:type="paragraph" w:styleId="Sumrio4">
    <w:name w:val="toc 4"/>
    <w:basedOn w:val="Normal"/>
    <w:next w:val="Normal"/>
    <w:autoRedefine/>
    <w:semiHidden/>
    <w:pPr>
      <w:ind w:left="7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5">
    <w:name w:val="toc 5"/>
    <w:basedOn w:val="Normal"/>
    <w:next w:val="Normal"/>
    <w:autoRedefine/>
    <w:semiHidden/>
    <w:pPr>
      <w:ind w:left="96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6">
    <w:name w:val="toc 6"/>
    <w:basedOn w:val="Normal"/>
    <w:next w:val="Normal"/>
    <w:autoRedefine/>
    <w:semiHidden/>
    <w:pPr>
      <w:ind w:left="120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7">
    <w:name w:val="toc 7"/>
    <w:basedOn w:val="Normal"/>
    <w:next w:val="Normal"/>
    <w:autoRedefine/>
    <w:semiHidden/>
    <w:pPr>
      <w:ind w:left="144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8">
    <w:name w:val="toc 8"/>
    <w:basedOn w:val="Normal"/>
    <w:next w:val="Normal"/>
    <w:autoRedefine/>
    <w:semiHidden/>
    <w:pPr>
      <w:ind w:left="168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9">
    <w:name w:val="toc 9"/>
    <w:basedOn w:val="Normal"/>
    <w:next w:val="Normal"/>
    <w:autoRedefine/>
    <w:semiHidden/>
    <w:pPr>
      <w:ind w:left="19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customStyle="1" w:styleId="Tabletext">
    <w:name w:val="Tabletext"/>
    <w:basedOn w:val="Normal"/>
    <w:pPr>
      <w:keepLines/>
      <w:widowControl w:val="0"/>
      <w:spacing w:after="120" w:line="240" w:lineRule="atLeast"/>
      <w:jc w:val="left"/>
    </w:pPr>
    <w:rPr>
      <w:rFonts w:ascii="Times New Roman" w:hAnsi="Times New Roman" w:cs="Times New Roman"/>
      <w:color w:val="auto"/>
      <w:lang w:val="en-US" w:eastAsia="en-US"/>
    </w:rPr>
  </w:style>
  <w:style w:type="character" w:styleId="TextodoEspaoReservado">
    <w:name w:val="Placeholder Text"/>
    <w:basedOn w:val="Fontepargpadro"/>
    <w:uiPriority w:val="99"/>
    <w:semiHidden/>
    <w:rsid w:val="0069452F"/>
    <w:rPr>
      <w:color w:val="808080"/>
    </w:rPr>
  </w:style>
  <w:style w:type="character" w:customStyle="1" w:styleId="RodapChar">
    <w:name w:val="Rodapé Char"/>
    <w:basedOn w:val="Fontepargpadro"/>
    <w:link w:val="Rodap"/>
    <w:semiHidden/>
    <w:rsid w:val="0069452F"/>
    <w:rPr>
      <w:rFonts w:ascii="Arial" w:hAnsi="Arial" w:cs="Arial"/>
      <w:color w:val="0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C2EB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C2EBC"/>
    <w:rPr>
      <w:rFonts w:ascii="Tahoma" w:hAnsi="Tahoma" w:cs="Tahoma"/>
      <w:color w:val="000000"/>
      <w:sz w:val="16"/>
      <w:szCs w:val="16"/>
    </w:rPr>
  </w:style>
  <w:style w:type="paragraph" w:customStyle="1" w:styleId="EPP-Seonivel1">
    <w:name w:val="EPP-Seção nivel 1"/>
    <w:basedOn w:val="Ttulo1"/>
    <w:link w:val="EPP-Seonivel1Carcter"/>
    <w:qFormat/>
    <w:rsid w:val="005C2EBC"/>
  </w:style>
  <w:style w:type="paragraph" w:customStyle="1" w:styleId="EPP-Seonivel2">
    <w:name w:val="EPP-Seção nivel 2"/>
    <w:basedOn w:val="Ttulo2"/>
    <w:link w:val="EPP-Seonivel2Carcter"/>
    <w:qFormat/>
    <w:rsid w:val="005C2EBC"/>
  </w:style>
  <w:style w:type="character" w:customStyle="1" w:styleId="Ttulo1Char">
    <w:name w:val="Título 1 Char"/>
    <w:basedOn w:val="Fontepargpadro"/>
    <w:link w:val="Ttulo1"/>
    <w:rsid w:val="005C2EBC"/>
    <w:rPr>
      <w:rFonts w:ascii="Arial" w:hAnsi="Arial" w:cs="Arial"/>
      <w:b/>
      <w:caps/>
      <w:sz w:val="24"/>
      <w:lang w:eastAsia="en-US"/>
    </w:rPr>
  </w:style>
  <w:style w:type="character" w:customStyle="1" w:styleId="EPP-Seonivel1Carcter">
    <w:name w:val="EPP-Seção nivel 1 Carácter"/>
    <w:basedOn w:val="Ttulo1Char"/>
    <w:link w:val="EPP-Seonivel1"/>
    <w:rsid w:val="005C2EBC"/>
    <w:rPr>
      <w:rFonts w:ascii="Arial" w:hAnsi="Arial" w:cs="Arial"/>
      <w:b/>
      <w:caps/>
      <w:sz w:val="24"/>
      <w:lang w:eastAsia="en-US"/>
    </w:rPr>
  </w:style>
  <w:style w:type="paragraph" w:customStyle="1" w:styleId="EPP-Seonivel3">
    <w:name w:val="EPP-Seção nivel 3"/>
    <w:basedOn w:val="Ttulo3"/>
    <w:link w:val="EPP-Seonivel3Carcter"/>
    <w:qFormat/>
    <w:rsid w:val="005C2EBC"/>
  </w:style>
  <w:style w:type="character" w:customStyle="1" w:styleId="Ttulo2Char">
    <w:name w:val="Título 2 Char"/>
    <w:basedOn w:val="Fontepargpadro"/>
    <w:link w:val="Ttulo2"/>
    <w:rsid w:val="005C2EBC"/>
    <w:rPr>
      <w:rFonts w:ascii="Arial" w:hAnsi="Arial"/>
      <w:b/>
      <w:sz w:val="24"/>
      <w:lang w:eastAsia="en-US"/>
    </w:rPr>
  </w:style>
  <w:style w:type="character" w:customStyle="1" w:styleId="EPP-Seonivel2Carcter">
    <w:name w:val="EPP-Seção nivel 2 Carácter"/>
    <w:basedOn w:val="Ttulo2Char"/>
    <w:link w:val="EPP-Seonivel2"/>
    <w:rsid w:val="005C2EBC"/>
    <w:rPr>
      <w:rFonts w:ascii="Arial" w:hAnsi="Arial"/>
      <w:b/>
      <w:sz w:val="24"/>
      <w:lang w:eastAsia="en-US"/>
    </w:rPr>
  </w:style>
  <w:style w:type="paragraph" w:customStyle="1" w:styleId="EPP-Comentario">
    <w:name w:val="EPP-Comentario"/>
    <w:basedOn w:val="Instruo"/>
    <w:link w:val="EPP-ComentarioCarcter"/>
    <w:qFormat/>
    <w:rsid w:val="005C2EBC"/>
    <w:rPr>
      <w:lang w:val="pt-PT"/>
    </w:rPr>
  </w:style>
  <w:style w:type="character" w:customStyle="1" w:styleId="Ttulo3Char">
    <w:name w:val="Título 3 Char"/>
    <w:basedOn w:val="Ttulo2Char"/>
    <w:link w:val="Ttulo3"/>
    <w:rsid w:val="005C2EBC"/>
    <w:rPr>
      <w:rFonts w:ascii="Arial" w:hAnsi="Arial"/>
      <w:b/>
      <w:sz w:val="24"/>
      <w:lang w:eastAsia="en-US"/>
    </w:rPr>
  </w:style>
  <w:style w:type="character" w:customStyle="1" w:styleId="EPP-Seonivel3Carcter">
    <w:name w:val="EPP-Seção nivel 3 Carácter"/>
    <w:basedOn w:val="Ttulo3Char"/>
    <w:link w:val="EPP-Seonivel3"/>
    <w:rsid w:val="005C2EBC"/>
    <w:rPr>
      <w:rFonts w:ascii="Arial" w:hAnsi="Arial"/>
      <w:b/>
      <w:sz w:val="24"/>
      <w:lang w:eastAsia="en-US"/>
    </w:rPr>
  </w:style>
  <w:style w:type="paragraph" w:customStyle="1" w:styleId="EPP-Titulo">
    <w:name w:val="EPP-Titulo"/>
    <w:basedOn w:val="Ttulo"/>
    <w:link w:val="EPP-TituloCarcter"/>
    <w:qFormat/>
    <w:rsid w:val="005C2EBC"/>
    <w:pPr>
      <w:jc w:val="center"/>
    </w:pPr>
  </w:style>
  <w:style w:type="character" w:customStyle="1" w:styleId="InstruoCarcter">
    <w:name w:val="Instrução Carácter"/>
    <w:basedOn w:val="Fontepargpadro"/>
    <w:link w:val="Instruo"/>
    <w:rsid w:val="005C2EBC"/>
    <w:rPr>
      <w:rFonts w:ascii="Arial" w:hAnsi="Arial" w:cs="Arial"/>
      <w:i/>
      <w:color w:val="0000FF"/>
    </w:rPr>
  </w:style>
  <w:style w:type="character" w:customStyle="1" w:styleId="EPP-ComentarioCarcter">
    <w:name w:val="EPP-Comentario Carácter"/>
    <w:basedOn w:val="InstruoCarcter"/>
    <w:link w:val="EPP-Comentario"/>
    <w:rsid w:val="005C2EBC"/>
    <w:rPr>
      <w:rFonts w:ascii="Arial" w:hAnsi="Arial" w:cs="Arial"/>
      <w:i/>
      <w:color w:val="0000FF"/>
      <w:lang w:val="pt-PT"/>
    </w:rPr>
  </w:style>
  <w:style w:type="paragraph" w:customStyle="1" w:styleId="EPP-TextoNormal">
    <w:name w:val="EPP-Texto Normal"/>
    <w:basedOn w:val="Normal"/>
    <w:link w:val="EPP-TextoNormalCarcter"/>
    <w:qFormat/>
    <w:rsid w:val="005C2EBC"/>
    <w:rPr>
      <w:lang w:val="pt-PT"/>
    </w:rPr>
  </w:style>
  <w:style w:type="character" w:customStyle="1" w:styleId="TtuloChar">
    <w:name w:val="Título Char"/>
    <w:basedOn w:val="Fontepargpadro"/>
    <w:link w:val="Ttulo"/>
    <w:rsid w:val="005C2EBC"/>
    <w:rPr>
      <w:rFonts w:ascii="Arial" w:hAnsi="Arial"/>
      <w:b/>
      <w:caps/>
      <w:sz w:val="28"/>
      <w:lang w:eastAsia="en-US"/>
    </w:rPr>
  </w:style>
  <w:style w:type="character" w:customStyle="1" w:styleId="EPP-TituloCarcter">
    <w:name w:val="EPP-Titulo Carácter"/>
    <w:basedOn w:val="TtuloChar"/>
    <w:link w:val="EPP-Titulo"/>
    <w:rsid w:val="005C2EBC"/>
    <w:rPr>
      <w:rFonts w:ascii="Arial" w:hAnsi="Arial"/>
      <w:b/>
      <w:caps/>
      <w:sz w:val="28"/>
      <w:lang w:eastAsia="en-US"/>
    </w:rPr>
  </w:style>
  <w:style w:type="paragraph" w:customStyle="1" w:styleId="EPP-Cabealho">
    <w:name w:val="EPP-Cabeçalho"/>
    <w:basedOn w:val="Normal"/>
    <w:link w:val="EPP-CabealhoCarcter"/>
    <w:qFormat/>
    <w:rsid w:val="00D60B3D"/>
    <w:pPr>
      <w:jc w:val="center"/>
    </w:pPr>
    <w:rPr>
      <w:lang w:val="pt-PT"/>
    </w:rPr>
  </w:style>
  <w:style w:type="character" w:customStyle="1" w:styleId="EPP-TextoNormalCarcter">
    <w:name w:val="EPP-Texto Normal Carácter"/>
    <w:basedOn w:val="Fontepargpadro"/>
    <w:link w:val="EPP-TextoNormal"/>
    <w:rsid w:val="005C2EBC"/>
    <w:rPr>
      <w:rFonts w:ascii="Arial" w:hAnsi="Arial" w:cs="Arial"/>
      <w:color w:val="000000"/>
      <w:lang w:val="pt-PT"/>
    </w:rPr>
  </w:style>
  <w:style w:type="paragraph" w:styleId="CitaoIntensa">
    <w:name w:val="Intense Quote"/>
    <w:basedOn w:val="Normal"/>
    <w:next w:val="Normal"/>
    <w:link w:val="CitaoIntensaChar"/>
    <w:uiPriority w:val="30"/>
    <w:rsid w:val="00D60B3D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EPP-CabealhoCarcter">
    <w:name w:val="EPP-Cabeçalho Carácter"/>
    <w:basedOn w:val="Fontepargpadro"/>
    <w:link w:val="EPP-Cabealho"/>
    <w:rsid w:val="00D60B3D"/>
    <w:rPr>
      <w:rFonts w:ascii="Arial" w:hAnsi="Arial" w:cs="Arial"/>
      <w:color w:val="000000"/>
      <w:lang w:val="pt-PT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60B3D"/>
    <w:rPr>
      <w:rFonts w:ascii="Arial" w:hAnsi="Arial" w:cs="Arial"/>
      <w:b/>
      <w:bCs/>
      <w:i/>
      <w:iCs/>
      <w:color w:val="5B9BD5" w:themeColor="accent1"/>
    </w:rPr>
  </w:style>
  <w:style w:type="paragraph" w:styleId="PargrafodaLista">
    <w:name w:val="List Paragraph"/>
    <w:basedOn w:val="Normal"/>
    <w:link w:val="PargrafodaListaChar"/>
    <w:uiPriority w:val="34"/>
    <w:qFormat/>
    <w:rsid w:val="009A6367"/>
    <w:pPr>
      <w:suppressAutoHyphens/>
      <w:spacing w:after="200" w:line="276" w:lineRule="auto"/>
      <w:ind w:left="708"/>
      <w:jc w:val="left"/>
    </w:pPr>
    <w:rPr>
      <w:rFonts w:eastAsia="Calibri" w:cs="Times New Roman"/>
      <w:color w:val="auto"/>
      <w:szCs w:val="22"/>
      <w:lang w:eastAsia="ar-SA"/>
    </w:rPr>
  </w:style>
  <w:style w:type="character" w:customStyle="1" w:styleId="PargrafodaListaChar">
    <w:name w:val="Parágrafo da Lista Char"/>
    <w:link w:val="PargrafodaLista"/>
    <w:uiPriority w:val="34"/>
    <w:rsid w:val="009A6367"/>
    <w:rPr>
      <w:rFonts w:ascii="Arial" w:eastAsia="Calibri" w:hAnsi="Arial"/>
      <w:szCs w:val="22"/>
      <w:lang w:eastAsia="ar-SA"/>
    </w:rPr>
  </w:style>
  <w:style w:type="paragraph" w:customStyle="1" w:styleId="EPP-Passosfluxo">
    <w:name w:val="EPP-Passos fluxo"/>
    <w:basedOn w:val="PargrafodaLista"/>
    <w:link w:val="EPP-PassosfluxoCarcter"/>
    <w:qFormat/>
    <w:rsid w:val="00D60B3D"/>
    <w:pPr>
      <w:numPr>
        <w:numId w:val="9"/>
      </w:numPr>
      <w:suppressAutoHyphens w:val="0"/>
      <w:spacing w:after="0" w:line="240" w:lineRule="auto"/>
      <w:ind w:hanging="588"/>
      <w:contextualSpacing/>
      <w:jc w:val="both"/>
    </w:pPr>
    <w:rPr>
      <w:szCs w:val="20"/>
      <w:lang w:eastAsia="en-US"/>
    </w:rPr>
  </w:style>
  <w:style w:type="paragraph" w:customStyle="1" w:styleId="EPP-Fluxotitulo">
    <w:name w:val="EPP-Fluxo titulo"/>
    <w:basedOn w:val="PargrafodaLista"/>
    <w:link w:val="EPP-FluxotituloCarcter"/>
    <w:qFormat/>
    <w:rsid w:val="00D60B3D"/>
    <w:pPr>
      <w:numPr>
        <w:numId w:val="10"/>
      </w:numPr>
      <w:suppressAutoHyphens w:val="0"/>
      <w:spacing w:after="0" w:line="240" w:lineRule="auto"/>
      <w:contextualSpacing/>
      <w:jc w:val="both"/>
    </w:pPr>
    <w:rPr>
      <w:rFonts w:ascii="Verdana" w:hAnsi="Verdana"/>
      <w:b/>
      <w:szCs w:val="20"/>
      <w:lang w:eastAsia="en-US"/>
    </w:rPr>
  </w:style>
  <w:style w:type="character" w:customStyle="1" w:styleId="EPP-PassosfluxoCarcter">
    <w:name w:val="EPP-Passos fluxo Carácter"/>
    <w:basedOn w:val="PargrafodaListaChar"/>
    <w:link w:val="EPP-Passosfluxo"/>
    <w:rsid w:val="00D60B3D"/>
    <w:rPr>
      <w:rFonts w:ascii="Arial" w:eastAsia="Calibri" w:hAnsi="Arial"/>
      <w:szCs w:val="22"/>
      <w:lang w:eastAsia="en-US"/>
    </w:rPr>
  </w:style>
  <w:style w:type="paragraph" w:customStyle="1" w:styleId="EPP-Fluxopassos">
    <w:name w:val="EPP-Fluxo passos"/>
    <w:basedOn w:val="PargrafodaLista"/>
    <w:link w:val="EPP-FluxopassosCarcter"/>
    <w:qFormat/>
    <w:rsid w:val="00D60B3D"/>
    <w:pPr>
      <w:numPr>
        <w:numId w:val="11"/>
      </w:numPr>
      <w:suppressAutoHyphens w:val="0"/>
      <w:spacing w:after="0" w:line="240" w:lineRule="auto"/>
      <w:contextualSpacing/>
      <w:jc w:val="both"/>
    </w:pPr>
    <w:rPr>
      <w:szCs w:val="20"/>
      <w:lang w:val="pt-PT" w:eastAsia="en-US"/>
    </w:rPr>
  </w:style>
  <w:style w:type="character" w:customStyle="1" w:styleId="EPP-FluxotituloCarcter">
    <w:name w:val="EPP-Fluxo titulo Carácter"/>
    <w:basedOn w:val="PargrafodaListaChar"/>
    <w:link w:val="EPP-Fluxotitulo"/>
    <w:rsid w:val="00D60B3D"/>
    <w:rPr>
      <w:rFonts w:ascii="Verdana" w:eastAsia="Calibri" w:hAnsi="Verdana"/>
      <w:b/>
      <w:szCs w:val="22"/>
      <w:lang w:eastAsia="en-US"/>
    </w:rPr>
  </w:style>
  <w:style w:type="paragraph" w:styleId="Citao">
    <w:name w:val="Quote"/>
    <w:basedOn w:val="Normal"/>
    <w:next w:val="Normal"/>
    <w:link w:val="CitaoChar"/>
    <w:uiPriority w:val="29"/>
    <w:qFormat/>
    <w:rsid w:val="009A6367"/>
    <w:rPr>
      <w:i/>
      <w:iCs/>
      <w:color w:val="000000" w:themeColor="text1"/>
    </w:rPr>
  </w:style>
  <w:style w:type="character" w:customStyle="1" w:styleId="EPP-FluxopassosCarcter">
    <w:name w:val="EPP-Fluxo passos Carácter"/>
    <w:basedOn w:val="PargrafodaListaChar"/>
    <w:link w:val="EPP-Fluxopassos"/>
    <w:rsid w:val="00D60B3D"/>
    <w:rPr>
      <w:rFonts w:ascii="Arial" w:eastAsia="Calibri" w:hAnsi="Arial"/>
      <w:szCs w:val="22"/>
      <w:lang w:val="pt-PT" w:eastAsia="en-US"/>
    </w:rPr>
  </w:style>
  <w:style w:type="character" w:customStyle="1" w:styleId="CitaoChar">
    <w:name w:val="Citação Char"/>
    <w:basedOn w:val="Fontepargpadro"/>
    <w:link w:val="Citao"/>
    <w:uiPriority w:val="29"/>
    <w:rsid w:val="009A6367"/>
    <w:rPr>
      <w:rFonts w:ascii="Arial" w:hAnsi="Arial" w:cs="Arial"/>
      <w:i/>
      <w:iCs/>
      <w:color w:val="000000" w:themeColor="text1"/>
    </w:rPr>
  </w:style>
  <w:style w:type="table" w:styleId="Tabelacomgrade">
    <w:name w:val="Table Grid"/>
    <w:basedOn w:val="Tabelanormal"/>
    <w:uiPriority w:val="39"/>
    <w:rsid w:val="008D76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850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571BB1A1A1A4468484E6ACF03BCB267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1CFF2E8-912B-4956-B151-D42A5223CA5C}"/>
      </w:docPartPr>
      <w:docPartBody>
        <w:p w:rsidR="005D3FDF" w:rsidRDefault="00306743">
          <w:pPr>
            <w:pStyle w:val="571BB1A1A1A4468484E6ACF03BCB267D"/>
          </w:pPr>
          <w:r w:rsidRPr="003D2951">
            <w:rPr>
              <w:rStyle w:val="TextodoEspaoReservado"/>
            </w:rPr>
            <w:t>[Título]</w:t>
          </w:r>
        </w:p>
      </w:docPartBody>
    </w:docPart>
    <w:docPart>
      <w:docPartPr>
        <w:name w:val="0E3367DA2CF6486FA777E245A8350C5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1371855-5DF5-4B5D-8403-2818236B3C3F}"/>
      </w:docPartPr>
      <w:docPartBody>
        <w:p w:rsidR="005D3FDF" w:rsidRDefault="00306743">
          <w:pPr>
            <w:pStyle w:val="0E3367DA2CF6486FA777E245A8350C5F"/>
          </w:pPr>
          <w:r w:rsidRPr="00FE5ACF">
            <w:rPr>
              <w:rStyle w:val="TextodoEspaoReservado"/>
            </w:rPr>
            <w:t>[Título]</w:t>
          </w:r>
        </w:p>
      </w:docPartBody>
    </w:docPart>
    <w:docPart>
      <w:docPartPr>
        <w:name w:val="D96230F4359D461BB2D134969CB2F2E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0A5B6CB-FF68-440F-86DA-D98651D28734}"/>
      </w:docPartPr>
      <w:docPartBody>
        <w:p w:rsidR="005D3FDF" w:rsidRDefault="00306743">
          <w:pPr>
            <w:pStyle w:val="D96230F4359D461BB2D134969CB2F2ED"/>
          </w:pPr>
          <w:r w:rsidRPr="00FE5ACF">
            <w:rPr>
              <w:rStyle w:val="TextodoEspaoReservado"/>
            </w:rPr>
            <w:t>[Gestor]</w:t>
          </w:r>
        </w:p>
      </w:docPartBody>
    </w:docPart>
    <w:docPart>
      <w:docPartPr>
        <w:name w:val="EB5BAC19D3044093B473F7708492FA2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4B383C9-7749-4D53-818B-A2E87FE12DAC}"/>
      </w:docPartPr>
      <w:docPartBody>
        <w:p w:rsidR="005D3FDF" w:rsidRDefault="00306743">
          <w:pPr>
            <w:pStyle w:val="EB5BAC19D3044093B473F7708492FA28"/>
          </w:pPr>
          <w:r w:rsidRPr="00FE5ACF">
            <w:rPr>
              <w:rStyle w:val="TextodoEspaoReservado"/>
            </w:rPr>
            <w:t>[Assunto]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06743"/>
    <w:rsid w:val="00017ECE"/>
    <w:rsid w:val="00160B00"/>
    <w:rsid w:val="00306743"/>
    <w:rsid w:val="005508B3"/>
    <w:rsid w:val="005D3FDF"/>
    <w:rsid w:val="006C3D77"/>
    <w:rsid w:val="008D63E5"/>
    <w:rsid w:val="00F40084"/>
    <w:rsid w:val="00F81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571BB1A1A1A4468484E6ACF03BCB267D">
    <w:name w:val="571BB1A1A1A4468484E6ACF03BCB267D"/>
  </w:style>
  <w:style w:type="paragraph" w:customStyle="1" w:styleId="0E3367DA2CF6486FA777E245A8350C5F">
    <w:name w:val="0E3367DA2CF6486FA777E245A8350C5F"/>
  </w:style>
  <w:style w:type="paragraph" w:customStyle="1" w:styleId="D96230F4359D461BB2D134969CB2F2ED">
    <w:name w:val="D96230F4359D461BB2D134969CB2F2ED"/>
  </w:style>
  <w:style w:type="paragraph" w:customStyle="1" w:styleId="EB5BAC19D3044093B473F7708492FA28">
    <w:name w:val="EB5BAC19D3044093B473F7708492FA2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- Especificação de Caso de Uso</Template>
  <TotalTime>142</TotalTime>
  <Pages>5</Pages>
  <Words>584</Words>
  <Characters>3154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UC01 - Manter Usuário</vt:lpstr>
    </vt:vector>
  </TitlesOfParts>
  <Manager>EACS - E-Acess</Manager>
  <Company/>
  <LinksUpToDate>false</LinksUpToDate>
  <CharactersWithSpaces>3731</CharactersWithSpaces>
  <SharedDoc>false</SharedDoc>
  <HLinks>
    <vt:vector size="96" baseType="variant">
      <vt:variant>
        <vt:i4>2031676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_Toc117994345</vt:lpwstr>
      </vt:variant>
      <vt:variant>
        <vt:i4>2031676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_Toc117994344</vt:lpwstr>
      </vt:variant>
      <vt:variant>
        <vt:i4>2031676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_Toc117994343</vt:lpwstr>
      </vt:variant>
      <vt:variant>
        <vt:i4>2031676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_Toc117994342</vt:lpwstr>
      </vt:variant>
      <vt:variant>
        <vt:i4>2031676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_Toc117994341</vt:lpwstr>
      </vt:variant>
      <vt:variant>
        <vt:i4>2031676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_Toc117994340</vt:lpwstr>
      </vt:variant>
      <vt:variant>
        <vt:i4>1572924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_Toc117994339</vt:lpwstr>
      </vt:variant>
      <vt:variant>
        <vt:i4>1572924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_Toc117994336</vt:lpwstr>
      </vt:variant>
      <vt:variant>
        <vt:i4>1572924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_Toc117994335</vt:lpwstr>
      </vt:variant>
      <vt:variant>
        <vt:i4>1572924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_Toc117994334</vt:lpwstr>
      </vt:variant>
      <vt:variant>
        <vt:i4>1572924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_Toc117994333</vt:lpwstr>
      </vt:variant>
      <vt:variant>
        <vt:i4>1572924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_Toc117994332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_Toc117994331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_Toc117994330</vt:lpwstr>
      </vt:variant>
      <vt:variant>
        <vt:i4>1638460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_Toc117994329</vt:lpwstr>
      </vt:variant>
      <vt:variant>
        <vt:i4>983054</vt:i4>
      </vt:variant>
      <vt:variant>
        <vt:i4>-1</vt:i4>
      </vt:variant>
      <vt:variant>
        <vt:i4>1027</vt:i4>
      </vt:variant>
      <vt:variant>
        <vt:i4>1</vt:i4>
      </vt:variant>
      <vt:variant>
        <vt:lpwstr>barracuda server:456:active jobs:politec:capa de proposta.jpg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UC01 - Manter Usuário</dc:title>
  <dc:subject>Versão 1.0</dc:subject>
  <dc:creator/>
  <cp:lastModifiedBy/>
  <cp:revision>17</cp:revision>
  <cp:lastPrinted>2005-05-05T18:34:00Z</cp:lastPrinted>
  <dcterms:created xsi:type="dcterms:W3CDTF">2015-10-07T15:45:00Z</dcterms:created>
  <dcterms:modified xsi:type="dcterms:W3CDTF">2020-06-30T13:34:00Z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i4>1</vt:i4>
  </property>
</Properties>
</file>