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76865" w14:textId="5CB132EB" w:rsidR="00650E6B" w:rsidRDefault="00E4576E" w:rsidP="00E4576E">
      <w:pPr>
        <w:jc w:val="center"/>
        <w:rPr>
          <w:b/>
          <w:bCs/>
        </w:rPr>
      </w:pPr>
      <w:r w:rsidRPr="00C74C33">
        <w:rPr>
          <w:b/>
          <w:bCs/>
          <w:highlight w:val="yellow"/>
        </w:rPr>
        <w:t xml:space="preserve">Ernesto Antonio Urquieta </w:t>
      </w:r>
      <w:r w:rsidR="00C74C33" w:rsidRPr="00C74C33">
        <w:rPr>
          <w:b/>
          <w:bCs/>
          <w:highlight w:val="yellow"/>
        </w:rPr>
        <w:t>Gonzalez</w:t>
      </w:r>
    </w:p>
    <w:p w14:paraId="6B706CDB" w14:textId="77777777" w:rsidR="006B1009" w:rsidRDefault="006B1009" w:rsidP="006B1009">
      <w:pPr>
        <w:jc w:val="center"/>
        <w:rPr>
          <w:b/>
          <w:bCs/>
        </w:rPr>
      </w:pPr>
      <w:r>
        <w:rPr>
          <w:b/>
          <w:bCs/>
        </w:rPr>
        <w:t xml:space="preserve">2026-06-18 - </w:t>
      </w:r>
      <w:r w:rsidRPr="00547AE5">
        <w:rPr>
          <w:b/>
          <w:bCs/>
        </w:rPr>
        <w:t>Perguntas para o chatbot Manual do Coordenador</w:t>
      </w:r>
    </w:p>
    <w:p w14:paraId="7B9F9C6E" w14:textId="77777777" w:rsidR="00230ED8" w:rsidRDefault="00230ED8" w:rsidP="006B1009">
      <w:pPr>
        <w:jc w:val="center"/>
        <w:rPr>
          <w:b/>
          <w:bCs/>
        </w:rPr>
      </w:pPr>
    </w:p>
    <w:p w14:paraId="291D4D08" w14:textId="0579D989" w:rsidR="006B1009" w:rsidRDefault="006B1009" w:rsidP="006B1009">
      <w:pPr>
        <w:pStyle w:val="PargrafodaLista"/>
        <w:numPr>
          <w:ilvl w:val="0"/>
          <w:numId w:val="1"/>
        </w:numPr>
        <w:rPr>
          <w:b/>
          <w:bCs/>
        </w:rPr>
      </w:pPr>
      <w:r w:rsidRPr="006B1009">
        <w:rPr>
          <w:b/>
          <w:bCs/>
        </w:rPr>
        <w:t>Os recursos do meu projeto estão liberados?</w:t>
      </w:r>
    </w:p>
    <w:p w14:paraId="13BDA642" w14:textId="77777777" w:rsidR="00230ED8" w:rsidRPr="00230ED8" w:rsidRDefault="00230ED8" w:rsidP="00230ED8">
      <w:pPr>
        <w:ind w:left="360"/>
        <w:rPr>
          <w:rFonts w:cs="Arial"/>
          <w:b/>
          <w:bCs/>
          <w:u w:val="single"/>
        </w:rPr>
      </w:pPr>
      <w:r w:rsidRPr="00230ED8">
        <w:rPr>
          <w:rFonts w:cs="Arial"/>
          <w:b/>
          <w:bCs/>
          <w:u w:val="single"/>
        </w:rPr>
        <w:t>Resposta Chatbot:</w:t>
      </w:r>
    </w:p>
    <w:p w14:paraId="7BD4E611" w14:textId="77777777" w:rsidR="007A2657" w:rsidRPr="007A2657" w:rsidRDefault="007A2657" w:rsidP="007A2657">
      <w:r w:rsidRPr="007A2657">
        <w:t xml:space="preserve">O manual disponível </w:t>
      </w:r>
      <w:commentRangeStart w:id="0"/>
      <w:r w:rsidRPr="007A2657">
        <w:t>não fornece</w:t>
      </w:r>
      <w:commentRangeEnd w:id="0"/>
      <w:r w:rsidR="00994361" w:rsidRPr="007A2657">
        <w:rPr>
          <w:rStyle w:val="Refdecomentrio"/>
          <w:sz w:val="24"/>
          <w:szCs w:val="24"/>
        </w:rPr>
        <w:commentReference w:id="0"/>
      </w:r>
      <w:r w:rsidRPr="007A2657">
        <w:t xml:space="preserve"> informações sobre o status de liberação de recursos para projetos específicos ou acesso a dados individuais de contas.</w:t>
      </w:r>
    </w:p>
    <w:p w14:paraId="318B11C3" w14:textId="77777777" w:rsidR="007A2657" w:rsidRDefault="007A2657" w:rsidP="007A2657">
      <w:pPr>
        <w:pBdr>
          <w:bottom w:val="single" w:sz="6" w:space="1" w:color="auto"/>
        </w:pBdr>
      </w:pPr>
      <w:r w:rsidRPr="007A2657">
        <w:t>Para verificar a situação financeira e a disponibilidade de recursos do seu projeto, recomendo entrar em contato diretamente com a FAI-UFSCar por meio dos canais oficiais de atendimento.</w:t>
      </w:r>
    </w:p>
    <w:p w14:paraId="7E268552" w14:textId="77777777" w:rsidR="00031FA2" w:rsidRPr="007A2657" w:rsidRDefault="00031FA2" w:rsidP="007A2657">
      <w:pPr>
        <w:pBdr>
          <w:bottom w:val="single" w:sz="6" w:space="1" w:color="auto"/>
        </w:pBdr>
      </w:pPr>
    </w:p>
    <w:p w14:paraId="612FB3C0" w14:textId="77777777" w:rsidR="00031FA2" w:rsidRPr="007A2657" w:rsidRDefault="00031FA2" w:rsidP="007A2657"/>
    <w:p w14:paraId="6420E899" w14:textId="752A7263" w:rsidR="006B1009" w:rsidRDefault="006B1009" w:rsidP="006B1009">
      <w:pPr>
        <w:pStyle w:val="PargrafodaLista"/>
        <w:numPr>
          <w:ilvl w:val="0"/>
          <w:numId w:val="1"/>
        </w:numPr>
        <w:rPr>
          <w:b/>
          <w:bCs/>
        </w:rPr>
      </w:pPr>
      <w:r w:rsidRPr="006B1009">
        <w:rPr>
          <w:b/>
          <w:bCs/>
        </w:rPr>
        <w:t>Preciso iniciar a compra material de consumo e permanente aprovados no projeto. Como proceder?</w:t>
      </w:r>
    </w:p>
    <w:p w14:paraId="4BCF9FDE" w14:textId="77777777" w:rsidR="00230ED8" w:rsidRPr="00230ED8" w:rsidRDefault="00230ED8" w:rsidP="00230ED8">
      <w:pPr>
        <w:ind w:left="360"/>
        <w:rPr>
          <w:rFonts w:cs="Arial"/>
          <w:b/>
          <w:bCs/>
          <w:u w:val="single"/>
        </w:rPr>
      </w:pPr>
      <w:r w:rsidRPr="00230ED8">
        <w:rPr>
          <w:rFonts w:cs="Arial"/>
          <w:b/>
          <w:bCs/>
          <w:u w:val="single"/>
        </w:rPr>
        <w:t>Resposta Chatbot:</w:t>
      </w:r>
    </w:p>
    <w:p w14:paraId="2FD3B9A4" w14:textId="77777777" w:rsidR="002646B3" w:rsidRPr="002646B3" w:rsidRDefault="002646B3" w:rsidP="002646B3">
      <w:r w:rsidRPr="002646B3">
        <w:t>Para iniciar a compra de materiais para o seu projeto, o procedimento varia conforme a natureza do item (consumo ou permanente). O processo deve ser realizado exclusivamente pela </w:t>
      </w:r>
      <w:r w:rsidRPr="002646B3">
        <w:rPr>
          <w:b/>
          <w:bCs/>
        </w:rPr>
        <w:t>Plataforma Área de Coordenadores</w:t>
      </w:r>
      <w:r w:rsidRPr="002646B3">
        <w:t> para garantir a rastreabilidade.</w:t>
      </w:r>
    </w:p>
    <w:p w14:paraId="68858AF6" w14:textId="77777777" w:rsidR="002646B3" w:rsidRPr="002646B3" w:rsidRDefault="002646B3" w:rsidP="002646B3">
      <w:r w:rsidRPr="002646B3">
        <w:t>Abaixo, detalho os passos e requisitos para cada caso:</w:t>
      </w:r>
    </w:p>
    <w:p w14:paraId="6630FD05" w14:textId="77777777" w:rsidR="002646B3" w:rsidRPr="002646B3" w:rsidRDefault="002646B3" w:rsidP="002646B3">
      <w:pPr>
        <w:rPr>
          <w:b/>
          <w:bCs/>
        </w:rPr>
      </w:pPr>
      <w:r w:rsidRPr="002646B3">
        <w:rPr>
          <w:b/>
          <w:bCs/>
        </w:rPr>
        <w:t>1. Material de Consumo</w:t>
      </w:r>
    </w:p>
    <w:p w14:paraId="00679A1D" w14:textId="77777777" w:rsidR="002646B3" w:rsidRPr="002646B3" w:rsidRDefault="002646B3" w:rsidP="002646B3">
      <w:r w:rsidRPr="002646B3">
        <w:rPr>
          <w:i/>
          <w:iCs/>
        </w:rPr>
        <w:t>(Exemplos: papel, agulhas, peças de reposição)</w:t>
      </w:r>
    </w:p>
    <w:p w14:paraId="218FF03A" w14:textId="77777777" w:rsidR="002646B3" w:rsidRPr="002646B3" w:rsidRDefault="002646B3" w:rsidP="002646B3">
      <w:pPr>
        <w:numPr>
          <w:ilvl w:val="0"/>
          <w:numId w:val="2"/>
        </w:numPr>
      </w:pPr>
      <w:r w:rsidRPr="002646B3">
        <w:rPr>
          <w:b/>
          <w:bCs/>
        </w:rPr>
        <w:t>Itens em "Compra Fácil":</w:t>
      </w:r>
      <w:r w:rsidRPr="002646B3">
        <w:t> Se o item estiver nesta lista, você deve preencher apenas a quantidade no formulário de </w:t>
      </w:r>
      <w:r w:rsidRPr="002646B3">
        <w:rPr>
          <w:b/>
          <w:bCs/>
        </w:rPr>
        <w:t>Solicitação de Compra (SC)</w:t>
      </w:r>
      <w:r w:rsidRPr="002646B3">
        <w:t> e enviá-lo via plataforma.</w:t>
      </w:r>
    </w:p>
    <w:p w14:paraId="29FFA290" w14:textId="77777777" w:rsidR="002646B3" w:rsidRPr="002646B3" w:rsidRDefault="002646B3" w:rsidP="002646B3">
      <w:pPr>
        <w:numPr>
          <w:ilvl w:val="0"/>
          <w:numId w:val="2"/>
        </w:numPr>
      </w:pPr>
      <w:r w:rsidRPr="002646B3">
        <w:rPr>
          <w:b/>
          <w:bCs/>
        </w:rPr>
        <w:t>Itens fora da "Compra Fácil":</w:t>
      </w:r>
      <w:r w:rsidRPr="002646B3">
        <w:t> É necessário anexar um orçamento ou cotação preliminar ao SC, conforme as normas de compra direta.</w:t>
      </w:r>
    </w:p>
    <w:p w14:paraId="4F0C26BC" w14:textId="77777777" w:rsidR="002646B3" w:rsidRPr="002646B3" w:rsidRDefault="002646B3" w:rsidP="002646B3">
      <w:pPr>
        <w:numPr>
          <w:ilvl w:val="0"/>
          <w:numId w:val="2"/>
        </w:numPr>
      </w:pPr>
      <w:r w:rsidRPr="002646B3">
        <w:rPr>
          <w:b/>
          <w:bCs/>
        </w:rPr>
        <w:t>Observação importante:</w:t>
      </w:r>
      <w:r w:rsidRPr="002646B3">
        <w:t> Não é permitido utilizar o </w:t>
      </w:r>
      <w:r w:rsidRPr="002646B3">
        <w:rPr>
          <w:i/>
          <w:iCs/>
        </w:rPr>
        <w:t>Suprimento de Fundos</w:t>
      </w:r>
      <w:r w:rsidRPr="002646B3">
        <w:t> para a aquisição de material permanente ou contratação de pessoas físicas.</w:t>
      </w:r>
    </w:p>
    <w:p w14:paraId="2036CB85" w14:textId="77777777" w:rsidR="002646B3" w:rsidRPr="002646B3" w:rsidRDefault="002646B3" w:rsidP="002646B3">
      <w:pPr>
        <w:rPr>
          <w:b/>
          <w:bCs/>
        </w:rPr>
      </w:pPr>
      <w:r w:rsidRPr="002646B3">
        <w:rPr>
          <w:b/>
          <w:bCs/>
        </w:rPr>
        <w:t>2. Material Permanente</w:t>
      </w:r>
    </w:p>
    <w:p w14:paraId="712A8342" w14:textId="77777777" w:rsidR="002646B3" w:rsidRPr="002646B3" w:rsidRDefault="002646B3" w:rsidP="002646B3">
      <w:r w:rsidRPr="002646B3">
        <w:rPr>
          <w:i/>
          <w:iCs/>
        </w:rPr>
        <w:t>(Exemplos: equipamentos laboratoriais, instrumentos de medição)</w:t>
      </w:r>
    </w:p>
    <w:p w14:paraId="06FA61EF" w14:textId="77777777" w:rsidR="002646B3" w:rsidRPr="002646B3" w:rsidRDefault="002646B3" w:rsidP="002646B3">
      <w:pPr>
        <w:numPr>
          <w:ilvl w:val="0"/>
          <w:numId w:val="3"/>
        </w:numPr>
      </w:pPr>
      <w:r w:rsidRPr="002646B3">
        <w:rPr>
          <w:b/>
          <w:bCs/>
        </w:rPr>
        <w:lastRenderedPageBreak/>
        <w:t>Termo de Referência (TR):</w:t>
      </w:r>
      <w:r w:rsidRPr="002646B3">
        <w:t> É obrigatório elaborar e anexar um TR para qualquer aquisição de bens permanentes.</w:t>
      </w:r>
    </w:p>
    <w:p w14:paraId="4E8BB11D" w14:textId="77777777" w:rsidR="002646B3" w:rsidRPr="002646B3" w:rsidRDefault="002646B3" w:rsidP="002646B3">
      <w:pPr>
        <w:numPr>
          <w:ilvl w:val="0"/>
          <w:numId w:val="3"/>
        </w:numPr>
      </w:pPr>
      <w:r w:rsidRPr="002646B3">
        <w:rPr>
          <w:b/>
          <w:bCs/>
        </w:rPr>
        <w:t>Orçamento:</w:t>
      </w:r>
      <w:r w:rsidRPr="002646B3">
        <w:t> Deve incluir orçamento ou cotação preliminar (exceto se for item já listado em "Compra Fácil").</w:t>
      </w:r>
    </w:p>
    <w:p w14:paraId="60169494" w14:textId="77777777" w:rsidR="002646B3" w:rsidRPr="002646B3" w:rsidRDefault="002646B3" w:rsidP="002646B3">
      <w:pPr>
        <w:numPr>
          <w:ilvl w:val="0"/>
          <w:numId w:val="3"/>
        </w:numPr>
      </w:pPr>
      <w:r w:rsidRPr="002646B3">
        <w:rPr>
          <w:b/>
          <w:bCs/>
        </w:rPr>
        <w:t>Patrimônio:</w:t>
      </w:r>
      <w:r w:rsidRPr="002646B3">
        <w:t> Estes itens devem ser obrigatoriamente incorporados ao patrimônio da instituição apoiada após a compra.</w:t>
      </w:r>
    </w:p>
    <w:p w14:paraId="5D4ED2F2" w14:textId="77777777" w:rsidR="002646B3" w:rsidRPr="002646B3" w:rsidRDefault="002646B3" w:rsidP="002646B3">
      <w:pPr>
        <w:rPr>
          <w:b/>
          <w:bCs/>
        </w:rPr>
      </w:pPr>
      <w:r w:rsidRPr="002646B3">
        <w:rPr>
          <w:b/>
          <w:bCs/>
        </w:rPr>
        <w:t>3. Regras Gerais para Ambos os Tipos</w:t>
      </w:r>
    </w:p>
    <w:p w14:paraId="33FF7E4F" w14:textId="77777777" w:rsidR="002646B3" w:rsidRPr="002646B3" w:rsidRDefault="002646B3" w:rsidP="002646B3">
      <w:pPr>
        <w:numPr>
          <w:ilvl w:val="0"/>
          <w:numId w:val="4"/>
        </w:numPr>
      </w:pPr>
      <w:r w:rsidRPr="002646B3">
        <w:rPr>
          <w:b/>
          <w:bCs/>
        </w:rPr>
        <w:t>Documentação Fiscal:</w:t>
      </w:r>
      <w:r w:rsidRPr="002646B3">
        <w:t> A nota fiscal (ou fatura/invoice) deve ser emitida em nome da FAI ou sua filial e </w:t>
      </w:r>
      <w:r w:rsidRPr="002646B3">
        <w:rPr>
          <w:b/>
          <w:bCs/>
        </w:rPr>
        <w:t>deve conter o número do projeto</w:t>
      </w:r>
      <w:r w:rsidRPr="002646B3">
        <w:t>.</w:t>
      </w:r>
    </w:p>
    <w:p w14:paraId="6B9D61DB" w14:textId="77777777" w:rsidR="002646B3" w:rsidRPr="002646B3" w:rsidRDefault="002646B3" w:rsidP="002646B3">
      <w:pPr>
        <w:numPr>
          <w:ilvl w:val="0"/>
          <w:numId w:val="4"/>
        </w:numPr>
      </w:pPr>
      <w:r w:rsidRPr="002646B3">
        <w:rPr>
          <w:b/>
          <w:bCs/>
        </w:rPr>
        <w:t>Prazo de Entrega da Nota:</w:t>
      </w:r>
      <w:r w:rsidRPr="002646B3">
        <w:t> A nota fiscal deve chegar à Fundação no mês de emissão ou até o 5º dia útil do mês subsequente para evitar multas.</w:t>
      </w:r>
    </w:p>
    <w:p w14:paraId="0FC00180" w14:textId="77777777" w:rsidR="002646B3" w:rsidRPr="002646B3" w:rsidRDefault="002646B3" w:rsidP="002646B3">
      <w:pPr>
        <w:numPr>
          <w:ilvl w:val="0"/>
          <w:numId w:val="4"/>
        </w:numPr>
      </w:pPr>
      <w:r w:rsidRPr="002646B3">
        <w:rPr>
          <w:b/>
          <w:bCs/>
        </w:rPr>
        <w:t>Limites:</w:t>
      </w:r>
      <w:r w:rsidRPr="002646B3">
        <w:t> O limite para serviços e compras em geral é de R$ 40.000,00 (conforme Decreto 8.241/2014).</w:t>
      </w:r>
    </w:p>
    <w:p w14:paraId="5406578D" w14:textId="77777777" w:rsidR="002646B3" w:rsidRPr="002646B3" w:rsidRDefault="002646B3" w:rsidP="002646B3">
      <w:r w:rsidRPr="002646B3">
        <w:rPr>
          <w:b/>
          <w:bCs/>
        </w:rPr>
        <w:t>Resumo do Fluxo de Compra:</w:t>
      </w:r>
    </w:p>
    <w:p w14:paraId="1259A414" w14:textId="77777777" w:rsidR="002646B3" w:rsidRPr="002646B3" w:rsidRDefault="002646B3" w:rsidP="002646B3">
      <w:pPr>
        <w:numPr>
          <w:ilvl w:val="0"/>
          <w:numId w:val="5"/>
        </w:numPr>
      </w:pPr>
      <w:r w:rsidRPr="002646B3">
        <w:rPr>
          <w:b/>
          <w:bCs/>
        </w:rPr>
        <w:t>Solicitação:</w:t>
      </w:r>
      <w:r w:rsidRPr="002646B3">
        <w:t> Preenchimento de SC ou TR na plataforma.</w:t>
      </w:r>
    </w:p>
    <w:p w14:paraId="13F83D4E" w14:textId="77777777" w:rsidR="002646B3" w:rsidRPr="002646B3" w:rsidRDefault="002646B3" w:rsidP="002646B3">
      <w:pPr>
        <w:numPr>
          <w:ilvl w:val="0"/>
          <w:numId w:val="5"/>
        </w:numPr>
      </w:pPr>
      <w:r w:rsidRPr="002646B3">
        <w:rPr>
          <w:b/>
          <w:bCs/>
        </w:rPr>
        <w:t>Análise e Pesquisa:</w:t>
      </w:r>
      <w:r w:rsidRPr="002646B3">
        <w:t> O Setor de Compras da Fundação realiza a pesquisa de preços e avalia as cotações.</w:t>
      </w:r>
    </w:p>
    <w:p w14:paraId="355488FE" w14:textId="77777777" w:rsidR="002646B3" w:rsidRPr="002646B3" w:rsidRDefault="002646B3" w:rsidP="002646B3">
      <w:pPr>
        <w:numPr>
          <w:ilvl w:val="0"/>
          <w:numId w:val="5"/>
        </w:numPr>
      </w:pPr>
      <w:r w:rsidRPr="002646B3">
        <w:rPr>
          <w:b/>
          <w:bCs/>
        </w:rPr>
        <w:t>Ordem de Compra:</w:t>
      </w:r>
      <w:r w:rsidRPr="002646B3">
        <w:t> A Fundação emite a Ordem de Compra após a análise.</w:t>
      </w:r>
    </w:p>
    <w:p w14:paraId="07183FD5" w14:textId="77777777" w:rsidR="002646B3" w:rsidRPr="002646B3" w:rsidRDefault="002646B3" w:rsidP="002646B3">
      <w:pPr>
        <w:numPr>
          <w:ilvl w:val="0"/>
          <w:numId w:val="5"/>
        </w:numPr>
      </w:pPr>
      <w:r w:rsidRPr="002646B3">
        <w:rPr>
          <w:b/>
          <w:bCs/>
        </w:rPr>
        <w:t>Recebimento:</w:t>
      </w:r>
      <w:r w:rsidRPr="002646B3">
        <w:t> Após a entrega do material, você deve assinar o </w:t>
      </w:r>
      <w:r w:rsidRPr="002646B3">
        <w:rPr>
          <w:b/>
          <w:bCs/>
        </w:rPr>
        <w:t>Termo de Recebimento</w:t>
      </w:r>
      <w:r w:rsidRPr="002646B3">
        <w:t>.</w:t>
      </w:r>
    </w:p>
    <w:p w14:paraId="485593C3" w14:textId="77777777" w:rsidR="002646B3" w:rsidRPr="002646B3" w:rsidRDefault="002646B3" w:rsidP="002646B3">
      <w:pPr>
        <w:numPr>
          <w:ilvl w:val="0"/>
          <w:numId w:val="5"/>
        </w:numPr>
      </w:pPr>
      <w:r w:rsidRPr="002646B3">
        <w:rPr>
          <w:b/>
          <w:bCs/>
        </w:rPr>
        <w:t>Pagamento:</w:t>
      </w:r>
      <w:r w:rsidRPr="002646B3">
        <w:t> O processamento da nota fiscal ocorre após o recebimento do documento pela Fundação.</w:t>
      </w:r>
    </w:p>
    <w:p w14:paraId="16128153" w14:textId="77777777" w:rsidR="002646B3" w:rsidRDefault="002646B3" w:rsidP="002646B3">
      <w:pPr>
        <w:pBdr>
          <w:bottom w:val="single" w:sz="6" w:space="1" w:color="auto"/>
        </w:pBdr>
        <w:rPr>
          <w:i/>
          <w:iCs/>
        </w:rPr>
      </w:pPr>
      <w:r w:rsidRPr="002646B3">
        <w:rPr>
          <w:i/>
          <w:iCs/>
        </w:rPr>
        <w:t>Fonte: [M-coordenadoresFAI-01-06_1.pdf]</w:t>
      </w:r>
    </w:p>
    <w:p w14:paraId="18C0D833" w14:textId="77777777" w:rsidR="002646B3" w:rsidRPr="002646B3" w:rsidRDefault="002646B3" w:rsidP="002646B3">
      <w:pPr>
        <w:pBdr>
          <w:bottom w:val="single" w:sz="6" w:space="1" w:color="auto"/>
        </w:pBdr>
        <w:rPr>
          <w:i/>
          <w:iCs/>
        </w:rPr>
      </w:pPr>
    </w:p>
    <w:p w14:paraId="3D8BB132" w14:textId="77777777" w:rsidR="002646B3" w:rsidRPr="002646B3" w:rsidRDefault="002646B3" w:rsidP="00E25AB2"/>
    <w:p w14:paraId="5D88145D" w14:textId="356DEDBA" w:rsidR="006B1009" w:rsidRDefault="006B1009" w:rsidP="006B1009">
      <w:pPr>
        <w:pStyle w:val="PargrafodaLista"/>
        <w:numPr>
          <w:ilvl w:val="0"/>
          <w:numId w:val="1"/>
        </w:numPr>
        <w:rPr>
          <w:b/>
          <w:bCs/>
        </w:rPr>
      </w:pPr>
      <w:r w:rsidRPr="006B1009">
        <w:rPr>
          <w:b/>
          <w:bCs/>
        </w:rPr>
        <w:t>Para comprar material de consumo ou material permanente, preciso apresentar 3 orçamentos?</w:t>
      </w:r>
    </w:p>
    <w:p w14:paraId="3DF5D55F" w14:textId="77777777" w:rsidR="00230ED8" w:rsidRDefault="00230ED8" w:rsidP="00230ED8">
      <w:pPr>
        <w:ind w:left="360"/>
        <w:rPr>
          <w:rFonts w:cs="Arial"/>
          <w:b/>
          <w:bCs/>
          <w:u w:val="single"/>
        </w:rPr>
      </w:pPr>
      <w:r w:rsidRPr="00230ED8">
        <w:rPr>
          <w:rFonts w:cs="Arial"/>
          <w:b/>
          <w:bCs/>
          <w:u w:val="single"/>
        </w:rPr>
        <w:t>Resposta Chatbot:</w:t>
      </w:r>
    </w:p>
    <w:p w14:paraId="3EC42C05" w14:textId="77777777" w:rsidR="00523A83" w:rsidRPr="00523A83" w:rsidRDefault="00523A83" w:rsidP="00523A83">
      <w:pPr>
        <w:rPr>
          <w:rFonts w:cs="Arial"/>
        </w:rPr>
      </w:pPr>
      <w:r w:rsidRPr="00523A83">
        <w:rPr>
          <w:rFonts w:cs="Arial"/>
        </w:rPr>
        <w:t>Para compras de materiais, a necessidade de apresentar múltiplos orçamentos depende da categoria do item:</w:t>
      </w:r>
    </w:p>
    <w:p w14:paraId="06D999EE" w14:textId="77777777" w:rsidR="00523A83" w:rsidRPr="00523A83" w:rsidRDefault="00523A83" w:rsidP="00523A83">
      <w:pPr>
        <w:numPr>
          <w:ilvl w:val="0"/>
          <w:numId w:val="6"/>
        </w:numPr>
        <w:rPr>
          <w:rFonts w:cs="Arial"/>
        </w:rPr>
      </w:pPr>
      <w:r w:rsidRPr="00523A83">
        <w:rPr>
          <w:rFonts w:cs="Arial"/>
          <w:b/>
          <w:bCs/>
        </w:rPr>
        <w:lastRenderedPageBreak/>
        <w:t>Itens em "Compra Fácil":</w:t>
      </w:r>
      <w:r w:rsidRPr="00523A83">
        <w:rPr>
          <w:rFonts w:cs="Arial"/>
        </w:rPr>
        <w:t> Para itens que já constam na lista de </w:t>
      </w:r>
      <w:r w:rsidRPr="00523A83">
        <w:rPr>
          <w:rFonts w:cs="Arial"/>
          <w:b/>
          <w:bCs/>
        </w:rPr>
        <w:t>"Compra Fácil"</w:t>
      </w:r>
      <w:r w:rsidRPr="00523A83">
        <w:rPr>
          <w:rFonts w:cs="Arial"/>
        </w:rPr>
        <w:t>, não é necessário apresentar três orçamentos; basta informar a quantidade desejada no formulário de Solicitação de Compra (SC).</w:t>
      </w:r>
    </w:p>
    <w:p w14:paraId="64F2F854" w14:textId="77777777" w:rsidR="00523A83" w:rsidRPr="00523A83" w:rsidRDefault="00523A83" w:rsidP="00523A83">
      <w:pPr>
        <w:numPr>
          <w:ilvl w:val="0"/>
          <w:numId w:val="6"/>
        </w:numPr>
        <w:rPr>
          <w:rFonts w:cs="Arial"/>
        </w:rPr>
      </w:pPr>
      <w:r w:rsidRPr="00523A83">
        <w:rPr>
          <w:rFonts w:cs="Arial"/>
          <w:b/>
          <w:bCs/>
        </w:rPr>
        <w:t>Itens fora da "Compra Fácil":</w:t>
      </w:r>
      <w:r w:rsidRPr="00523A83">
        <w:rPr>
          <w:rFonts w:cs="Arial"/>
        </w:rPr>
        <w:t> Para outros itens, o manual orienta a anexar um </w:t>
      </w:r>
      <w:r w:rsidRPr="00523A83">
        <w:rPr>
          <w:rFonts w:cs="Arial"/>
          <w:b/>
          <w:bCs/>
        </w:rPr>
        <w:t>orçamento ou cotação preliminar</w:t>
      </w:r>
      <w:r w:rsidRPr="00523A83">
        <w:rPr>
          <w:rFonts w:cs="Arial"/>
        </w:rPr>
        <w:t>. O texto não especifica a obrigatoriedade de três orçamentos para todos os casos, mas exige a cotação para que o Setor de Compras possa realizar a pesquisa de preços e a análise.</w:t>
      </w:r>
    </w:p>
    <w:p w14:paraId="582DA98C" w14:textId="77777777" w:rsidR="00523A83" w:rsidRPr="00523A83" w:rsidRDefault="00523A83" w:rsidP="00523A83">
      <w:pPr>
        <w:rPr>
          <w:rFonts w:cs="Arial"/>
        </w:rPr>
      </w:pPr>
      <w:r w:rsidRPr="00523A83">
        <w:rPr>
          <w:rFonts w:cs="Arial"/>
          <w:b/>
          <w:bCs/>
        </w:rPr>
        <w:t>Resumo da Regra:</w:t>
      </w:r>
    </w:p>
    <w:p w14:paraId="6ACE4370" w14:textId="77777777" w:rsidR="00523A83" w:rsidRPr="00523A83" w:rsidRDefault="00523A83" w:rsidP="00523A83">
      <w:pPr>
        <w:numPr>
          <w:ilvl w:val="0"/>
          <w:numId w:val="7"/>
        </w:numPr>
        <w:rPr>
          <w:rFonts w:cs="Arial"/>
        </w:rPr>
      </w:pPr>
      <w:r w:rsidRPr="00523A83">
        <w:rPr>
          <w:rFonts w:cs="Arial"/>
          <w:b/>
          <w:bCs/>
        </w:rPr>
        <w:t>Compra Fácil:</w:t>
      </w:r>
      <w:r w:rsidRPr="00523A83">
        <w:rPr>
          <w:rFonts w:cs="Arial"/>
        </w:rPr>
        <w:t> Apenas quantidade (sem necessidade de múltiplos orçamentos).</w:t>
      </w:r>
    </w:p>
    <w:p w14:paraId="05FE08E4" w14:textId="77777777" w:rsidR="00523A83" w:rsidRPr="00523A83" w:rsidRDefault="00523A83" w:rsidP="00523A83">
      <w:pPr>
        <w:numPr>
          <w:ilvl w:val="0"/>
          <w:numId w:val="7"/>
        </w:numPr>
        <w:rPr>
          <w:rFonts w:cs="Arial"/>
        </w:rPr>
      </w:pPr>
      <w:r w:rsidRPr="00523A83">
        <w:rPr>
          <w:rFonts w:cs="Arial"/>
          <w:b/>
          <w:bCs/>
        </w:rPr>
        <w:t>Fora da Compra Fácil:</w:t>
      </w:r>
      <w:r w:rsidRPr="00523A83">
        <w:rPr>
          <w:rFonts w:cs="Arial"/>
        </w:rPr>
        <w:t> Orçamento ou cotação preliminar é necessário para o processamento do pedido.</w:t>
      </w:r>
    </w:p>
    <w:p w14:paraId="7DA7C733" w14:textId="77777777" w:rsidR="00523A83" w:rsidRDefault="00523A83" w:rsidP="00523A83">
      <w:pPr>
        <w:pBdr>
          <w:bottom w:val="single" w:sz="6" w:space="1" w:color="auto"/>
        </w:pBdr>
        <w:rPr>
          <w:rFonts w:cs="Arial"/>
          <w:i/>
          <w:iCs/>
        </w:rPr>
      </w:pPr>
      <w:r w:rsidRPr="00523A83">
        <w:rPr>
          <w:rFonts w:cs="Arial"/>
          <w:i/>
          <w:iCs/>
        </w:rPr>
        <w:t>Fonte: [M-coordenadoresFAI-01-06_1.pdf, pág. 24]</w:t>
      </w:r>
    </w:p>
    <w:p w14:paraId="0F414DD3" w14:textId="77777777" w:rsidR="00523A83" w:rsidRPr="00523A83" w:rsidRDefault="00523A83" w:rsidP="00523A83">
      <w:pPr>
        <w:pBdr>
          <w:bottom w:val="single" w:sz="6" w:space="1" w:color="auto"/>
        </w:pBdr>
        <w:rPr>
          <w:rFonts w:cs="Arial"/>
          <w:i/>
          <w:iCs/>
        </w:rPr>
      </w:pPr>
    </w:p>
    <w:p w14:paraId="20D8F32D" w14:textId="77777777" w:rsidR="00230ED8" w:rsidRPr="006B1009" w:rsidRDefault="00230ED8" w:rsidP="00230ED8">
      <w:pPr>
        <w:pStyle w:val="PargrafodaLista"/>
        <w:rPr>
          <w:b/>
          <w:bCs/>
        </w:rPr>
      </w:pPr>
    </w:p>
    <w:p w14:paraId="48822B5F" w14:textId="565165BD" w:rsidR="006B1009" w:rsidRDefault="006B1009" w:rsidP="006B1009">
      <w:pPr>
        <w:pStyle w:val="PargrafodaLista"/>
        <w:numPr>
          <w:ilvl w:val="0"/>
          <w:numId w:val="1"/>
        </w:numPr>
        <w:rPr>
          <w:b/>
          <w:bCs/>
        </w:rPr>
      </w:pPr>
      <w:r w:rsidRPr="006B1009">
        <w:rPr>
          <w:b/>
          <w:bCs/>
        </w:rPr>
        <w:t>Tenho recursos aprovados para a realização de serviços de pessoa jurídica, entretanto, o serviço que preciso realizar não está na relação dos aprovados. Como proceder?</w:t>
      </w:r>
    </w:p>
    <w:p w14:paraId="266B62F0" w14:textId="77777777" w:rsidR="00230ED8" w:rsidRPr="00230ED8" w:rsidRDefault="00230ED8" w:rsidP="00230ED8">
      <w:pPr>
        <w:ind w:left="360"/>
        <w:rPr>
          <w:rFonts w:cs="Arial"/>
          <w:b/>
          <w:bCs/>
          <w:u w:val="single"/>
        </w:rPr>
      </w:pPr>
      <w:r w:rsidRPr="00230ED8">
        <w:rPr>
          <w:rFonts w:cs="Arial"/>
          <w:b/>
          <w:bCs/>
          <w:u w:val="single"/>
        </w:rPr>
        <w:t>Resposta Chatbot:</w:t>
      </w:r>
    </w:p>
    <w:p w14:paraId="082775F8" w14:textId="77777777" w:rsidR="008E4DE0" w:rsidRPr="008E4DE0" w:rsidRDefault="008E4DE0" w:rsidP="008E4DE0">
      <w:r w:rsidRPr="008E4DE0">
        <w:t>Para contratar um serviço de pessoa jurídica (PJ) que </w:t>
      </w:r>
      <w:r w:rsidRPr="008E4DE0">
        <w:rPr>
          <w:b/>
          <w:bCs/>
        </w:rPr>
        <w:t>não consta na lista de itens/serviços aprovados</w:t>
      </w:r>
      <w:r w:rsidRPr="008E4DE0">
        <w:t> pela Fundação, você deve seguir o fluxo para itens não listados no "Compra Fácil".</w:t>
      </w:r>
    </w:p>
    <w:p w14:paraId="6CE563E3" w14:textId="77777777" w:rsidR="008E4DE0" w:rsidRPr="008E4DE0" w:rsidRDefault="008E4DE0" w:rsidP="008E4DE0">
      <w:r w:rsidRPr="008E4DE0">
        <w:t>O procedimento detalhado é o seguinte:</w:t>
      </w:r>
    </w:p>
    <w:tbl>
      <w:tblPr>
        <w:tblW w:w="906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6"/>
        <w:gridCol w:w="2861"/>
        <w:gridCol w:w="3402"/>
      </w:tblGrid>
      <w:tr w:rsidR="008E4DE0" w:rsidRPr="008E4DE0" w14:paraId="60C566FB" w14:textId="77777777" w:rsidTr="008E4DE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735EF88" w14:textId="77777777" w:rsidR="008E4DE0" w:rsidRPr="008E4DE0" w:rsidRDefault="008E4DE0" w:rsidP="008E4DE0">
            <w:pPr>
              <w:jc w:val="center"/>
              <w:rPr>
                <w:b/>
                <w:bCs/>
              </w:rPr>
            </w:pPr>
            <w:r w:rsidRPr="008E4DE0">
              <w:rPr>
                <w:b/>
                <w:bCs/>
              </w:rPr>
              <w:t>Etapa</w:t>
            </w:r>
          </w:p>
        </w:tc>
        <w:tc>
          <w:tcPr>
            <w:tcW w:w="28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B32F5D2" w14:textId="77777777" w:rsidR="008E4DE0" w:rsidRPr="008E4DE0" w:rsidRDefault="008E4DE0" w:rsidP="008E4DE0">
            <w:pPr>
              <w:jc w:val="center"/>
              <w:rPr>
                <w:b/>
                <w:bCs/>
              </w:rPr>
            </w:pPr>
            <w:r w:rsidRPr="008E4DE0">
              <w:rPr>
                <w:b/>
                <w:bCs/>
              </w:rPr>
              <w:t>O que fazer</w:t>
            </w:r>
          </w:p>
        </w:tc>
        <w:tc>
          <w:tcPr>
            <w:tcW w:w="34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D0D42B8" w14:textId="77777777" w:rsidR="008E4DE0" w:rsidRPr="008E4DE0" w:rsidRDefault="008E4DE0" w:rsidP="008E4DE0">
            <w:pPr>
              <w:jc w:val="center"/>
              <w:rPr>
                <w:b/>
                <w:bCs/>
              </w:rPr>
            </w:pPr>
            <w:r w:rsidRPr="008E4DE0">
              <w:rPr>
                <w:b/>
                <w:bCs/>
              </w:rPr>
              <w:t>Detalhes Importantes</w:t>
            </w:r>
          </w:p>
        </w:tc>
      </w:tr>
      <w:tr w:rsidR="008E4DE0" w:rsidRPr="008E4DE0" w14:paraId="3DB0EA0C" w14:textId="77777777" w:rsidTr="008E4DE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00C98BB" w14:textId="77777777" w:rsidR="008E4DE0" w:rsidRPr="008E4DE0" w:rsidRDefault="008E4DE0" w:rsidP="008E4DE0">
            <w:pPr>
              <w:jc w:val="center"/>
            </w:pPr>
            <w:r w:rsidRPr="008E4DE0">
              <w:rPr>
                <w:b/>
                <w:bCs/>
              </w:rPr>
              <w:t>1. Verificação</w:t>
            </w:r>
          </w:p>
        </w:tc>
        <w:tc>
          <w:tcPr>
            <w:tcW w:w="28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E4C06D7" w14:textId="77777777" w:rsidR="008E4DE0" w:rsidRPr="008E4DE0" w:rsidRDefault="008E4DE0" w:rsidP="008E4DE0">
            <w:r w:rsidRPr="008E4DE0">
              <w:t>Confirme se o serviço realmente não consta na lista de "Compra Fácil" ou nos itens aprovados.</w:t>
            </w:r>
          </w:p>
        </w:tc>
        <w:tc>
          <w:tcPr>
            <w:tcW w:w="34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5AF35D4" w14:textId="77777777" w:rsidR="008E4DE0" w:rsidRPr="008E4DE0" w:rsidRDefault="008E4DE0" w:rsidP="008E4DE0">
            <w:r w:rsidRPr="008E4DE0">
              <w:t>Se estiver fora da lista, você deve seguir para a elaboração de documentos específicos.</w:t>
            </w:r>
          </w:p>
        </w:tc>
      </w:tr>
      <w:tr w:rsidR="008E4DE0" w:rsidRPr="008E4DE0" w14:paraId="1E1E97AD" w14:textId="77777777" w:rsidTr="008E4DE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70F94A4" w14:textId="77777777" w:rsidR="008E4DE0" w:rsidRPr="008E4DE0" w:rsidRDefault="008E4DE0" w:rsidP="008E4DE0">
            <w:pPr>
              <w:jc w:val="center"/>
            </w:pPr>
            <w:r w:rsidRPr="008E4DE0">
              <w:rPr>
                <w:b/>
                <w:bCs/>
              </w:rPr>
              <w:t>2. Solicitação de Compra (SC)</w:t>
            </w:r>
          </w:p>
        </w:tc>
        <w:tc>
          <w:tcPr>
            <w:tcW w:w="28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BC63FF4" w14:textId="77777777" w:rsidR="008E4DE0" w:rsidRPr="008E4DE0" w:rsidRDefault="008E4DE0" w:rsidP="008E4DE0">
            <w:r w:rsidRPr="008E4DE0">
              <w:t>Preencha o formulário de </w:t>
            </w:r>
            <w:r w:rsidRPr="008E4DE0">
              <w:rPr>
                <w:b/>
                <w:bCs/>
              </w:rPr>
              <w:t>Solicitação de Compra</w:t>
            </w:r>
            <w:r w:rsidRPr="008E4DE0">
              <w:t> no portal.</w:t>
            </w:r>
          </w:p>
        </w:tc>
        <w:tc>
          <w:tcPr>
            <w:tcW w:w="34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F904E74" w14:textId="77777777" w:rsidR="008E4DE0" w:rsidRPr="008E4DE0" w:rsidRDefault="008E4DE0" w:rsidP="008E4DE0">
            <w:r w:rsidRPr="008E4DE0">
              <w:t>Informe nome/CNPJ do prestador, descrição detalhada do serviço e valor estimado.</w:t>
            </w:r>
          </w:p>
        </w:tc>
      </w:tr>
      <w:tr w:rsidR="008E4DE0" w:rsidRPr="008E4DE0" w14:paraId="40A569A9" w14:textId="77777777" w:rsidTr="008E4DE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6AD9208" w14:textId="77777777" w:rsidR="008E4DE0" w:rsidRPr="008E4DE0" w:rsidRDefault="008E4DE0" w:rsidP="008E4DE0">
            <w:pPr>
              <w:jc w:val="center"/>
            </w:pPr>
            <w:r w:rsidRPr="008E4DE0">
              <w:rPr>
                <w:b/>
                <w:bCs/>
              </w:rPr>
              <w:lastRenderedPageBreak/>
              <w:t>3. Termo de Referência (TR)</w:t>
            </w:r>
          </w:p>
        </w:tc>
        <w:tc>
          <w:tcPr>
            <w:tcW w:w="28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BC7E9A4" w14:textId="77777777" w:rsidR="008E4DE0" w:rsidRPr="008E4DE0" w:rsidRDefault="008E4DE0" w:rsidP="008E4DE0">
            <w:r w:rsidRPr="008E4DE0">
              <w:t>Elabore e anexe um </w:t>
            </w:r>
            <w:r w:rsidRPr="008E4DE0">
              <w:rPr>
                <w:b/>
                <w:bCs/>
              </w:rPr>
              <w:t>Termo de Referência</w:t>
            </w:r>
            <w:r w:rsidRPr="008E4DE0">
              <w:t> ao seu SC.</w:t>
            </w:r>
          </w:p>
        </w:tc>
        <w:tc>
          <w:tcPr>
            <w:tcW w:w="34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F5AFCE9" w14:textId="77777777" w:rsidR="008E4DE0" w:rsidRPr="008E4DE0" w:rsidRDefault="008E4DE0" w:rsidP="008E4DE0">
            <w:r w:rsidRPr="008E4DE0">
              <w:t>O TR é obrigatório para itens fora da "Compra Fácil" e deve conter especificações técnicas, quantidades e prazos.</w:t>
            </w:r>
          </w:p>
        </w:tc>
      </w:tr>
      <w:tr w:rsidR="008E4DE0" w:rsidRPr="008E4DE0" w14:paraId="0B4793EB" w14:textId="77777777" w:rsidTr="008E4DE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4D34B44" w14:textId="77777777" w:rsidR="008E4DE0" w:rsidRPr="008E4DE0" w:rsidRDefault="008E4DE0" w:rsidP="008E4DE0">
            <w:pPr>
              <w:jc w:val="center"/>
            </w:pPr>
            <w:r w:rsidRPr="008E4DE0">
              <w:rPr>
                <w:b/>
                <w:bCs/>
              </w:rPr>
              <w:t>4. Orçamento/Cotação</w:t>
            </w:r>
          </w:p>
        </w:tc>
        <w:tc>
          <w:tcPr>
            <w:tcW w:w="28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8FB457F" w14:textId="77777777" w:rsidR="008E4DE0" w:rsidRPr="008E4DE0" w:rsidRDefault="008E4DE0" w:rsidP="008E4DE0">
            <w:r w:rsidRPr="008E4DE0">
              <w:t>Anexe um orçamento ou cotação preliminar do fornecedor.</w:t>
            </w:r>
          </w:p>
        </w:tc>
        <w:tc>
          <w:tcPr>
            <w:tcW w:w="34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AA5F227" w14:textId="77777777" w:rsidR="008E4DE0" w:rsidRPr="008E4DE0" w:rsidRDefault="008E4DE0" w:rsidP="008E4DE0">
            <w:r w:rsidRPr="008E4DE0">
              <w:t>Este documento deve conter valor, prazo e condições de pagamento para validar a viabilidade econômica.</w:t>
            </w:r>
          </w:p>
        </w:tc>
      </w:tr>
      <w:tr w:rsidR="008E4DE0" w:rsidRPr="008E4DE0" w14:paraId="0AF49E7C" w14:textId="77777777" w:rsidTr="008E4DE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402585D" w14:textId="77777777" w:rsidR="008E4DE0" w:rsidRPr="008E4DE0" w:rsidRDefault="008E4DE0" w:rsidP="008E4DE0">
            <w:pPr>
              <w:jc w:val="center"/>
            </w:pPr>
            <w:r w:rsidRPr="008E4DE0">
              <w:rPr>
                <w:b/>
                <w:bCs/>
              </w:rPr>
              <w:t>5. Aprovação e Processamento</w:t>
            </w:r>
          </w:p>
        </w:tc>
        <w:tc>
          <w:tcPr>
            <w:tcW w:w="28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904D840" w14:textId="77777777" w:rsidR="008E4DE0" w:rsidRPr="008E4DE0" w:rsidRDefault="008E4DE0" w:rsidP="008E4DE0">
            <w:r w:rsidRPr="008E4DE0">
              <w:t>O coordenador aprova a necessidade antes do envio ao Setor de Compras.</w:t>
            </w:r>
          </w:p>
        </w:tc>
        <w:tc>
          <w:tcPr>
            <w:tcW w:w="34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9E901BD" w14:textId="77777777" w:rsidR="008E4DE0" w:rsidRPr="008E4DE0" w:rsidRDefault="008E4DE0" w:rsidP="008E4DE0">
            <w:r w:rsidRPr="008E4DE0">
              <w:t>Após a análise da FAI e busca de cotações de mercado, será emitida a Ordem de Compra.</w:t>
            </w:r>
          </w:p>
        </w:tc>
      </w:tr>
      <w:tr w:rsidR="008E4DE0" w:rsidRPr="008E4DE0" w14:paraId="25369F85" w14:textId="77777777" w:rsidTr="008E4DE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570A0F5" w14:textId="77777777" w:rsidR="008E4DE0" w:rsidRPr="008E4DE0" w:rsidRDefault="008E4DE0" w:rsidP="008E4DE0">
            <w:pPr>
              <w:jc w:val="center"/>
            </w:pPr>
            <w:r w:rsidRPr="008E4DE0">
              <w:rPr>
                <w:b/>
                <w:bCs/>
              </w:rPr>
              <w:t>6. Recebimento e Pagamento</w:t>
            </w:r>
          </w:p>
        </w:tc>
        <w:tc>
          <w:tcPr>
            <w:tcW w:w="28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CDBD3C3" w14:textId="77777777" w:rsidR="008E4DE0" w:rsidRPr="008E4DE0" w:rsidRDefault="008E4DE0" w:rsidP="008E4DE0">
            <w:r w:rsidRPr="008E4DE0">
              <w:t>Entregue a nota fiscal (em nome da FAI) e o </w:t>
            </w:r>
            <w:r w:rsidRPr="008E4DE0">
              <w:rPr>
                <w:b/>
                <w:bCs/>
              </w:rPr>
              <w:t>Termo de Recebimento</w:t>
            </w:r>
            <w:r w:rsidRPr="008E4DE0">
              <w:t>.</w:t>
            </w:r>
          </w:p>
        </w:tc>
        <w:tc>
          <w:tcPr>
            <w:tcW w:w="34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857A3E1" w14:textId="77777777" w:rsidR="008E4DE0" w:rsidRPr="008E4DE0" w:rsidRDefault="008E4DE0" w:rsidP="008E4DE0">
            <w:r w:rsidRPr="008E4DE0">
              <w:t>O pagamento é processado pela área Financeira após a conferência da documentação.</w:t>
            </w:r>
          </w:p>
        </w:tc>
      </w:tr>
    </w:tbl>
    <w:p w14:paraId="3B926E4F" w14:textId="77777777" w:rsidR="008E4DE0" w:rsidRPr="008E4DE0" w:rsidRDefault="008E4DE0" w:rsidP="008E4DE0">
      <w:r w:rsidRPr="008E4DE0">
        <w:rPr>
          <w:b/>
          <w:bCs/>
        </w:rPr>
        <w:t>Observações Importantes:</w:t>
      </w:r>
    </w:p>
    <w:p w14:paraId="7B9EA0FE" w14:textId="77777777" w:rsidR="008E4DE0" w:rsidRPr="008E4DE0" w:rsidRDefault="008E4DE0" w:rsidP="008E4DE0">
      <w:pPr>
        <w:numPr>
          <w:ilvl w:val="0"/>
          <w:numId w:val="8"/>
        </w:numPr>
      </w:pPr>
      <w:r w:rsidRPr="008E4DE0">
        <w:rPr>
          <w:b/>
          <w:bCs/>
        </w:rPr>
        <w:t>Serviços Críticos:</w:t>
      </w:r>
      <w:r w:rsidRPr="008E4DE0">
        <w:t> Caso o serviço seja essencial e não haja previsão orçamentária clara, você pode solicitar formalmente ao Setor de Compras a inclusão do item na lista de aprovados, apresentando justificativa técnica.</w:t>
      </w:r>
    </w:p>
    <w:p w14:paraId="0F931761" w14:textId="77777777" w:rsidR="008E4DE0" w:rsidRPr="008E4DE0" w:rsidRDefault="008E4DE0" w:rsidP="008E4DE0">
      <w:pPr>
        <w:numPr>
          <w:ilvl w:val="0"/>
          <w:numId w:val="8"/>
        </w:numPr>
      </w:pPr>
      <w:r w:rsidRPr="008E4DE0">
        <w:rPr>
          <w:b/>
          <w:bCs/>
        </w:rPr>
        <w:t>Documentação Fiscal:</w:t>
      </w:r>
      <w:r w:rsidRPr="008E4DE0">
        <w:t> A nota fiscal deve ser emitida em nome da FAI (ou conforme as regras específicas para o seu projeto) e entregue no prazo correto para evitar multas.</w:t>
      </w:r>
    </w:p>
    <w:p w14:paraId="18F49552" w14:textId="77777777" w:rsidR="008E4DE0" w:rsidRDefault="008E4DE0" w:rsidP="008E4DE0">
      <w:pPr>
        <w:pBdr>
          <w:bottom w:val="single" w:sz="6" w:space="1" w:color="auto"/>
        </w:pBdr>
        <w:rPr>
          <w:i/>
          <w:iCs/>
        </w:rPr>
      </w:pPr>
      <w:r w:rsidRPr="008E4DE0">
        <w:rPr>
          <w:i/>
          <w:iCs/>
        </w:rPr>
        <w:t>Fonte: [M-coordenadoresFAI-01-06_1.pdf, pág. 24]</w:t>
      </w:r>
    </w:p>
    <w:p w14:paraId="24AB800A" w14:textId="77777777" w:rsidR="0053210E" w:rsidRPr="008E4DE0" w:rsidRDefault="0053210E" w:rsidP="008E4DE0">
      <w:pPr>
        <w:pBdr>
          <w:bottom w:val="single" w:sz="6" w:space="1" w:color="auto"/>
        </w:pBdr>
        <w:rPr>
          <w:i/>
          <w:iCs/>
        </w:rPr>
      </w:pPr>
    </w:p>
    <w:p w14:paraId="1C477AE4" w14:textId="77777777" w:rsidR="0053210E" w:rsidRPr="00AE310E" w:rsidRDefault="0053210E" w:rsidP="00AE310E"/>
    <w:p w14:paraId="44C6B174" w14:textId="752F7EF8" w:rsidR="006B1009" w:rsidRDefault="006B1009" w:rsidP="006B1009">
      <w:pPr>
        <w:pStyle w:val="PargrafodaLista"/>
        <w:numPr>
          <w:ilvl w:val="0"/>
          <w:numId w:val="1"/>
        </w:numPr>
        <w:rPr>
          <w:b/>
          <w:bCs/>
        </w:rPr>
      </w:pPr>
      <w:r w:rsidRPr="006B1009">
        <w:rPr>
          <w:b/>
          <w:bCs/>
        </w:rPr>
        <w:t>A vigência do projeto FINEP que coordeno está próxima. Tenho ainda recursos nas diversas alíneas. O que devo fazer para continuar usando?</w:t>
      </w:r>
    </w:p>
    <w:p w14:paraId="59B04A5E" w14:textId="77777777" w:rsidR="00230ED8" w:rsidRPr="00230ED8" w:rsidRDefault="00230ED8" w:rsidP="00230ED8">
      <w:pPr>
        <w:ind w:left="360"/>
        <w:rPr>
          <w:rFonts w:cs="Arial"/>
          <w:b/>
          <w:bCs/>
          <w:u w:val="single"/>
        </w:rPr>
      </w:pPr>
      <w:r w:rsidRPr="00230ED8">
        <w:rPr>
          <w:rFonts w:cs="Arial"/>
          <w:b/>
          <w:bCs/>
          <w:u w:val="single"/>
        </w:rPr>
        <w:t>Resposta Chatbot:</w:t>
      </w:r>
    </w:p>
    <w:p w14:paraId="5E74289E" w14:textId="77777777" w:rsidR="00AD2A4A" w:rsidRPr="00AD2A4A" w:rsidRDefault="00AD2A4A" w:rsidP="00AD2A4A">
      <w:r w:rsidRPr="00AD2A4A">
        <w:lastRenderedPageBreak/>
        <w:t>Para lidar com a proximidade da vigência do projeto e a existência de recursos remanescentes em diversas alíneas, o manual prevê dois procedimentos principais que você deve avaliar conforme a sua necessidade:</w:t>
      </w:r>
    </w:p>
    <w:p w14:paraId="2947189B" w14:textId="77777777" w:rsidR="00AD2A4A" w:rsidRPr="00AD2A4A" w:rsidRDefault="00AD2A4A" w:rsidP="00AD2A4A">
      <w:r w:rsidRPr="00AD2A4A">
        <w:rPr>
          <w:b/>
          <w:bCs/>
        </w:rPr>
        <w:t>1. Prorrogação de Prazo</w:t>
      </w:r>
      <w:r w:rsidRPr="00AD2A4A">
        <w:t> Este procedimento deve ser solicitado caso você necessite de mais tempo para concluir as atividades planejadas originalmente antes do encerramento da vigência. Para isso, é necessário apresentar uma justificativa técnica e um cronograma atualizado.</w:t>
      </w:r>
    </w:p>
    <w:p w14:paraId="2787B8AB" w14:textId="77777777" w:rsidR="00AD2A4A" w:rsidRPr="00AD2A4A" w:rsidRDefault="00AD2A4A" w:rsidP="00AD2A4A">
      <w:r w:rsidRPr="00AD2A4A">
        <w:rPr>
          <w:b/>
          <w:bCs/>
        </w:rPr>
        <w:t>2. Reprogramação de Recursos</w:t>
      </w:r>
      <w:r w:rsidRPr="00AD2A4A">
        <w:t> Caso o objetivo seja remanejar os valores entre as diferentes alíneas (categorias) do orçamento para melhor atender às necessidades do projeto, deve ser solicitada a reprogramação. Este processo permite ajustar a destinação dos recursos que ainda estão disponíveis.</w:t>
      </w:r>
    </w:p>
    <w:p w14:paraId="1CC4411B" w14:textId="77777777" w:rsidR="00AD2A4A" w:rsidRDefault="00AD2A4A" w:rsidP="00AD2A4A">
      <w:pPr>
        <w:pBdr>
          <w:bottom w:val="single" w:sz="6" w:space="1" w:color="auto"/>
        </w:pBdr>
      </w:pPr>
      <w:r w:rsidRPr="00AD2A4A">
        <w:t>Ambos os procedimentos devem ser encaminhados ao </w:t>
      </w:r>
      <w:r w:rsidRPr="00AD2A4A">
        <w:rPr>
          <w:b/>
          <w:bCs/>
        </w:rPr>
        <w:t>Setor de Projetos</w:t>
      </w:r>
      <w:r w:rsidRPr="00AD2A4A">
        <w:t> da FAI-UFSCar para análise e processamento.</w:t>
      </w:r>
    </w:p>
    <w:p w14:paraId="160C4E0F" w14:textId="77777777" w:rsidR="000C1C9A" w:rsidRPr="00AD2A4A" w:rsidRDefault="000C1C9A" w:rsidP="00AD2A4A">
      <w:pPr>
        <w:pBdr>
          <w:bottom w:val="single" w:sz="6" w:space="1" w:color="auto"/>
        </w:pBdr>
      </w:pPr>
    </w:p>
    <w:p w14:paraId="3E0EBB22" w14:textId="77777777" w:rsidR="000C1C9A" w:rsidRPr="00AD2A4A" w:rsidRDefault="000C1C9A" w:rsidP="00AD2A4A"/>
    <w:p w14:paraId="15929618" w14:textId="293B2A40" w:rsidR="006B1009" w:rsidRDefault="006B1009" w:rsidP="006B1009">
      <w:pPr>
        <w:pStyle w:val="PargrafodaLista"/>
        <w:numPr>
          <w:ilvl w:val="0"/>
          <w:numId w:val="1"/>
        </w:numPr>
        <w:rPr>
          <w:b/>
          <w:bCs/>
        </w:rPr>
      </w:pPr>
      <w:r w:rsidRPr="006B1009">
        <w:rPr>
          <w:b/>
          <w:bCs/>
        </w:rPr>
        <w:t>No projeto com empresa, possuo recursos para reforma do meu laboratório. Como proceder?</w:t>
      </w:r>
    </w:p>
    <w:p w14:paraId="6226F4D5" w14:textId="77777777" w:rsidR="00230ED8" w:rsidRPr="00230ED8" w:rsidRDefault="00230ED8" w:rsidP="00230ED8">
      <w:pPr>
        <w:ind w:left="360"/>
        <w:rPr>
          <w:rFonts w:cs="Arial"/>
          <w:b/>
          <w:bCs/>
          <w:u w:val="single"/>
        </w:rPr>
      </w:pPr>
      <w:r w:rsidRPr="00230ED8">
        <w:rPr>
          <w:rFonts w:cs="Arial"/>
          <w:b/>
          <w:bCs/>
          <w:u w:val="single"/>
        </w:rPr>
        <w:t>Resposta Chatbot:</w:t>
      </w:r>
    </w:p>
    <w:p w14:paraId="5181B4B8" w14:textId="77777777" w:rsidR="00937D8F" w:rsidRPr="00937D8F" w:rsidRDefault="00937D8F" w:rsidP="00937D8F">
      <w:r w:rsidRPr="00937D8F">
        <w:t>Para a realização de obras ou reformas em laboratórios, o procedimento segue regras específicas relacionadas à infraestrutura:</w:t>
      </w:r>
    </w:p>
    <w:p w14:paraId="77FECF08" w14:textId="77777777" w:rsidR="00937D8F" w:rsidRPr="00937D8F" w:rsidRDefault="00937D8F" w:rsidP="00937D8F">
      <w:r w:rsidRPr="00937D8F">
        <w:rPr>
          <w:b/>
          <w:bCs/>
        </w:rPr>
        <w:t>1. Verificação no Plano de Trabalho</w:t>
      </w:r>
      <w:r w:rsidRPr="00937D8F">
        <w:t> A execução de </w:t>
      </w:r>
      <w:r w:rsidRPr="00937D8F">
        <w:rPr>
          <w:b/>
          <w:bCs/>
        </w:rPr>
        <w:t>obras e reformas</w:t>
      </w:r>
      <w:r w:rsidRPr="00937D8F">
        <w:t> (incluindo construção, reforma ou ampliação de salas e laboratórios) só é permitida se estiver </w:t>
      </w:r>
      <w:r w:rsidRPr="00937D8F">
        <w:rPr>
          <w:b/>
          <w:bCs/>
        </w:rPr>
        <w:t>expressamente prevista</w:t>
      </w:r>
      <w:r w:rsidRPr="00937D8F">
        <w:t> no Plano de Trabalho aprovado pelo órgão financiador. Caso a reforma não conste no plano original, ela não poderá ser executada com os recursos do projeto.</w:t>
      </w:r>
    </w:p>
    <w:p w14:paraId="05595E18" w14:textId="77777777" w:rsidR="00937D8F" w:rsidRPr="00937D8F" w:rsidRDefault="00937D8F" w:rsidP="00937D8F">
      <w:r w:rsidRPr="00937D8F">
        <w:rPr>
          <w:b/>
          <w:bCs/>
        </w:rPr>
        <w:t>2. Procedimento para Execução (se aprovada)</w:t>
      </w:r>
      <w:r w:rsidRPr="00937D8F">
        <w:t> Caso a reforma esteja prevista no Plano de Trabalho, por se tratar de um serviço que não integra a lista "Compra Fácil", você deve seguir o fluxo de </w:t>
      </w:r>
      <w:r w:rsidRPr="00937D8F">
        <w:rPr>
          <w:b/>
          <w:bCs/>
        </w:rPr>
        <w:t>Serviços de Pessoa Jurídica</w:t>
      </w:r>
      <w:r w:rsidRPr="00937D8F">
        <w:t>:</w:t>
      </w:r>
    </w:p>
    <w:p w14:paraId="507B7FAE" w14:textId="77777777" w:rsidR="00937D8F" w:rsidRPr="00937D8F" w:rsidRDefault="00937D8F" w:rsidP="00937D8F">
      <w:pPr>
        <w:numPr>
          <w:ilvl w:val="0"/>
          <w:numId w:val="9"/>
        </w:numPr>
      </w:pPr>
      <w:r w:rsidRPr="00937D8F">
        <w:rPr>
          <w:b/>
          <w:bCs/>
        </w:rPr>
        <w:t>Termo de Referência (TR):</w:t>
      </w:r>
      <w:r w:rsidRPr="00937D8F">
        <w:t> É obrigatório elaborar e anexar um TR detalhando as especificações técnicas da obra, materiais necessários, quantidades e prazos.</w:t>
      </w:r>
    </w:p>
    <w:p w14:paraId="2CDE228F" w14:textId="77777777" w:rsidR="00937D8F" w:rsidRPr="00937D8F" w:rsidRDefault="00937D8F" w:rsidP="00937D8F">
      <w:pPr>
        <w:numPr>
          <w:ilvl w:val="0"/>
          <w:numId w:val="9"/>
        </w:numPr>
      </w:pPr>
      <w:r w:rsidRPr="00937D8F">
        <w:rPr>
          <w:b/>
          <w:bCs/>
        </w:rPr>
        <w:t>Solicitação de Compra (SC):</w:t>
      </w:r>
      <w:r w:rsidRPr="00937D8F">
        <w:t> Preencher o formulário no portal com os dados do prestador (CNPJ), descrição do serviço e valor estimado.</w:t>
      </w:r>
    </w:p>
    <w:p w14:paraId="60E09473" w14:textId="77777777" w:rsidR="00937D8F" w:rsidRPr="00937D8F" w:rsidRDefault="00937D8F" w:rsidP="00937D8F">
      <w:pPr>
        <w:numPr>
          <w:ilvl w:val="0"/>
          <w:numId w:val="9"/>
        </w:numPr>
      </w:pPr>
      <w:r w:rsidRPr="00937D8F">
        <w:rPr>
          <w:b/>
          <w:bCs/>
        </w:rPr>
        <w:lastRenderedPageBreak/>
        <w:t>Cotações:</w:t>
      </w:r>
      <w:r w:rsidRPr="00937D8F">
        <w:t> Anexar orçamentos ou cotações preliminares para que a Fundação possa realizar a análise de mercado e emitir a Ordem de Compra.</w:t>
      </w:r>
    </w:p>
    <w:p w14:paraId="22ABEB14" w14:textId="77777777" w:rsidR="00937D8F" w:rsidRPr="00937D8F" w:rsidRDefault="00937D8F" w:rsidP="00937D8F">
      <w:r w:rsidRPr="00937D8F">
        <w:rPr>
          <w:b/>
          <w:bCs/>
        </w:rPr>
        <w:t>3. Recebimento e Pagamento</w:t>
      </w:r>
      <w:r w:rsidRPr="00937D8F">
        <w:t> Após a conclusão da obra, é necessário apresentar o </w:t>
      </w:r>
      <w:r w:rsidRPr="00937D8F">
        <w:rPr>
          <w:b/>
          <w:bCs/>
        </w:rPr>
        <w:t>Termo de Recebimento</w:t>
      </w:r>
      <w:r w:rsidRPr="00937D8F">
        <w:t> e a nota fiscal (emitida em nome da FAI) para que o pagamento seja processado pela área financeira.</w:t>
      </w:r>
    </w:p>
    <w:p w14:paraId="386615F0" w14:textId="77777777" w:rsidR="00937D8F" w:rsidRDefault="00937D8F" w:rsidP="00937D8F">
      <w:pPr>
        <w:pBdr>
          <w:bottom w:val="single" w:sz="6" w:space="1" w:color="auto"/>
        </w:pBdr>
        <w:rPr>
          <w:i/>
          <w:iCs/>
        </w:rPr>
      </w:pPr>
      <w:r w:rsidRPr="00937D8F">
        <w:rPr>
          <w:i/>
          <w:iCs/>
        </w:rPr>
        <w:t>Fonte: [M-coordenadoresFAI-01-06_1.pdf, pág. 24]</w:t>
      </w:r>
    </w:p>
    <w:p w14:paraId="33B13435" w14:textId="77777777" w:rsidR="00937D8F" w:rsidRPr="00937D8F" w:rsidRDefault="00937D8F" w:rsidP="00937D8F">
      <w:pPr>
        <w:pBdr>
          <w:bottom w:val="single" w:sz="6" w:space="1" w:color="auto"/>
        </w:pBdr>
        <w:rPr>
          <w:i/>
          <w:iCs/>
        </w:rPr>
      </w:pPr>
    </w:p>
    <w:p w14:paraId="3071C5BF" w14:textId="77777777" w:rsidR="00937D8F" w:rsidRPr="00146CF1" w:rsidRDefault="00937D8F" w:rsidP="00146CF1"/>
    <w:p w14:paraId="3394E039" w14:textId="0CCA43C9" w:rsidR="006B1009" w:rsidRDefault="006B1009" w:rsidP="006B1009">
      <w:pPr>
        <w:pStyle w:val="PargrafodaLista"/>
        <w:numPr>
          <w:ilvl w:val="0"/>
          <w:numId w:val="1"/>
        </w:numPr>
        <w:rPr>
          <w:b/>
          <w:bCs/>
        </w:rPr>
      </w:pPr>
      <w:r w:rsidRPr="006B1009">
        <w:rPr>
          <w:b/>
          <w:bCs/>
        </w:rPr>
        <w:t>No projeto FINEP que coordeno, possuo recursos para reforma do meu laboratório. Como proceder?</w:t>
      </w:r>
    </w:p>
    <w:p w14:paraId="3BB1230B" w14:textId="77777777" w:rsidR="00230ED8" w:rsidRPr="00230ED8" w:rsidRDefault="00230ED8" w:rsidP="00230ED8">
      <w:pPr>
        <w:ind w:left="360"/>
        <w:rPr>
          <w:rFonts w:cs="Arial"/>
          <w:b/>
          <w:bCs/>
          <w:u w:val="single"/>
        </w:rPr>
      </w:pPr>
      <w:r w:rsidRPr="00230ED8">
        <w:rPr>
          <w:rFonts w:cs="Arial"/>
          <w:b/>
          <w:bCs/>
          <w:u w:val="single"/>
        </w:rPr>
        <w:t>Resposta Chatbot:</w:t>
      </w:r>
    </w:p>
    <w:p w14:paraId="56BD6AA5" w14:textId="77777777" w:rsidR="00230ED8" w:rsidRPr="006B1009" w:rsidRDefault="00230ED8" w:rsidP="00230ED8">
      <w:pPr>
        <w:pStyle w:val="PargrafodaLista"/>
        <w:rPr>
          <w:b/>
          <w:bCs/>
        </w:rPr>
      </w:pPr>
    </w:p>
    <w:p w14:paraId="716ACBD0" w14:textId="66684A47" w:rsidR="006B1009" w:rsidRDefault="006B1009" w:rsidP="006B1009">
      <w:pPr>
        <w:pStyle w:val="PargrafodaLista"/>
        <w:numPr>
          <w:ilvl w:val="0"/>
          <w:numId w:val="1"/>
        </w:numPr>
        <w:rPr>
          <w:b/>
          <w:bCs/>
        </w:rPr>
      </w:pPr>
      <w:r w:rsidRPr="006B1009">
        <w:rPr>
          <w:b/>
          <w:bCs/>
        </w:rPr>
        <w:t>Meus recursos para compra de material de consumo acabaram. Posso usar recursos não utilizados de material permanente?</w:t>
      </w:r>
    </w:p>
    <w:p w14:paraId="6B7285E4" w14:textId="77777777" w:rsidR="00230ED8" w:rsidRPr="00230ED8" w:rsidRDefault="00230ED8" w:rsidP="00230ED8">
      <w:pPr>
        <w:ind w:left="360"/>
        <w:rPr>
          <w:rFonts w:cs="Arial"/>
          <w:b/>
          <w:bCs/>
          <w:u w:val="single"/>
        </w:rPr>
      </w:pPr>
      <w:r w:rsidRPr="00230ED8">
        <w:rPr>
          <w:rFonts w:cs="Arial"/>
          <w:b/>
          <w:bCs/>
          <w:u w:val="single"/>
        </w:rPr>
        <w:t>Resposta Chatbot:</w:t>
      </w:r>
    </w:p>
    <w:p w14:paraId="24FBD04B" w14:textId="77777777" w:rsidR="00230ED8" w:rsidRPr="006B1009" w:rsidRDefault="00230ED8" w:rsidP="00230ED8">
      <w:pPr>
        <w:pStyle w:val="PargrafodaLista"/>
        <w:rPr>
          <w:b/>
          <w:bCs/>
        </w:rPr>
      </w:pPr>
    </w:p>
    <w:p w14:paraId="2919D3FD" w14:textId="551E969E" w:rsidR="006B1009" w:rsidRDefault="006B1009" w:rsidP="006B1009">
      <w:pPr>
        <w:pStyle w:val="PargrafodaLista"/>
        <w:numPr>
          <w:ilvl w:val="0"/>
          <w:numId w:val="1"/>
        </w:numPr>
        <w:rPr>
          <w:b/>
          <w:bCs/>
        </w:rPr>
      </w:pPr>
      <w:r w:rsidRPr="006B1009">
        <w:rPr>
          <w:b/>
          <w:bCs/>
        </w:rPr>
        <w:t>Estarei em viagem por mais de 30 dias. Posso deixar alguém responsável na coordenação do projeto? Caso positivo, como proceder?</w:t>
      </w:r>
    </w:p>
    <w:p w14:paraId="10B1C068" w14:textId="77777777" w:rsidR="00230ED8" w:rsidRPr="00230ED8" w:rsidRDefault="00230ED8" w:rsidP="00230ED8">
      <w:pPr>
        <w:ind w:left="360"/>
        <w:rPr>
          <w:rFonts w:cs="Arial"/>
          <w:b/>
          <w:bCs/>
          <w:u w:val="single"/>
        </w:rPr>
      </w:pPr>
      <w:r w:rsidRPr="00230ED8">
        <w:rPr>
          <w:rFonts w:cs="Arial"/>
          <w:b/>
          <w:bCs/>
          <w:u w:val="single"/>
        </w:rPr>
        <w:t>Resposta Chatbot:</w:t>
      </w:r>
    </w:p>
    <w:p w14:paraId="439D9D8B" w14:textId="77777777" w:rsidR="00230ED8" w:rsidRPr="006B1009" w:rsidRDefault="00230ED8" w:rsidP="00230ED8">
      <w:pPr>
        <w:pStyle w:val="PargrafodaLista"/>
        <w:rPr>
          <w:b/>
          <w:bCs/>
        </w:rPr>
      </w:pPr>
    </w:p>
    <w:p w14:paraId="5EE65A43" w14:textId="7C976B90" w:rsidR="006B1009" w:rsidRDefault="006B1009" w:rsidP="006B1009">
      <w:pPr>
        <w:pStyle w:val="PargrafodaLista"/>
        <w:numPr>
          <w:ilvl w:val="0"/>
          <w:numId w:val="1"/>
        </w:numPr>
        <w:rPr>
          <w:b/>
          <w:bCs/>
        </w:rPr>
      </w:pPr>
      <w:r w:rsidRPr="006B1009">
        <w:rPr>
          <w:b/>
          <w:bCs/>
        </w:rPr>
        <w:t>Preciso comprar equipamento que não foi incluído no projeto. Ele é necessário para a continuidade dos trabalhos. Tenho recursos disponíveis em outras alíneas. É possível transferir?</w:t>
      </w:r>
    </w:p>
    <w:p w14:paraId="0548D5AE" w14:textId="77777777" w:rsidR="00230ED8" w:rsidRPr="00230ED8" w:rsidRDefault="00230ED8" w:rsidP="00230ED8">
      <w:pPr>
        <w:ind w:left="360"/>
        <w:rPr>
          <w:rFonts w:cs="Arial"/>
          <w:b/>
          <w:bCs/>
          <w:u w:val="single"/>
        </w:rPr>
      </w:pPr>
      <w:r w:rsidRPr="00230ED8">
        <w:rPr>
          <w:rFonts w:cs="Arial"/>
          <w:b/>
          <w:bCs/>
          <w:u w:val="single"/>
        </w:rPr>
        <w:t>Resposta Chatbot:</w:t>
      </w:r>
    </w:p>
    <w:p w14:paraId="703D934D" w14:textId="77777777" w:rsidR="00230ED8" w:rsidRPr="006B1009" w:rsidRDefault="00230ED8" w:rsidP="00230ED8">
      <w:pPr>
        <w:pStyle w:val="PargrafodaLista"/>
        <w:rPr>
          <w:b/>
          <w:bCs/>
        </w:rPr>
      </w:pPr>
    </w:p>
    <w:p w14:paraId="4621B5E0" w14:textId="23A6FB64" w:rsidR="006B1009" w:rsidRDefault="006B1009" w:rsidP="006B1009">
      <w:pPr>
        <w:pStyle w:val="PargrafodaLista"/>
        <w:numPr>
          <w:ilvl w:val="0"/>
          <w:numId w:val="1"/>
        </w:numPr>
        <w:rPr>
          <w:b/>
          <w:bCs/>
        </w:rPr>
      </w:pPr>
      <w:r w:rsidRPr="006B1009">
        <w:rPr>
          <w:b/>
          <w:bCs/>
        </w:rPr>
        <w:t>O projeto aprovado com empresa não incluiu recursos para bolsas PIDICT. Possuo recursos em outras alíneas. É possível transferir recursos</w:t>
      </w:r>
    </w:p>
    <w:p w14:paraId="4C0F66D6" w14:textId="77777777" w:rsidR="00230ED8" w:rsidRPr="00230ED8" w:rsidRDefault="00230ED8" w:rsidP="00230ED8">
      <w:pPr>
        <w:ind w:left="360"/>
        <w:rPr>
          <w:rFonts w:cs="Arial"/>
          <w:b/>
          <w:bCs/>
          <w:u w:val="single"/>
        </w:rPr>
      </w:pPr>
      <w:r w:rsidRPr="00230ED8">
        <w:rPr>
          <w:rFonts w:cs="Arial"/>
          <w:b/>
          <w:bCs/>
          <w:u w:val="single"/>
        </w:rPr>
        <w:t>Resposta Chatbot:</w:t>
      </w:r>
    </w:p>
    <w:p w14:paraId="5A10A825" w14:textId="77777777" w:rsidR="00230ED8" w:rsidRPr="006B1009" w:rsidRDefault="00230ED8" w:rsidP="00230ED8">
      <w:pPr>
        <w:pStyle w:val="PargrafodaLista"/>
        <w:rPr>
          <w:b/>
          <w:bCs/>
        </w:rPr>
      </w:pPr>
    </w:p>
    <w:p w14:paraId="164B1DAE" w14:textId="593D83BD" w:rsidR="006B1009" w:rsidRDefault="006B1009" w:rsidP="006B1009">
      <w:pPr>
        <w:pStyle w:val="PargrafodaLista"/>
        <w:numPr>
          <w:ilvl w:val="0"/>
          <w:numId w:val="1"/>
        </w:numPr>
        <w:rPr>
          <w:b/>
          <w:bCs/>
        </w:rPr>
      </w:pPr>
      <w:r w:rsidRPr="006B1009">
        <w:rPr>
          <w:b/>
          <w:bCs/>
        </w:rPr>
        <w:lastRenderedPageBreak/>
        <w:t>O projeto aprovado com a FINEP não incluiu recursos para bolsas PIDICT. Possuo recursos em outras alíneas. É possível transferir recursos?</w:t>
      </w:r>
    </w:p>
    <w:p w14:paraId="5618803A" w14:textId="77777777" w:rsidR="000C6A08" w:rsidRPr="000C6A08" w:rsidRDefault="000C6A08" w:rsidP="000C6A08">
      <w:pPr>
        <w:ind w:left="360"/>
        <w:rPr>
          <w:rFonts w:cs="Arial"/>
          <w:b/>
          <w:bCs/>
          <w:u w:val="single"/>
        </w:rPr>
      </w:pPr>
      <w:r w:rsidRPr="000C6A08">
        <w:rPr>
          <w:rFonts w:cs="Arial"/>
          <w:b/>
          <w:bCs/>
          <w:u w:val="single"/>
        </w:rPr>
        <w:t>Resposta Chatbot:</w:t>
      </w:r>
    </w:p>
    <w:p w14:paraId="3F1CFCBC" w14:textId="77777777" w:rsidR="000C6A08" w:rsidRPr="006B1009" w:rsidRDefault="000C6A08" w:rsidP="000C6A08">
      <w:pPr>
        <w:pStyle w:val="PargrafodaLista"/>
        <w:rPr>
          <w:b/>
          <w:bCs/>
        </w:rPr>
      </w:pPr>
    </w:p>
    <w:p w14:paraId="5ABE64BD" w14:textId="77777777" w:rsidR="006B1009" w:rsidRPr="006B1009" w:rsidRDefault="006B1009" w:rsidP="006B1009"/>
    <w:p w14:paraId="04636092" w14:textId="77777777" w:rsidR="00C74C33" w:rsidRPr="006B1009" w:rsidRDefault="00C74C33" w:rsidP="006B1009"/>
    <w:sectPr w:rsidR="00C74C33" w:rsidRPr="006B1009" w:rsidSect="008E4D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icolas Toledo | FAI•UFSCar" w:date="2026-06-18T14:14:00Z" w:initials="NJ">
    <w:p w14:paraId="2B1132CB" w14:textId="77777777" w:rsidR="00246D89" w:rsidRDefault="00994361" w:rsidP="00246D89">
      <w:pPr>
        <w:pStyle w:val="Textodecomentrio"/>
      </w:pPr>
      <w:r>
        <w:rPr>
          <w:rStyle w:val="Refdecomentrio"/>
        </w:rPr>
        <w:annotationRef/>
      </w:r>
      <w:r w:rsidR="00246D89">
        <w:t>Pergunta pessoal específica, por isso, não foi localizada.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B1132C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DB7ED6B" w16cex:dateUtc="2026-06-18T17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B1132CB" w16cid:durableId="3DB7ED6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2C2B"/>
    <w:multiLevelType w:val="multilevel"/>
    <w:tmpl w:val="56F2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ED2392"/>
    <w:multiLevelType w:val="multilevel"/>
    <w:tmpl w:val="9F1E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9A0CF0"/>
    <w:multiLevelType w:val="hybridMultilevel"/>
    <w:tmpl w:val="A178E90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830ECE"/>
    <w:multiLevelType w:val="multilevel"/>
    <w:tmpl w:val="62304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82415C"/>
    <w:multiLevelType w:val="multilevel"/>
    <w:tmpl w:val="3178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236416"/>
    <w:multiLevelType w:val="multilevel"/>
    <w:tmpl w:val="F888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C753D2"/>
    <w:multiLevelType w:val="multilevel"/>
    <w:tmpl w:val="E2A4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AB64CD5"/>
    <w:multiLevelType w:val="multilevel"/>
    <w:tmpl w:val="A7F0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B6178EA"/>
    <w:multiLevelType w:val="multilevel"/>
    <w:tmpl w:val="EE9A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2493133">
    <w:abstractNumId w:val="2"/>
  </w:num>
  <w:num w:numId="2" w16cid:durableId="831288843">
    <w:abstractNumId w:val="0"/>
  </w:num>
  <w:num w:numId="3" w16cid:durableId="1460564312">
    <w:abstractNumId w:val="7"/>
  </w:num>
  <w:num w:numId="4" w16cid:durableId="1374841537">
    <w:abstractNumId w:val="8"/>
  </w:num>
  <w:num w:numId="5" w16cid:durableId="637342823">
    <w:abstractNumId w:val="3"/>
  </w:num>
  <w:num w:numId="6" w16cid:durableId="1337881595">
    <w:abstractNumId w:val="1"/>
  </w:num>
  <w:num w:numId="7" w16cid:durableId="1477605973">
    <w:abstractNumId w:val="4"/>
  </w:num>
  <w:num w:numId="8" w16cid:durableId="206339857">
    <w:abstractNumId w:val="5"/>
  </w:num>
  <w:num w:numId="9" w16cid:durableId="157050608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olas Toledo | FAI•UFSCar">
    <w15:presenceInfo w15:providerId="AD" w15:userId="S::nicolas.toledo@fai.ufscar.br::cf732614-2b62-424f-830a-758674e52a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CCB"/>
    <w:rsid w:val="00031FA2"/>
    <w:rsid w:val="000C1C9A"/>
    <w:rsid w:val="000C6A08"/>
    <w:rsid w:val="00146CF1"/>
    <w:rsid w:val="00230ED8"/>
    <w:rsid w:val="00246D89"/>
    <w:rsid w:val="002646B3"/>
    <w:rsid w:val="00292CFE"/>
    <w:rsid w:val="002C7E73"/>
    <w:rsid w:val="003F7578"/>
    <w:rsid w:val="00523A83"/>
    <w:rsid w:val="0053210E"/>
    <w:rsid w:val="00650E6B"/>
    <w:rsid w:val="00682A53"/>
    <w:rsid w:val="006B1009"/>
    <w:rsid w:val="00777892"/>
    <w:rsid w:val="007A2657"/>
    <w:rsid w:val="008E4DE0"/>
    <w:rsid w:val="00937D8F"/>
    <w:rsid w:val="00994361"/>
    <w:rsid w:val="00AD2A4A"/>
    <w:rsid w:val="00AE310E"/>
    <w:rsid w:val="00B74CC2"/>
    <w:rsid w:val="00C74C33"/>
    <w:rsid w:val="00DB2CCB"/>
    <w:rsid w:val="00E25AB2"/>
    <w:rsid w:val="00E45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5B17B"/>
  <w15:chartTrackingRefBased/>
  <w15:docId w15:val="{CC921FA1-0354-4C6B-AF0D-7920C91E3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2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2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2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2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2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2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2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2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2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2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2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2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2C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2C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2C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2C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2C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2C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2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2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2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2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2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2C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2C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2C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2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2C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2CCB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99436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94361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9436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9436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9436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ca5648-4f96-402a-abde-c8e0cc651d6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8DDF85D46D19F4B8571AD7A0329DD5E" ma:contentTypeVersion="9" ma:contentTypeDescription="Crie um novo documento." ma:contentTypeScope="" ma:versionID="64016b6c6249116d813c2433c533676b">
  <xsd:schema xmlns:xsd="http://www.w3.org/2001/XMLSchema" xmlns:xs="http://www.w3.org/2001/XMLSchema" xmlns:p="http://schemas.microsoft.com/office/2006/metadata/properties" xmlns:ns2="bdca5648-4f96-402a-abde-c8e0cc651d65" targetNamespace="http://schemas.microsoft.com/office/2006/metadata/properties" ma:root="true" ma:fieldsID="d61c767e90ee1ea0ab494d8d3aa19c6a" ns2:_="">
    <xsd:import namespace="bdca5648-4f96-402a-abde-c8e0cc651d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ca5648-4f96-402a-abde-c8e0cc651d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1ab939de-78d8-4c49-a79b-68756c70e7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D6F0D1-5145-4420-BBB7-D244DCDA6165}">
  <ds:schemaRefs>
    <ds:schemaRef ds:uri="http://schemas.microsoft.com/office/2006/metadata/properties"/>
    <ds:schemaRef ds:uri="http://schemas.microsoft.com/office/infopath/2007/PartnerControls"/>
    <ds:schemaRef ds:uri="bdca5648-4f96-402a-abde-c8e0cc651d65"/>
  </ds:schemaRefs>
</ds:datastoreItem>
</file>

<file path=customXml/itemProps2.xml><?xml version="1.0" encoding="utf-8"?>
<ds:datastoreItem xmlns:ds="http://schemas.openxmlformats.org/officeDocument/2006/customXml" ds:itemID="{65F33D04-5C2E-4597-BE87-DCCA3ABB41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FB329A-5049-40FB-9977-A56B5027BD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ca5648-4f96-402a-abde-c8e0cc651d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7</Pages>
  <Words>1427</Words>
  <Characters>7708</Characters>
  <Application>Microsoft Office Word</Application>
  <DocSecurity>0</DocSecurity>
  <Lines>64</Lines>
  <Paragraphs>18</Paragraphs>
  <ScaleCrop>false</ScaleCrop>
  <Company/>
  <LinksUpToDate>false</LinksUpToDate>
  <CharactersWithSpaces>9117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Toledo | FAI•UFSCar</dc:creator>
  <cp:keywords/>
  <dc:description/>
  <cp:lastModifiedBy>Nicolas Toledo | FAI•UFSCar</cp:lastModifiedBy>
  <cp:revision>24</cp:revision>
  <dcterms:created xsi:type="dcterms:W3CDTF">2026-06-18T17:06:00Z</dcterms:created>
  <dcterms:modified xsi:type="dcterms:W3CDTF">2026-06-18T18:46:00Z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0x01010058DDF85D46D19F4B8571AD7A0329DD5E</vt:lpwstr>
  </property>
  <property fmtid="{D5CDD505-2E9C-101B-9397-08002B2CF9AE}" pid="3" name="MediaServiceImageTags">
    <vt:lpwstr/>
  </property>
</Properties>
</file>