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57" w:rightChars="-27"/>
        <w:jc w:val="center"/>
        <w:rPr>
          <w:rFonts w:ascii="Times New Roman" w:hAnsi="Times New Roman" w:cs="Times New Roman"/>
          <w:position w:val="-12"/>
        </w:rPr>
      </w:pPr>
    </w:p>
    <w:p>
      <w:pPr>
        <w:ind w:right="-57" w:rightChars="-27"/>
        <w:jc w:val="center"/>
        <w:rPr>
          <w:rFonts w:ascii="Times New Roman" w:hAnsi="Times New Roman" w:cs="Times New Roman"/>
          <w:position w:val="-12"/>
        </w:rPr>
      </w:pPr>
    </w:p>
    <w:p>
      <w:pPr>
        <w:ind w:right="-57" w:rightChars="-27"/>
        <w:jc w:val="center"/>
        <w:rPr>
          <w:rFonts w:ascii="Times New Roman" w:hAnsi="Times New Roman" w:cs="Times New Roman"/>
          <w:position w:val="-12"/>
        </w:rPr>
      </w:pPr>
    </w:p>
    <w:p>
      <w:pPr>
        <w:ind w:right="-57" w:rightChars="-27"/>
        <w:jc w:val="center"/>
        <w:rPr>
          <w:rFonts w:ascii="Times New Roman" w:hAnsi="Times New Roman" w:cs="Times New Roman"/>
          <w:position w:val="-12"/>
        </w:rPr>
      </w:pPr>
      <w:r>
        <w:rPr>
          <w:rFonts w:ascii="Times New Roman" w:hAnsi="Times New Roman" w:cs="Times New Roman"/>
          <w:position w:val="-12"/>
        </w:rPr>
        <w:object>
          <v:shape id="_x0000_i1025" o:spt="75" type="#_x0000_t75" style="height:59.7pt;width:258.15pt;" o:ole="t" fillcolor="#000005 [-4142]" filled="f" o:preferrelative="t" stroked="f" coordsize="21600,21600">
            <v:path/>
            <v:fill on="f" focussize="0,0"/>
            <v:stroke on="f" joinstyle="miter"/>
            <v:imagedata r:id="rId7" o:title=""/>
            <o:lock v:ext="edit" aspectratio="t"/>
            <w10:wrap type="none"/>
            <w10:anchorlock/>
          </v:shape>
          <o:OLEObject Type="Embed" ProgID="MSDraw" ShapeID="_x0000_i1025" DrawAspect="Content" ObjectID="_1468075725" r:id="rId6">
            <o:LockedField>false</o:LockedField>
          </o:OLEObject>
        </w:object>
      </w:r>
    </w:p>
    <w:p>
      <w:pPr>
        <w:ind w:right="-57" w:rightChars="-27"/>
        <w:rPr>
          <w:rFonts w:ascii="Times New Roman" w:hAnsi="Times New Roman" w:cs="Times New Roman"/>
          <w:position w:val="-12"/>
        </w:rPr>
      </w:pPr>
    </w:p>
    <w:p>
      <w:pPr>
        <w:ind w:right="-57" w:rightChars="-27"/>
        <w:jc w:val="center"/>
        <w:rPr>
          <w:rFonts w:ascii="Times New Roman" w:hAnsi="Times New Roman" w:eastAsia="华文中宋" w:cs="Times New Roman"/>
          <w:b/>
          <w:spacing w:val="70"/>
          <w:kern w:val="44"/>
          <w:sz w:val="84"/>
        </w:rPr>
      </w:pPr>
      <w:r>
        <w:rPr>
          <w:rFonts w:ascii="Times New Roman" w:hAnsi="Times New Roman" w:eastAsia="华文中宋" w:cs="Times New Roman"/>
          <w:b/>
          <w:spacing w:val="70"/>
          <w:kern w:val="44"/>
          <w:sz w:val="84"/>
        </w:rPr>
        <w:t>模式识别大作业</w:t>
      </w:r>
    </w:p>
    <w:p>
      <w:pPr>
        <w:ind w:right="-57" w:rightChars="-27" w:firstLine="1400"/>
        <w:rPr>
          <w:rFonts w:ascii="Times New Roman" w:hAnsi="Times New Roman" w:eastAsia="黑体" w:cs="Times New Roman"/>
          <w:sz w:val="28"/>
        </w:rPr>
      </w:pPr>
    </w:p>
    <w:p>
      <w:pPr>
        <w:ind w:right="-57" w:rightChars="-27" w:firstLine="1400"/>
        <w:rPr>
          <w:rFonts w:ascii="Times New Roman" w:hAnsi="Times New Roman" w:eastAsia="黑体" w:cs="Times New Roman"/>
          <w:sz w:val="28"/>
        </w:rPr>
      </w:pPr>
    </w:p>
    <w:p>
      <w:pPr>
        <w:ind w:right="-57" w:rightChars="-27" w:firstLine="420" w:firstLineChars="150"/>
        <w:rPr>
          <w:rFonts w:ascii="Times New Roman" w:hAnsi="Times New Roman" w:eastAsia="黑体" w:cs="Times New Roman"/>
          <w:sz w:val="28"/>
          <w:u w:val="single"/>
        </w:rPr>
      </w:pPr>
      <w:r>
        <w:rPr>
          <w:rFonts w:ascii="Times New Roman" w:hAnsi="Times New Roman" w:eastAsia="黑体" w:cs="Times New Roman"/>
          <w:sz w:val="28"/>
        </w:rPr>
        <w:t xml:space="preserve">题    目   </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Otto Group 商品识别</w:t>
      </w:r>
      <w:r>
        <w:rPr>
          <w:rFonts w:ascii="Times New Roman" w:hAnsi="Times New Roman" w:eastAsia="黑体" w:cs="Times New Roman"/>
          <w:sz w:val="28"/>
          <w:u w:val="single"/>
        </w:rPr>
        <w:t xml:space="preserve">            </w:t>
      </w:r>
    </w:p>
    <w:p>
      <w:pPr>
        <w:ind w:right="-57" w:rightChars="-27" w:firstLine="420" w:firstLineChars="150"/>
        <w:rPr>
          <w:rFonts w:ascii="Times New Roman" w:hAnsi="Times New Roman" w:eastAsia="黑体" w:cs="Times New Roman"/>
          <w:sz w:val="28"/>
          <w:u w:val="single"/>
        </w:rPr>
      </w:pPr>
      <w:r>
        <w:rPr>
          <w:rFonts w:ascii="Times New Roman" w:hAnsi="Times New Roman" w:eastAsia="黑体" w:cs="Times New Roman"/>
          <w:sz w:val="28"/>
        </w:rPr>
        <w:t xml:space="preserve">学 </w:t>
      </w:r>
      <w:r>
        <w:rPr>
          <w:rFonts w:ascii="Times New Roman" w:hAnsi="Times New Roman" w:eastAsia="黑体" w:cs="Times New Roman"/>
          <w:sz w:val="28"/>
        </w:rPr>
        <w:tab/>
      </w:r>
      <w:r>
        <w:rPr>
          <w:rFonts w:ascii="Times New Roman" w:hAnsi="Times New Roman" w:eastAsia="黑体" w:cs="Times New Roman"/>
          <w:sz w:val="28"/>
        </w:rPr>
        <w:t>院</w:t>
      </w:r>
      <w:r>
        <w:rPr>
          <w:rFonts w:ascii="Times New Roman" w:hAnsi="Times New Roman" w:eastAsia="黑体" w:cs="Times New Roman"/>
          <w:sz w:val="28"/>
        </w:rPr>
        <w:tab/>
      </w:r>
      <w:r>
        <w:rPr>
          <w:rFonts w:ascii="Times New Roman" w:hAnsi="Times New Roman" w:eastAsia="黑体" w:cs="Times New Roman"/>
          <w:sz w:val="28"/>
        </w:rPr>
        <w:t xml:space="preserve">  </w:t>
      </w:r>
      <w:r>
        <w:rPr>
          <w:rFonts w:ascii="Times New Roman" w:hAnsi="Times New Roman" w:eastAsia="黑体" w:cs="Times New Roman"/>
          <w:sz w:val="28"/>
          <w:u w:val="single"/>
        </w:rPr>
        <w:t xml:space="preserve">         信息科学与工程</w:t>
      </w:r>
      <w:r>
        <w:rPr>
          <w:rFonts w:ascii="Times New Roman" w:hAnsi="Times New Roman" w:eastAsia="黑体" w:cs="Times New Roman"/>
          <w:sz w:val="28"/>
          <w:u w:val="single"/>
        </w:rPr>
        <w:t>学院</w:t>
      </w:r>
      <w:r>
        <w:rPr>
          <w:rFonts w:ascii="Times New Roman" w:hAnsi="Times New Roman" w:eastAsia="黑体" w:cs="Times New Roman"/>
          <w:sz w:val="28"/>
          <w:u w:val="single"/>
        </w:rPr>
        <w:t xml:space="preserve">             </w:t>
      </w:r>
    </w:p>
    <w:p>
      <w:pPr>
        <w:ind w:right="-57" w:rightChars="-27" w:firstLine="420" w:firstLineChars="150"/>
        <w:rPr>
          <w:rFonts w:ascii="Times New Roman" w:hAnsi="Times New Roman" w:eastAsia="黑体" w:cs="Times New Roman"/>
          <w:sz w:val="28"/>
          <w:u w:val="single"/>
        </w:rPr>
      </w:pPr>
      <w:r>
        <w:rPr>
          <w:rFonts w:ascii="Times New Roman" w:hAnsi="Times New Roman" w:eastAsia="黑体" w:cs="Times New Roman"/>
          <w:sz w:val="28"/>
        </w:rPr>
        <w:t>专</w:t>
      </w:r>
      <w:r>
        <w:rPr>
          <w:rFonts w:ascii="Times New Roman" w:hAnsi="Times New Roman" w:eastAsia="黑体" w:cs="Times New Roman"/>
          <w:sz w:val="28"/>
        </w:rPr>
        <w:tab/>
      </w:r>
      <w:r>
        <w:rPr>
          <w:rFonts w:ascii="Times New Roman" w:hAnsi="Times New Roman" w:eastAsia="黑体" w:cs="Times New Roman"/>
          <w:sz w:val="28"/>
        </w:rPr>
        <w:t xml:space="preserve">   业</w:t>
      </w:r>
      <w:r>
        <w:rPr>
          <w:rFonts w:ascii="Times New Roman" w:hAnsi="Times New Roman" w:eastAsia="黑体" w:cs="Times New Roman"/>
          <w:sz w:val="28"/>
        </w:rPr>
        <w:tab/>
      </w:r>
      <w:r>
        <w:rPr>
          <w:rFonts w:ascii="Times New Roman" w:hAnsi="Times New Roman" w:eastAsia="黑体" w:cs="Times New Roman"/>
          <w:sz w:val="28"/>
        </w:rPr>
        <w:t xml:space="preserve">  </w:t>
      </w:r>
      <w:r>
        <w:rPr>
          <w:rFonts w:ascii="Times New Roman" w:hAnsi="Times New Roman" w:eastAsia="黑体" w:cs="Times New Roman"/>
          <w:sz w:val="28"/>
          <w:u w:val="single"/>
        </w:rPr>
        <w:t xml:space="preserve">           </w:t>
      </w:r>
      <w:r>
        <w:rPr>
          <w:rFonts w:ascii="Times New Roman" w:hAnsi="Times New Roman" w:eastAsia="黑体" w:cs="Times New Roman"/>
          <w:sz w:val="28"/>
          <w:u w:val="single"/>
        </w:rPr>
        <w:t>信息与</w:t>
      </w:r>
      <w:r>
        <w:rPr>
          <w:rFonts w:hint="eastAsia" w:ascii="Times New Roman" w:hAnsi="Times New Roman" w:eastAsia="黑体" w:cs="Times New Roman"/>
          <w:sz w:val="28"/>
          <w:u w:val="single"/>
        </w:rPr>
        <w:t>通信工程</w:t>
      </w:r>
      <w:r>
        <w:rPr>
          <w:rFonts w:ascii="Times New Roman" w:hAnsi="Times New Roman" w:eastAsia="黑体" w:cs="Times New Roman"/>
          <w:sz w:val="28"/>
          <w:u w:val="single"/>
        </w:rPr>
        <w:t xml:space="preserve">               </w:t>
      </w:r>
    </w:p>
    <w:p>
      <w:pPr>
        <w:ind w:right="-57" w:rightChars="-27" w:firstLine="420" w:firstLineChars="150"/>
        <w:rPr>
          <w:rFonts w:ascii="Times New Roman" w:hAnsi="Times New Roman" w:eastAsia="黑体" w:cs="Times New Roman"/>
          <w:sz w:val="28"/>
          <w:u w:val="single"/>
        </w:rPr>
      </w:pPr>
      <w:r>
        <w:rPr>
          <w:rFonts w:ascii="Times New Roman" w:hAnsi="Times New Roman" w:eastAsia="黑体" w:cs="Times New Roman"/>
          <w:sz w:val="28"/>
        </w:rPr>
        <w:t xml:space="preserve">组    员   </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方观寿</w:t>
      </w:r>
      <w:r>
        <w:rPr>
          <w:rFonts w:hint="default" w:ascii="Times New Roman" w:hAnsi="Times New Roman" w:eastAsia="黑体" w:cs="Times New Roman"/>
          <w:sz w:val="28"/>
          <w:u w:val="single"/>
        </w:rPr>
        <w:t>，桂少军，季思凡，杜嘻嘻，马雪娇</w:t>
      </w:r>
      <w:r>
        <w:rPr>
          <w:rFonts w:ascii="Times New Roman" w:hAnsi="Times New Roman" w:eastAsia="黑体" w:cs="Times New Roman"/>
          <w:sz w:val="28"/>
          <w:u w:val="single"/>
        </w:rPr>
        <w:t xml:space="preserve"> </w:t>
      </w:r>
    </w:p>
    <w:p>
      <w:pPr>
        <w:ind w:right="-57" w:rightChars="-27" w:firstLine="420" w:firstLineChars="150"/>
        <w:rPr>
          <w:rFonts w:ascii="Times New Roman" w:hAnsi="Times New Roman" w:eastAsia="黑体" w:cs="Times New Roman"/>
          <w:sz w:val="28"/>
          <w:u w:val="single"/>
        </w:rPr>
      </w:pPr>
      <w:r>
        <w:rPr>
          <w:rFonts w:ascii="Times New Roman" w:hAnsi="Times New Roman" w:eastAsia="黑体" w:cs="Times New Roman"/>
          <w:sz w:val="28"/>
        </w:rPr>
        <w:t>指导教师</w:t>
      </w:r>
      <w:r>
        <w:rPr>
          <w:rFonts w:ascii="Times New Roman" w:hAnsi="Times New Roman" w:eastAsia="黑体" w:cs="Times New Roman"/>
          <w:sz w:val="28"/>
        </w:rPr>
        <w:tab/>
      </w:r>
      <w:r>
        <w:rPr>
          <w:rFonts w:ascii="Times New Roman" w:hAnsi="Times New Roman" w:eastAsia="黑体" w:cs="Times New Roman"/>
          <w:sz w:val="28"/>
        </w:rPr>
        <w:t xml:space="preserve">  </w:t>
      </w:r>
      <w:r>
        <w:rPr>
          <w:rFonts w:ascii="Times New Roman" w:hAnsi="Times New Roman" w:eastAsia="黑体" w:cs="Times New Roman"/>
          <w:sz w:val="28"/>
          <w:u w:val="single"/>
        </w:rPr>
        <w:t xml:space="preserve">               赵海涛                   </w:t>
      </w:r>
    </w:p>
    <w:p>
      <w:pPr>
        <w:ind w:right="-57" w:rightChars="-27" w:firstLine="1400"/>
        <w:rPr>
          <w:rFonts w:ascii="Times New Roman" w:hAnsi="Times New Roman" w:eastAsia="黑体" w:cs="Times New Roman"/>
          <w:sz w:val="28"/>
        </w:rPr>
      </w:pPr>
    </w:p>
    <w:p>
      <w:pPr>
        <w:ind w:right="-57" w:rightChars="-27" w:firstLine="899"/>
        <w:rPr>
          <w:rFonts w:ascii="Times New Roman" w:hAnsi="Times New Roman" w:eastAsia="黑体" w:cs="Times New Roman"/>
          <w:sz w:val="28"/>
        </w:rPr>
      </w:pPr>
      <w:r>
        <w:rPr>
          <w:rFonts w:ascii="Times New Roman" w:hAnsi="Times New Roman" w:eastAsia="黑体" w:cs="Times New Roman"/>
          <w:sz w:val="28"/>
        </w:rPr>
        <w:tab/>
      </w:r>
    </w:p>
    <w:p>
      <w:pPr>
        <w:ind w:right="-57" w:rightChars="-27"/>
        <w:jc w:val="center"/>
        <w:rPr>
          <w:rFonts w:ascii="Times New Roman" w:hAnsi="Times New Roman" w:cs="Times New Roman"/>
          <w:b/>
          <w:sz w:val="30"/>
          <w:szCs w:val="30"/>
        </w:rPr>
      </w:pPr>
      <w:r>
        <w:rPr>
          <w:rFonts w:ascii="Times New Roman" w:hAnsi="Times New Roman" w:cs="Times New Roman"/>
          <w:b/>
          <w:sz w:val="30"/>
          <w:szCs w:val="30"/>
        </w:rPr>
        <w:t>完成日期：  201</w:t>
      </w:r>
      <w:r>
        <w:rPr>
          <w:rFonts w:hint="eastAsia" w:ascii="Times New Roman" w:hAnsi="Times New Roman" w:cs="Times New Roman"/>
          <w:b/>
          <w:sz w:val="30"/>
          <w:szCs w:val="30"/>
        </w:rPr>
        <w:t>8</w:t>
      </w:r>
      <w:r>
        <w:rPr>
          <w:rFonts w:ascii="Times New Roman" w:hAnsi="Times New Roman" w:cs="Times New Roman"/>
          <w:b/>
          <w:sz w:val="30"/>
          <w:szCs w:val="30"/>
        </w:rPr>
        <w:t xml:space="preserve"> 年 1</w:t>
      </w:r>
      <w:r>
        <w:rPr>
          <w:rFonts w:ascii="Times New Roman" w:hAnsi="Times New Roman" w:cs="Times New Roman"/>
          <w:b/>
          <w:sz w:val="30"/>
          <w:szCs w:val="30"/>
        </w:rPr>
        <w:t>2</w:t>
      </w:r>
      <w:r>
        <w:rPr>
          <w:rFonts w:ascii="Times New Roman" w:hAnsi="Times New Roman" w:cs="Times New Roman"/>
          <w:b/>
          <w:sz w:val="30"/>
          <w:szCs w:val="30"/>
        </w:rPr>
        <w:t xml:space="preserve"> 月</w:t>
      </w:r>
      <w:r>
        <w:rPr>
          <w:rFonts w:ascii="Times New Roman" w:hAnsi="Times New Roman" w:cs="Times New Roman"/>
          <w:b/>
          <w:sz w:val="30"/>
          <w:szCs w:val="30"/>
        </w:rPr>
        <w:t>1</w:t>
      </w:r>
      <w:r>
        <w:rPr>
          <w:rFonts w:hint="default" w:ascii="Times New Roman" w:hAnsi="Times New Roman" w:cs="Times New Roman"/>
          <w:b/>
          <w:sz w:val="30"/>
          <w:szCs w:val="30"/>
        </w:rPr>
        <w:t>5</w:t>
      </w:r>
      <w:r>
        <w:rPr>
          <w:rFonts w:ascii="Times New Roman" w:hAnsi="Times New Roman" w:cs="Times New Roman"/>
          <w:b/>
          <w:sz w:val="30"/>
          <w:szCs w:val="30"/>
        </w:rPr>
        <w:t>日</w:t>
      </w:r>
    </w:p>
    <w:p>
      <w:pPr>
        <w:ind w:right="-57" w:rightChars="-27"/>
        <w:jc w:val="center"/>
        <w:rPr>
          <w:rFonts w:ascii="Times New Roman" w:hAnsi="Times New Roman" w:cs="Times New Roman"/>
          <w:b/>
          <w:sz w:val="30"/>
          <w:szCs w:val="30"/>
        </w:rPr>
      </w:pPr>
    </w:p>
    <w:p>
      <w:pPr>
        <w:ind w:right="-57" w:rightChars="-27"/>
        <w:jc w:val="center"/>
        <w:rPr>
          <w:rFonts w:ascii="Times New Roman" w:hAnsi="Times New Roman" w:cs="Times New Roman"/>
          <w:b/>
          <w:sz w:val="30"/>
          <w:szCs w:val="30"/>
        </w:rPr>
      </w:pPr>
    </w:p>
    <w:p>
      <w:pPr>
        <w:ind w:right="-57" w:rightChars="-27"/>
        <w:jc w:val="center"/>
        <w:rPr>
          <w:rFonts w:ascii="Times New Roman" w:hAnsi="Times New Roman" w:cs="Times New Roman"/>
          <w:b/>
          <w:sz w:val="30"/>
          <w:szCs w:val="30"/>
        </w:rPr>
      </w:pPr>
    </w:p>
    <w:p>
      <w:pPr>
        <w:ind w:right="-57" w:rightChars="-27"/>
        <w:jc w:val="center"/>
        <w:rPr>
          <w:rFonts w:ascii="Times New Roman" w:hAnsi="Times New Roman" w:cs="Times New Roman"/>
          <w:b/>
          <w:sz w:val="30"/>
          <w:szCs w:val="30"/>
        </w:rPr>
      </w:pPr>
    </w:p>
    <w:p>
      <w:pPr>
        <w:ind w:right="-57" w:rightChars="-27"/>
        <w:jc w:val="center"/>
        <w:rPr>
          <w:rFonts w:ascii="Times New Roman" w:hAnsi="Times New Roman" w:cs="Times New Roman"/>
          <w:b/>
          <w:sz w:val="30"/>
          <w:szCs w:val="30"/>
        </w:rPr>
      </w:pPr>
    </w:p>
    <w:p>
      <w:pPr>
        <w:ind w:right="-57" w:rightChars="-27"/>
        <w:jc w:val="center"/>
        <w:rPr>
          <w:rFonts w:hint="eastAsia" w:ascii="Times New Roman" w:hAnsi="Times New Roman" w:cs="Times New Roman"/>
          <w:b/>
          <w:sz w:val="30"/>
          <w:szCs w:val="30"/>
        </w:rPr>
      </w:pPr>
    </w:p>
    <w:p>
      <w:pPr>
        <w:ind w:right="-57" w:rightChars="-27"/>
        <w:rPr>
          <w:rFonts w:ascii="Times New Roman" w:hAnsi="Times New Roman" w:cs="Times New Roman"/>
        </w:rPr>
      </w:pPr>
    </w:p>
    <w:p>
      <w:pPr>
        <w:spacing w:line="360" w:lineRule="auto"/>
        <w:rPr>
          <w:rFonts w:ascii="Times New Roman" w:hAnsi="Times New Roman" w:cs="Times New Roman"/>
          <w:b/>
          <w:sz w:val="32"/>
          <w:szCs w:val="32"/>
        </w:rPr>
        <w:sectPr>
          <w:footerReference r:id="rId3" w:type="default"/>
          <w:pgSz w:w="11906" w:h="16838"/>
          <w:pgMar w:top="1134" w:right="1134" w:bottom="1134" w:left="1134" w:header="851" w:footer="992" w:gutter="567"/>
          <w:pgNumType w:start="1"/>
          <w:cols w:space="425" w:num="1"/>
          <w:docGrid w:type="lines" w:linePitch="312" w:charSpace="0"/>
        </w:sectPr>
      </w:pPr>
      <w:r>
        <w:rPr>
          <w:rFonts w:ascii="Times New Roman" w:hAnsi="Times New Roman" w:cs="Times New Roman"/>
          <w:b/>
          <w:sz w:val="32"/>
          <w:szCs w:val="32"/>
        </w:rPr>
        <w:br w:type="page"/>
      </w:r>
      <w:bookmarkStart w:id="0" w:name="_Toc532727378"/>
    </w:p>
    <w:p>
      <w:pPr>
        <w:pStyle w:val="2"/>
        <w:jc w:val="center"/>
        <w:rPr>
          <w:rFonts w:ascii="黑体" w:hAnsi="黑体" w:eastAsia="黑体" w:cs="Times New Roman"/>
          <w:sz w:val="32"/>
          <w:szCs w:val="32"/>
        </w:rPr>
      </w:pPr>
      <w:r>
        <w:rPr>
          <w:rFonts w:hint="eastAsia" w:ascii="黑体" w:hAnsi="黑体" w:eastAsia="黑体" w:cs="Times New Roman"/>
          <w:sz w:val="32"/>
          <w:szCs w:val="32"/>
        </w:rPr>
        <w:t xml:space="preserve">摘 </w:t>
      </w:r>
      <w:r>
        <w:rPr>
          <w:rFonts w:ascii="黑体" w:hAnsi="黑体" w:eastAsia="黑体" w:cs="Times New Roman"/>
          <w:sz w:val="32"/>
          <w:szCs w:val="32"/>
        </w:rPr>
        <w:t xml:space="preserve">   </w:t>
      </w:r>
      <w:r>
        <w:rPr>
          <w:rFonts w:hint="eastAsia" w:ascii="黑体" w:hAnsi="黑体" w:eastAsia="黑体" w:cs="Times New Roman"/>
          <w:sz w:val="32"/>
          <w:szCs w:val="32"/>
        </w:rPr>
        <w:t>要</w:t>
      </w:r>
      <w:bookmarkEnd w:id="0"/>
    </w:p>
    <w:p>
      <w:pPr>
        <w:spacing w:line="300" w:lineRule="auto"/>
        <w:ind w:firstLine="480" w:firstLineChars="200"/>
        <w:rPr>
          <w:rFonts w:asciiTheme="minorEastAsia" w:hAnsiTheme="minorEastAsia"/>
          <w:sz w:val="24"/>
          <w:szCs w:val="24"/>
        </w:rPr>
      </w:pPr>
      <w:r>
        <w:rPr>
          <w:rFonts w:hint="eastAsia" w:cs="Times New Roman" w:asciiTheme="minorEastAsia" w:hAnsiTheme="minorEastAsia"/>
          <w:sz w:val="24"/>
          <w:szCs w:val="24"/>
        </w:rPr>
        <w:t>Otto Group是世界上最大的电子商务公司之一，在全世界范围内，它每天会卖出数百万件商品。每件商品所属的类别分别是Class_1～ Class_9。对于这家公司的来说，货物供给和需求分析是非常重要的信息。现给定一些商品的多个特征，设计一个算法模型判断一个商品所属的类别。S</w:t>
      </w:r>
      <w:r>
        <w:rPr>
          <w:rFonts w:cs="Times New Roman" w:asciiTheme="minorEastAsia" w:hAnsiTheme="minorEastAsia"/>
          <w:sz w:val="24"/>
          <w:szCs w:val="24"/>
        </w:rPr>
        <w:t>VM</w:t>
      </w:r>
      <w:r>
        <w:rPr>
          <w:rFonts w:hint="eastAsia" w:asciiTheme="minorEastAsia" w:hAnsiTheme="minorEastAsia"/>
          <w:sz w:val="24"/>
          <w:szCs w:val="24"/>
        </w:rPr>
        <w:t>（</w:t>
      </w:r>
      <w:r>
        <w:rPr>
          <w:rFonts w:asciiTheme="minorEastAsia" w:hAnsiTheme="minorEastAsia"/>
          <w:sz w:val="24"/>
          <w:szCs w:val="24"/>
        </w:rPr>
        <w:t>support vector machines）</w:t>
      </w:r>
      <w:r>
        <w:rPr>
          <w:rFonts w:hint="eastAsia" w:asciiTheme="minorEastAsia" w:hAnsiTheme="minorEastAsia"/>
          <w:sz w:val="24"/>
          <w:szCs w:val="24"/>
        </w:rPr>
        <w:t>支持向量机</w:t>
      </w:r>
      <w:r>
        <w:rPr>
          <w:rFonts w:asciiTheme="minorEastAsia" w:hAnsiTheme="minorEastAsia"/>
          <w:sz w:val="24"/>
          <w:szCs w:val="24"/>
        </w:rPr>
        <w:t>是一种二分类模型，它的目的是寻找一个超平面来对样本进行分割，分割的原则是间隔最大化，最终转化为一个凸二次规划问题来求解。由简至繁的模型包括：</w:t>
      </w:r>
      <w:r>
        <w:rPr>
          <w:rFonts w:hint="eastAsia" w:asciiTheme="minorEastAsia" w:hAnsiTheme="minorEastAsia"/>
          <w:sz w:val="24"/>
          <w:szCs w:val="24"/>
        </w:rPr>
        <w:t>当训练样本线性可分时，通过硬间隔最大化，学习一个线性可分支持向量机；当训练样本近似线性可分时，通过软间隔最大化，也就是加入松弛变量和惩罚因子已达到允许系统错分的情况，学习一个线性支持向量机；当训练样本线性不可分时，通过核技巧和软间隔最大化，学习一个非线性支持向量机，核函数通常会使用高斯核函数。对支持向量的求解通常比较复杂，所以这里使用求解对偶函数的方法来求解原问题的解。</w:t>
      </w:r>
    </w:p>
    <w:p>
      <w:pPr>
        <w:spacing w:line="30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实验的数据有93个特征，一个类别标签，分为9类，显然是一个多分类问题。根据分析，特征类型是非线性的。按照SVM的解决方法会将数据映射到高维，映射到高维无疑会增加计算的复杂度，而且是指数式增加。回了解决这一问题，如果映射正好是核函数则会改善计算的复杂度。根据核函数的性质，核函数的内积等于内积再做核函数运算。利用这一性质就可以在不增加运算复杂度的情况下对数据进行高维分类。本次数据分类中采用高斯核函数，在该实验中，高斯核函数具有最优的效率。</w:t>
      </w:r>
      <w:r>
        <w:rPr>
          <w:rFonts w:hint="default" w:ascii="Times New Roman" w:hAnsi="Times New Roman" w:cs="Times New Roman"/>
          <w:sz w:val="24"/>
          <w:szCs w:val="24"/>
        </w:rPr>
        <w:t>除了svm方法，后面还提供了决策树和神经网络两种方法。</w:t>
      </w:r>
    </w:p>
    <w:p>
      <w:pPr>
        <w:spacing w:line="300" w:lineRule="auto"/>
        <w:rPr>
          <w:rFonts w:ascii="Times New Roman" w:hAnsi="Times New Roman" w:cs="Times New Roman"/>
          <w:sz w:val="24"/>
          <w:szCs w:val="24"/>
        </w:rPr>
      </w:pPr>
      <w:r>
        <w:rPr>
          <w:rFonts w:hint="eastAsia" w:ascii="Times New Roman" w:hAnsi="Times New Roman" w:cs="Times New Roman"/>
          <w:sz w:val="24"/>
          <w:szCs w:val="24"/>
        </w:rPr>
        <w:t>关键词：</w:t>
      </w:r>
      <w:r>
        <w:rPr>
          <w:rFonts w:ascii="Times New Roman" w:hAnsi="Times New Roman" w:cs="Times New Roman"/>
          <w:sz w:val="24"/>
          <w:szCs w:val="24"/>
        </w:rPr>
        <w:t xml:space="preserve"> </w:t>
      </w:r>
      <w:r>
        <w:rPr>
          <w:rFonts w:hint="default" w:ascii="Times New Roman" w:hAnsi="Times New Roman" w:cs="Times New Roman"/>
          <w:sz w:val="24"/>
          <w:szCs w:val="24"/>
        </w:rPr>
        <w:t>多</w:t>
      </w:r>
      <w:r>
        <w:rPr>
          <w:rFonts w:hint="eastAsia" w:ascii="Times New Roman" w:hAnsi="Times New Roman" w:cs="Times New Roman"/>
          <w:sz w:val="24"/>
          <w:szCs w:val="24"/>
        </w:rPr>
        <w:t>分类，</w:t>
      </w:r>
      <w:r>
        <w:rPr>
          <w:rFonts w:hint="default" w:ascii="Times New Roman" w:hAnsi="Times New Roman" w:cs="Times New Roman"/>
          <w:sz w:val="24"/>
          <w:szCs w:val="24"/>
        </w:rPr>
        <w:t>SVM，决策树，随机森林，神经网络</w:t>
      </w: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ind w:firstLine="480" w:firstLineChars="200"/>
        <w:rPr>
          <w:rFonts w:ascii="Times New Roman" w:hAnsi="Times New Roman" w:cs="Times New Roman"/>
          <w:sz w:val="24"/>
          <w:szCs w:val="24"/>
        </w:rPr>
      </w:pPr>
    </w:p>
    <w:p>
      <w:pPr>
        <w:spacing w:line="300" w:lineRule="auto"/>
        <w:rPr>
          <w:rFonts w:ascii="Times New Roman" w:hAnsi="Times New Roman" w:cs="Times New Roman"/>
          <w:sz w:val="24"/>
          <w:szCs w:val="24"/>
        </w:rPr>
      </w:pPr>
    </w:p>
    <w:p>
      <w:pPr>
        <w:spacing w:line="300" w:lineRule="auto"/>
        <w:jc w:val="center"/>
        <w:rPr>
          <w:rFonts w:hint="eastAsia" w:ascii="黑体-简" w:hAnsi="黑体-简" w:eastAsia="黑体-简" w:cs="黑体-简"/>
          <w:sz w:val="32"/>
          <w:szCs w:val="32"/>
        </w:rPr>
      </w:pPr>
      <w:r>
        <w:rPr>
          <w:rFonts w:hint="eastAsia" w:ascii="黑体-简" w:hAnsi="黑体-简" w:eastAsia="黑体-简" w:cs="黑体-简"/>
          <w:sz w:val="32"/>
          <w:szCs w:val="32"/>
        </w:rPr>
        <w:t>方法一： SVM（支持向量机）</w:t>
      </w:r>
    </w:p>
    <w:p>
      <w:pPr>
        <w:pStyle w:val="18"/>
        <w:numPr>
          <w:ilvl w:val="0"/>
          <w:numId w:val="1"/>
        </w:numPr>
        <w:spacing w:before="120" w:after="120" w:line="300" w:lineRule="auto"/>
        <w:ind w:left="0" w:firstLine="0" w:firstLineChars="0"/>
        <w:outlineLvl w:val="0"/>
        <w:rPr>
          <w:rFonts w:ascii="黑体" w:hAnsi="黑体" w:eastAsia="黑体" w:cs="Times New Roman"/>
          <w:b/>
          <w:sz w:val="32"/>
          <w:szCs w:val="32"/>
        </w:rPr>
      </w:pPr>
      <w:bookmarkStart w:id="1" w:name="_Toc532727379"/>
      <w:r>
        <w:rPr>
          <w:rFonts w:hint="eastAsia" w:ascii="黑体" w:hAnsi="黑体" w:eastAsia="黑体" w:cs="Times New Roman"/>
          <w:b/>
          <w:sz w:val="32"/>
          <w:szCs w:val="32"/>
        </w:rPr>
        <w:t>题目简介</w:t>
      </w:r>
      <w:bookmarkEnd w:id="1"/>
    </w:p>
    <w:p>
      <w:pPr>
        <w:spacing w:line="300" w:lineRule="auto"/>
        <w:ind w:firstLine="480" w:firstLineChars="200"/>
        <w:rPr>
          <w:rFonts w:ascii="Times New Roman" w:hAnsi="Times New Roman" w:cs="Times New Roman"/>
          <w:sz w:val="24"/>
          <w:szCs w:val="24"/>
        </w:rPr>
      </w:pPr>
      <w:r>
        <w:rPr>
          <w:rFonts w:hint="eastAsia" w:cs="Times New Roman" w:asciiTheme="minorEastAsia" w:hAnsiTheme="minorEastAsia"/>
          <w:sz w:val="24"/>
          <w:szCs w:val="24"/>
        </w:rPr>
        <w:t>Otto Group是世界上最大的电子商务公司之一，在全世界范围内，它每天会卖出数百万件商品。每件商品所属的类别分别是Class_1～ Class_9。对于这家公司的来说，货物供给和需求分析是非常重要的信息。现给定一些商品的多个特征，设计一个算法模型判断一个商品所属的类别。</w:t>
      </w:r>
      <w:r>
        <w:rPr>
          <w:rFonts w:ascii="Times New Roman" w:hAnsi="Times New Roman" w:cs="Times New Roman"/>
          <w:sz w:val="24"/>
          <w:szCs w:val="24"/>
        </w:rPr>
        <w:t>数据中提炼了93个特征</w:t>
      </w:r>
      <w:r>
        <w:rPr>
          <w:rFonts w:hint="eastAsia" w:ascii="Times New Roman" w:hAnsi="Times New Roman" w:cs="Times New Roman"/>
          <w:sz w:val="24"/>
          <w:szCs w:val="24"/>
        </w:rPr>
        <w:t>向量</w:t>
      </w:r>
      <w:r>
        <w:rPr>
          <w:rFonts w:ascii="Times New Roman" w:hAnsi="Times New Roman" w:cs="Times New Roman"/>
          <w:sz w:val="24"/>
          <w:szCs w:val="24"/>
        </w:rPr>
        <w:t>和</w:t>
      </w:r>
      <w:r>
        <w:rPr>
          <w:rFonts w:hint="eastAsia" w:ascii="Times New Roman" w:hAnsi="Times New Roman" w:cs="Times New Roman"/>
          <w:sz w:val="24"/>
          <w:szCs w:val="24"/>
        </w:rPr>
        <w:t>商品属于什么类别</w:t>
      </w:r>
      <w:r>
        <w:rPr>
          <w:rFonts w:ascii="Times New Roman" w:hAnsi="Times New Roman" w:cs="Times New Roman"/>
          <w:sz w:val="24"/>
          <w:szCs w:val="24"/>
        </w:rPr>
        <w:t>的标签。</w:t>
      </w:r>
      <w:r>
        <w:rPr>
          <w:rFonts w:hint="eastAsia" w:ascii="Times New Roman" w:hAnsi="Times New Roman" w:cs="Times New Roman"/>
          <w:sz w:val="24"/>
          <w:szCs w:val="24"/>
        </w:rPr>
        <w:t>要求</w:t>
      </w:r>
      <w:r>
        <w:rPr>
          <w:rFonts w:ascii="Times New Roman" w:hAnsi="Times New Roman" w:cs="Times New Roman"/>
          <w:sz w:val="24"/>
          <w:szCs w:val="24"/>
        </w:rPr>
        <w:t>训练出合适的模型，预测</w:t>
      </w:r>
      <w:r>
        <w:rPr>
          <w:rFonts w:hint="eastAsia" w:ascii="Times New Roman" w:hAnsi="Times New Roman" w:cs="Times New Roman"/>
          <w:sz w:val="24"/>
          <w:szCs w:val="24"/>
        </w:rPr>
        <w:t>在不同特征情况下商品属于的类别。</w:t>
      </w:r>
    </w:p>
    <w:p>
      <w:pPr>
        <w:spacing w:line="300" w:lineRule="auto"/>
        <w:ind w:firstLine="480" w:firstLineChars="200"/>
        <w:rPr>
          <w:rFonts w:cs="Times New Roman" w:asciiTheme="minorEastAsia" w:hAnsiTheme="minorEastAsia"/>
          <w:sz w:val="24"/>
          <w:szCs w:val="24"/>
        </w:rPr>
      </w:pPr>
      <w:r>
        <w:rPr>
          <w:rFonts w:cs="Times New Roman" w:asciiTheme="minorEastAsia" w:hAnsiTheme="minorEastAsia"/>
          <w:sz w:val="24"/>
          <w:szCs w:val="24"/>
        </w:rPr>
        <w:t>本题是一个典型的多分类问题先从train.csv中提取每个商品的多项特征（feature）和类别(label)，使用feature和label进行模型训练</w:t>
      </w:r>
      <w:r>
        <w:rPr>
          <w:rFonts w:hint="eastAsia" w:cs="Times New Roman" w:asciiTheme="minorEastAsia" w:hAnsiTheme="minorEastAsia"/>
          <w:sz w:val="24"/>
          <w:szCs w:val="24"/>
        </w:rPr>
        <w:t>。</w:t>
      </w:r>
      <w:r>
        <w:rPr>
          <w:rFonts w:cs="Times New Roman" w:asciiTheme="minorEastAsia" w:hAnsiTheme="minorEastAsia"/>
          <w:sz w:val="24"/>
          <w:szCs w:val="24"/>
        </w:rPr>
        <w:t>商品的每个特征都是数值型，在使用SVM等分类器时注意将数据范围标准化</w:t>
      </w:r>
      <w:r>
        <w:rPr>
          <w:rFonts w:hint="eastAsia" w:cs="Times New Roman" w:asciiTheme="minorEastAsia" w:hAnsiTheme="minorEastAsia"/>
          <w:sz w:val="24"/>
          <w:szCs w:val="24"/>
        </w:rPr>
        <w:t>。</w:t>
      </w:r>
      <w:r>
        <w:rPr>
          <w:rFonts w:cs="Times New Roman" w:asciiTheme="minorEastAsia" w:hAnsiTheme="minorEastAsia"/>
          <w:sz w:val="24"/>
          <w:szCs w:val="24"/>
        </w:rPr>
        <w:t>题目要求预测商品属于Class_1～ Class_9的概率</w:t>
      </w:r>
      <w:r>
        <w:rPr>
          <w:rFonts w:hint="eastAsia" w:cs="Times New Roman" w:asciiTheme="minorEastAsia" w:hAnsiTheme="minorEastAsia"/>
          <w:sz w:val="24"/>
          <w:szCs w:val="24"/>
        </w:rPr>
        <w:t>，</w:t>
      </w:r>
      <w:r>
        <w:rPr>
          <w:rFonts w:cs="Times New Roman" w:asciiTheme="minorEastAsia" w:hAnsiTheme="minorEastAsia"/>
          <w:sz w:val="24"/>
          <w:szCs w:val="24"/>
        </w:rPr>
        <w:t>最后使用训练好的模型预测test.csv中每件商品的类别</w:t>
      </w:r>
      <w:r>
        <w:rPr>
          <w:rFonts w:hint="eastAsia" w:cs="Times New Roman" w:asciiTheme="minorEastAsia" w:hAnsiTheme="minorEastAsia"/>
          <w:sz w:val="24"/>
          <w:szCs w:val="24"/>
        </w:rPr>
        <w:t>，要求得出每个商品属于每个类的概率。</w:t>
      </w:r>
      <w:r>
        <w:rPr>
          <w:rFonts w:cs="Times New Roman" w:asciiTheme="minorEastAsia" w:hAnsiTheme="minorEastAsia"/>
          <w:sz w:val="24"/>
          <w:szCs w:val="24"/>
        </w:rPr>
        <w:t>t</w:t>
      </w:r>
      <w:r>
        <w:rPr>
          <w:rFonts w:hint="eastAsia" w:cs="Times New Roman" w:asciiTheme="minorEastAsia" w:hAnsiTheme="minorEastAsia"/>
          <w:sz w:val="24"/>
          <w:szCs w:val="24"/>
        </w:rPr>
        <w:t>rain.csv文件中包含特征和标签，包含了49502个样本数据，用于训练分类样本；test是测试数据，包含12355个样本，用于检测训练模型的效果。</w:t>
      </w:r>
    </w:p>
    <w:p>
      <w:pPr>
        <w:pStyle w:val="18"/>
        <w:numPr>
          <w:ilvl w:val="0"/>
          <w:numId w:val="1"/>
        </w:numPr>
        <w:spacing w:before="120" w:after="120" w:line="300" w:lineRule="auto"/>
        <w:ind w:left="0" w:firstLine="0" w:firstLineChars="0"/>
        <w:outlineLvl w:val="0"/>
        <w:rPr>
          <w:rFonts w:ascii="黑体" w:hAnsi="黑体" w:eastAsia="黑体" w:cs="Times New Roman"/>
          <w:b/>
          <w:sz w:val="32"/>
          <w:szCs w:val="32"/>
        </w:rPr>
      </w:pPr>
      <w:bookmarkStart w:id="2" w:name="_Toc532727380"/>
      <w:r>
        <w:rPr>
          <w:rFonts w:hint="eastAsia" w:ascii="黑体" w:hAnsi="黑体" w:eastAsia="黑体" w:cs="Times New Roman"/>
          <w:b/>
          <w:sz w:val="32"/>
          <w:szCs w:val="32"/>
        </w:rPr>
        <w:t>整体解决方案</w:t>
      </w:r>
      <w:bookmarkEnd w:id="2"/>
    </w:p>
    <w:p>
      <w:pPr>
        <w:pStyle w:val="18"/>
        <w:numPr>
          <w:ilvl w:val="0"/>
          <w:numId w:val="2"/>
        </w:numPr>
        <w:spacing w:before="240" w:after="240" w:line="300" w:lineRule="auto"/>
        <w:ind w:right="-57" w:rightChars="-27" w:firstLineChars="0"/>
        <w:outlineLvl w:val="1"/>
        <w:rPr>
          <w:rFonts w:ascii="Times New Roman" w:hAnsi="Times New Roman" w:cs="Times New Roman"/>
          <w:b/>
          <w:sz w:val="28"/>
          <w:szCs w:val="28"/>
        </w:rPr>
      </w:pPr>
      <w:bookmarkStart w:id="3" w:name="_Toc532727381"/>
      <w:r>
        <w:rPr>
          <w:rFonts w:hint="eastAsia" w:ascii="Times New Roman" w:hAnsi="Times New Roman" w:cs="Times New Roman"/>
          <w:b/>
          <w:sz w:val="28"/>
          <w:szCs w:val="28"/>
        </w:rPr>
        <w:t>方案设计</w:t>
      </w:r>
      <w:bookmarkEnd w:id="3"/>
    </w:p>
    <w:p>
      <w:pPr>
        <w:spacing w:line="30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本次作业的操作流程就如下图所示，</w:t>
      </w:r>
    </w:p>
    <w:p>
      <w:pPr>
        <w:spacing w:before="240" w:after="240" w:line="300" w:lineRule="auto"/>
        <w:ind w:right="-57" w:rightChars="-27"/>
        <w:jc w:val="center"/>
        <w:rPr>
          <w:rFonts w:ascii="Times New Roman" w:hAnsi="Times New Roman" w:cs="Times New Roman"/>
          <w:b/>
          <w:sz w:val="28"/>
          <w:szCs w:val="28"/>
        </w:rPr>
      </w:pPr>
      <w:r>
        <w:object>
          <v:shape id="_x0000_i1026" o:spt="75" type="#_x0000_t75" style="height:217.4pt;width:415.4pt;" o:ole="t" filled="f" o:preferrelative="t" stroked="f" coordsize="21600,21600">
            <v:path/>
            <v:fill on="f" focussize="0,0"/>
            <v:stroke on="f" joinstyle="miter"/>
            <v:imagedata r:id="rId9" o:title=""/>
            <o:lock v:ext="edit" aspectratio="t"/>
            <w10:wrap type="none"/>
            <w10:anchorlock/>
          </v:shape>
          <o:OLEObject Type="Embed" ProgID="Visio.Drawing.11" ShapeID="_x0000_i1026" DrawAspect="Content" ObjectID="_1468075726" r:id="rId8">
            <o:LockedField>false</o:LockedField>
          </o:OLEObject>
        </w:object>
      </w:r>
    </w:p>
    <w:p>
      <w:pPr>
        <w:spacing w:line="30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由图可知，该系统主要分为数据处理部分以及训练预测模型两部分。本次实验也将围绕这两个部分进行探究。</w:t>
      </w:r>
    </w:p>
    <w:p>
      <w:pPr>
        <w:pStyle w:val="18"/>
        <w:numPr>
          <w:ilvl w:val="0"/>
          <w:numId w:val="2"/>
        </w:numPr>
        <w:spacing w:before="240" w:after="240" w:line="300" w:lineRule="auto"/>
        <w:ind w:right="-57" w:rightChars="-27" w:firstLineChars="0"/>
        <w:outlineLvl w:val="1"/>
        <w:rPr>
          <w:rFonts w:ascii="Times New Roman" w:hAnsi="Times New Roman" w:cs="Times New Roman"/>
          <w:b/>
          <w:sz w:val="28"/>
          <w:szCs w:val="28"/>
        </w:rPr>
      </w:pPr>
      <w:bookmarkStart w:id="4" w:name="_Toc532727382"/>
      <w:r>
        <w:rPr>
          <w:rFonts w:hint="eastAsia" w:ascii="Times New Roman" w:hAnsi="Times New Roman" w:cs="Times New Roman"/>
          <w:b/>
          <w:sz w:val="28"/>
          <w:szCs w:val="28"/>
        </w:rPr>
        <w:t>方案分析</w:t>
      </w:r>
      <w:bookmarkEnd w:id="4"/>
    </w:p>
    <w:p>
      <w:pPr>
        <w:spacing w:line="30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首先，数据处理方面经过初步分析，没有任何的特征，分布杂乱，根据网上的提示若使用SVM方法进行模型预测时需要</w:t>
      </w:r>
      <w:r>
        <w:rPr>
          <w:rFonts w:ascii="宋体" w:hAnsi="宋体" w:eastAsia="宋体" w:cs="Times New Roman"/>
          <w:sz w:val="24"/>
          <w:szCs w:val="24"/>
        </w:rPr>
        <w:t>将数据范围标准化，</w:t>
      </w:r>
      <w:r>
        <w:rPr>
          <w:rFonts w:hint="eastAsia" w:ascii="宋体" w:hAnsi="宋体" w:eastAsia="宋体" w:cs="Times New Roman"/>
          <w:sz w:val="24"/>
          <w:szCs w:val="24"/>
        </w:rPr>
        <w:t>也就是对特征的取值范围进行合理的约束。</w:t>
      </w:r>
    </w:p>
    <w:p>
      <w:pPr>
        <w:spacing w:line="30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其次，建立预测模型是使用SVM算法，当然处理的方法还有很多，比如：</w:t>
      </w:r>
      <w:r>
        <w:rPr>
          <w:rFonts w:ascii="宋体" w:hAnsi="宋体" w:eastAsia="宋体" w:cs="Times New Roman"/>
          <w:sz w:val="24"/>
          <w:szCs w:val="24"/>
        </w:rPr>
        <w:t>主流的“logistic regression + L1正则”</w:t>
      </w:r>
      <w:r>
        <w:rPr>
          <w:rFonts w:hint="eastAsia" w:ascii="宋体" w:hAnsi="宋体" w:eastAsia="宋体" w:cs="Times New Roman"/>
          <w:sz w:val="24"/>
          <w:szCs w:val="24"/>
        </w:rPr>
        <w:t>，</w:t>
      </w:r>
      <w:r>
        <w:rPr>
          <w:rFonts w:ascii="Segoe UI" w:hAnsi="Segoe UI" w:cs="Segoe UI"/>
          <w:color w:val="24292E"/>
          <w:shd w:val="clear" w:color="auto" w:fill="FFFFFF"/>
        </w:rPr>
        <w:t xml:space="preserve"> </w:t>
      </w:r>
      <w:r>
        <w:rPr>
          <w:rFonts w:ascii="宋体" w:hAnsi="宋体" w:eastAsia="宋体" w:cs="Times New Roman"/>
          <w:sz w:val="24"/>
          <w:szCs w:val="24"/>
        </w:rPr>
        <w:t>Decision Tree</w:t>
      </w:r>
      <w:r>
        <w:rPr>
          <w:rFonts w:hint="eastAsia" w:ascii="宋体" w:hAnsi="宋体" w:eastAsia="宋体" w:cs="Times New Roman"/>
          <w:sz w:val="24"/>
          <w:szCs w:val="24"/>
        </w:rPr>
        <w:t>决策树。但无论用何算法，本次实验的核心在于通过已有数据特征预测样本的类型。</w:t>
      </w:r>
    </w:p>
    <w:p>
      <w:r>
        <w:rPr>
          <w:rFonts w:hint="eastAsia" w:ascii="宋体" w:hAnsi="宋体" w:eastAsia="宋体" w:cs="Times New Roman"/>
          <w:sz w:val="24"/>
          <w:szCs w:val="24"/>
        </w:rPr>
        <w:t>根据本学期所熟悉的算法，该实验选择了SVM支持向量机方法来预测该模型。</w:t>
      </w:r>
      <w:r>
        <w:t>SVM的最终</w:t>
      </w:r>
      <w:r>
        <w:rPr>
          <w:rFonts w:hint="eastAsia"/>
        </w:rPr>
        <w:t>判别</w:t>
      </w:r>
      <w:r>
        <w:t>函数只由少数的支持向量所确定，计算的复杂性取决于支持向量的数目，而不是样本空间的维数，这在某种意义上避免了</w:t>
      </w:r>
      <w:r>
        <w:rPr>
          <w:rFonts w:hint="eastAsia"/>
        </w:rPr>
        <w:t>“</w:t>
      </w:r>
      <w:r>
        <w:t>维数灾</w:t>
      </w:r>
      <w:r>
        <w:rPr>
          <w:rFonts w:hint="eastAsia"/>
        </w:rPr>
        <w:t>”</w:t>
      </w:r>
      <w:r>
        <w:t>。少数支持向量决定了最终结果，这不但可以帮助我们抓住关键样本、</w:t>
      </w:r>
      <w:r>
        <w:rPr>
          <w:rFonts w:hint="eastAsia"/>
        </w:rPr>
        <w:t>“</w:t>
      </w:r>
      <w:r>
        <w:t>剔除</w:t>
      </w:r>
      <w:r>
        <w:rPr>
          <w:rFonts w:hint="eastAsia"/>
        </w:rPr>
        <w:t>”</w:t>
      </w:r>
      <w:r>
        <w:t>大量冗余样本，而且注定了该方法不但算法简单，而且具有较好的</w:t>
      </w:r>
      <w:r>
        <w:rPr>
          <w:rFonts w:hint="eastAsia"/>
        </w:rPr>
        <w:t>“</w:t>
      </w:r>
      <w:r>
        <w:t>鲁棒</w:t>
      </w:r>
      <w:r>
        <w:rPr>
          <w:rFonts w:hint="eastAsia"/>
        </w:rPr>
        <w:t>”</w:t>
      </w:r>
      <w:r>
        <w:t>性。由于有较为严格的统计学习理论，应用SVM方法建立的模型具有较好的推广能力。SVM方法可以给出所建模型的推广能力的确定的界，这是目前其它任何学习方法所不具备的。建立任何一个数据模型，人为的干预越少越客观。与其他方法相比，建立SVM模型所需要的先验干预较少。</w:t>
      </w:r>
    </w:p>
    <w:p>
      <w:pPr>
        <w:pStyle w:val="18"/>
        <w:numPr>
          <w:ilvl w:val="0"/>
          <w:numId w:val="1"/>
        </w:numPr>
        <w:spacing w:before="120" w:after="120" w:line="300" w:lineRule="auto"/>
        <w:ind w:left="0" w:firstLine="0" w:firstLineChars="0"/>
        <w:outlineLvl w:val="0"/>
        <w:rPr>
          <w:rFonts w:ascii="黑体" w:hAnsi="黑体" w:eastAsia="黑体" w:cs="Times New Roman"/>
          <w:b/>
          <w:sz w:val="32"/>
          <w:szCs w:val="32"/>
        </w:rPr>
      </w:pPr>
      <w:bookmarkStart w:id="5" w:name="_Toc532727383"/>
      <w:r>
        <w:rPr>
          <w:rFonts w:hint="eastAsia" w:ascii="黑体" w:hAnsi="黑体" w:eastAsia="黑体" w:cs="Times New Roman"/>
          <w:b/>
          <w:sz w:val="32"/>
          <w:szCs w:val="32"/>
        </w:rPr>
        <w:t>数据处理</w:t>
      </w:r>
      <w:bookmarkEnd w:id="5"/>
    </w:p>
    <w:p>
      <w:pPr>
        <w:pStyle w:val="18"/>
        <w:numPr>
          <w:ilvl w:val="2"/>
          <w:numId w:val="3"/>
        </w:numPr>
        <w:spacing w:before="312" w:beforeLines="100" w:after="312" w:afterLines="100" w:line="300" w:lineRule="auto"/>
        <w:ind w:left="0" w:firstLine="0" w:firstLineChars="0"/>
        <w:outlineLvl w:val="1"/>
        <w:rPr>
          <w:rFonts w:ascii="黑体" w:hAnsi="黑体" w:eastAsia="黑体" w:cs="Courier New"/>
          <w:b/>
          <w:color w:val="000000" w:themeColor="text1"/>
          <w:sz w:val="28"/>
          <w:szCs w:val="28"/>
          <w14:textFill>
            <w14:solidFill>
              <w14:schemeClr w14:val="tx1"/>
            </w14:solidFill>
          </w14:textFill>
        </w:rPr>
      </w:pPr>
      <w:bookmarkStart w:id="6" w:name="_Toc532727384"/>
      <w:r>
        <w:rPr>
          <w:rFonts w:hint="eastAsia" w:ascii="黑体" w:hAnsi="黑体" w:eastAsia="黑体" w:cs="Courier New"/>
          <w:b/>
          <w:color w:val="000000" w:themeColor="text1"/>
          <w:sz w:val="28"/>
          <w:szCs w:val="28"/>
          <w14:textFill>
            <w14:solidFill>
              <w14:schemeClr w14:val="tx1"/>
            </w14:solidFill>
          </w14:textFill>
        </w:rPr>
        <w:t>数据提取</w:t>
      </w:r>
      <w:bookmarkEnd w:id="6"/>
    </w:p>
    <w:p>
      <w:pPr>
        <w:spacing w:line="300" w:lineRule="auto"/>
        <w:ind w:firstLine="480" w:firstLineChars="200"/>
        <w:rPr>
          <w:rFonts w:cs="Times New Roman" w:asciiTheme="minorEastAsia" w:hAnsiTheme="minorEastAsia"/>
          <w:sz w:val="24"/>
          <w:szCs w:val="24"/>
        </w:rPr>
      </w:pPr>
      <w:r>
        <w:rPr>
          <w:rFonts w:hint="eastAsia" w:cs="Times New Roman" w:asciiTheme="minorEastAsia" w:hAnsiTheme="minorEastAsia"/>
          <w:sz w:val="24"/>
          <w:szCs w:val="24"/>
        </w:rPr>
        <w:t>首先查看一下原始数据的结构，如下表所示：</w:t>
      </w:r>
    </w:p>
    <w:tbl>
      <w:tblPr>
        <w:tblStyle w:val="15"/>
        <w:tblW w:w="90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3020"/>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cs="Times New Roman" w:asciiTheme="minorEastAsia" w:hAnsiTheme="minorEastAsia"/>
                <w:sz w:val="18"/>
                <w:szCs w:val="18"/>
              </w:rPr>
              <w:t>id</w:t>
            </w:r>
          </w:p>
        </w:tc>
        <w:tc>
          <w:tcPr>
            <w:tcW w:w="3020"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feat_1,feat_2,……,feat_93</w:t>
            </w:r>
          </w:p>
        </w:tc>
        <w:tc>
          <w:tcPr>
            <w:tcW w:w="3021"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t</w:t>
            </w:r>
            <w:r>
              <w:rPr>
                <w:rFonts w:cs="Times New Roman" w:asciiTheme="minorEastAsia" w:hAnsiTheme="minorEastAsia"/>
                <w:sz w:val="18"/>
                <w:szCs w:val="18"/>
              </w:rPr>
              <w: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1</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0</w:t>
            </w:r>
            <w:r>
              <w:rPr>
                <w:rFonts w:cs="Times New Roman" w:asciiTheme="minorEastAsia" w:hAnsiTheme="minorEastAsia"/>
                <w:sz w:val="18"/>
                <w:szCs w:val="18"/>
              </w:rPr>
              <w:t>,0,2,35,……,68,94</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2</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0</w:t>
            </w:r>
            <w:r>
              <w:rPr>
                <w:rFonts w:cs="Times New Roman" w:asciiTheme="minorEastAsia" w:hAnsiTheme="minorEastAsia"/>
                <w:sz w:val="18"/>
                <w:szCs w:val="18"/>
              </w:rPr>
              <w:t>,1,2,6,……,56,1</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3</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0</w:t>
            </w:r>
            <w:r>
              <w:rPr>
                <w:rFonts w:cs="Times New Roman" w:asciiTheme="minorEastAsia" w:hAnsiTheme="minorEastAsia"/>
                <w:sz w:val="18"/>
                <w:szCs w:val="18"/>
              </w:rPr>
              <w:t>,0,0,47,……,0,0</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4</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4</w:t>
            </w:r>
            <w:r>
              <w:rPr>
                <w:rFonts w:cs="Times New Roman" w:asciiTheme="minorEastAsia" w:hAnsiTheme="minorEastAsia"/>
                <w:sz w:val="18"/>
                <w:szCs w:val="18"/>
              </w:rPr>
              <w:t>5,0,0,3,……,56,0</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5</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0</w:t>
            </w:r>
            <w:r>
              <w:rPr>
                <w:rFonts w:cs="Times New Roman" w:asciiTheme="minorEastAsia" w:hAnsiTheme="minorEastAsia"/>
                <w:sz w:val="18"/>
                <w:szCs w:val="18"/>
              </w:rPr>
              <w:t>,0,0,1,……,2,3</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6</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0</w:t>
            </w:r>
            <w:r>
              <w:rPr>
                <w:rFonts w:cs="Times New Roman" w:asciiTheme="minorEastAsia" w:hAnsiTheme="minorEastAsia"/>
                <w:sz w:val="18"/>
                <w:szCs w:val="18"/>
              </w:rPr>
              <w:t>,0,1,2,……,3,6</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7</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0</w:t>
            </w:r>
            <w:r>
              <w:rPr>
                <w:rFonts w:cs="Times New Roman" w:asciiTheme="minorEastAsia" w:hAnsiTheme="minorEastAsia"/>
                <w:sz w:val="18"/>
                <w:szCs w:val="18"/>
              </w:rPr>
              <w:t>,1,0,1,……,4,36</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8</w:t>
            </w:r>
          </w:p>
        </w:tc>
        <w:tc>
          <w:tcPr>
            <w:tcW w:w="3020"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2,2,2,1,……,2,45</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 w:hRule="atLeast"/>
        </w:trPr>
        <w:tc>
          <w:tcPr>
            <w:tcW w:w="3020" w:type="dxa"/>
          </w:tcPr>
          <w:p>
            <w:pPr>
              <w:spacing w:line="300" w:lineRule="auto"/>
              <w:jc w:val="center"/>
              <w:rPr>
                <w:rFonts w:cs="Times New Roman" w:asciiTheme="minorEastAsia" w:hAnsiTheme="minorEastAsia"/>
                <w:sz w:val="18"/>
                <w:szCs w:val="18"/>
              </w:rPr>
            </w:pPr>
            <w:r>
              <w:rPr>
                <w:rFonts w:hint="eastAsia" w:cs="Times New Roman" w:asciiTheme="minorEastAsia" w:hAnsiTheme="minorEastAsia"/>
                <w:sz w:val="18"/>
                <w:szCs w:val="18"/>
              </w:rPr>
              <w:t>9</w:t>
            </w:r>
          </w:p>
        </w:tc>
        <w:tc>
          <w:tcPr>
            <w:tcW w:w="3020" w:type="dxa"/>
          </w:tcPr>
          <w:p>
            <w:pPr>
              <w:spacing w:line="300" w:lineRule="auto"/>
              <w:rPr>
                <w:rFonts w:cs="Times New Roman" w:asciiTheme="minorEastAsia" w:hAnsiTheme="minorEastAsia"/>
                <w:sz w:val="18"/>
                <w:szCs w:val="18"/>
              </w:rPr>
            </w:pPr>
            <w:r>
              <w:rPr>
                <w:rFonts w:hint="eastAsia" w:cs="Times New Roman" w:asciiTheme="minorEastAsia" w:hAnsiTheme="minorEastAsia"/>
                <w:sz w:val="18"/>
                <w:szCs w:val="18"/>
              </w:rPr>
              <w:t>1</w:t>
            </w:r>
            <w:r>
              <w:rPr>
                <w:rFonts w:cs="Times New Roman" w:asciiTheme="minorEastAsia" w:hAnsiTheme="minorEastAsia"/>
                <w:sz w:val="18"/>
                <w:szCs w:val="18"/>
              </w:rPr>
              <w:t>,2,0,0,……,2,41</w:t>
            </w:r>
          </w:p>
        </w:tc>
        <w:tc>
          <w:tcPr>
            <w:tcW w:w="3021" w:type="dxa"/>
          </w:tcPr>
          <w:p>
            <w:pPr>
              <w:spacing w:line="300" w:lineRule="auto"/>
              <w:rPr>
                <w:rFonts w:cs="Times New Roman" w:asciiTheme="minorEastAsia" w:hAnsiTheme="minorEastAsia"/>
                <w:sz w:val="18"/>
                <w:szCs w:val="18"/>
              </w:rPr>
            </w:pPr>
            <w:r>
              <w:rPr>
                <w:rFonts w:cs="Times New Roman" w:asciiTheme="minorEastAsia" w:hAnsiTheme="minorEastAsia"/>
                <w:sz w:val="18"/>
                <w:szCs w:val="18"/>
              </w:rPr>
              <w:t>Class_3</w:t>
            </w:r>
          </w:p>
        </w:tc>
      </w:tr>
    </w:tbl>
    <w:p>
      <w:pPr>
        <w:spacing w:line="300" w:lineRule="auto"/>
        <w:ind w:firstLine="480" w:firstLineChars="200"/>
        <w:rPr>
          <w:rFonts w:ascii="宋体" w:hAnsi="宋体" w:eastAsia="宋体" w:cs="Times New Roman"/>
          <w:sz w:val="24"/>
          <w:szCs w:val="24"/>
        </w:rPr>
      </w:pPr>
      <w:r>
        <w:rPr>
          <w:rFonts w:ascii="宋体" w:hAnsi="宋体" w:eastAsia="宋体" w:cs="Times New Roman"/>
          <w:sz w:val="24"/>
          <w:szCs w:val="24"/>
        </w:rPr>
        <w:t>表中的数据只是截取了原始数据中的一部分。</w:t>
      </w:r>
    </w:p>
    <w:p>
      <w:pPr>
        <w:spacing w:line="300" w:lineRule="auto"/>
        <w:ind w:firstLine="480" w:firstLineChars="200"/>
        <w:rPr>
          <w:rFonts w:ascii="宋体" w:hAnsi="宋体" w:eastAsia="宋体" w:cs="Times New Roman"/>
          <w:sz w:val="24"/>
          <w:szCs w:val="24"/>
        </w:rPr>
      </w:pPr>
      <w:r>
        <w:rPr>
          <w:rFonts w:ascii="宋体" w:hAnsi="宋体" w:eastAsia="宋体" w:cs="Times New Roman"/>
          <w:sz w:val="24"/>
          <w:szCs w:val="24"/>
        </w:rPr>
        <w:t>第一列数据表示的是</w:t>
      </w:r>
      <w:r>
        <w:rPr>
          <w:rFonts w:hint="eastAsia" w:ascii="宋体" w:hAnsi="宋体" w:eastAsia="宋体" w:cs="Times New Roman"/>
          <w:sz w:val="24"/>
          <w:szCs w:val="24"/>
        </w:rPr>
        <w:t>样本编号，不同编号代表不同的样本，</w:t>
      </w:r>
      <w:r>
        <w:rPr>
          <w:rFonts w:ascii="宋体" w:hAnsi="宋体" w:eastAsia="宋体" w:cs="Times New Roman"/>
          <w:sz w:val="24"/>
          <w:szCs w:val="24"/>
        </w:rPr>
        <w:t>这</w:t>
      </w:r>
      <w:r>
        <w:rPr>
          <w:rFonts w:hint="eastAsia" w:ascii="宋体" w:hAnsi="宋体" w:eastAsia="宋体" w:cs="Times New Roman"/>
          <w:sz w:val="24"/>
          <w:szCs w:val="24"/>
        </w:rPr>
        <w:t>个数据在</w:t>
      </w:r>
      <w:r>
        <w:rPr>
          <w:rFonts w:ascii="宋体" w:hAnsi="宋体" w:eastAsia="宋体" w:cs="Times New Roman"/>
          <w:sz w:val="24"/>
          <w:szCs w:val="24"/>
        </w:rPr>
        <w:t>求解过程中</w:t>
      </w:r>
      <w:r>
        <w:rPr>
          <w:rFonts w:hint="eastAsia" w:ascii="宋体" w:hAnsi="宋体" w:eastAsia="宋体" w:cs="Times New Roman"/>
          <w:sz w:val="24"/>
          <w:szCs w:val="24"/>
        </w:rPr>
        <w:t>几乎没有使用到</w:t>
      </w:r>
      <w:r>
        <w:rPr>
          <w:rFonts w:ascii="宋体" w:hAnsi="宋体" w:eastAsia="宋体" w:cs="Times New Roman"/>
          <w:sz w:val="24"/>
          <w:szCs w:val="24"/>
        </w:rPr>
        <w:t>，</w:t>
      </w:r>
      <w:r>
        <w:rPr>
          <w:rFonts w:hint="eastAsia" w:ascii="宋体" w:hAnsi="宋体" w:eastAsia="宋体" w:cs="Times New Roman"/>
          <w:sz w:val="24"/>
          <w:szCs w:val="24"/>
        </w:rPr>
        <w:t>因为使用矩阵保存数据可以严格保证每行用户和数据相对应，所以可以不用使用该数据。</w:t>
      </w:r>
    </w:p>
    <w:p>
      <w:pPr>
        <w:spacing w:line="300" w:lineRule="auto"/>
        <w:ind w:firstLine="480" w:firstLineChars="200"/>
        <w:rPr>
          <w:rFonts w:ascii="宋体" w:hAnsi="宋体" w:eastAsia="宋体" w:cs="Times New Roman"/>
          <w:sz w:val="24"/>
          <w:szCs w:val="24"/>
        </w:rPr>
      </w:pPr>
      <w:r>
        <w:rPr>
          <w:rFonts w:ascii="宋体" w:hAnsi="宋体" w:eastAsia="宋体" w:cs="Times New Roman"/>
          <w:sz w:val="24"/>
          <w:szCs w:val="24"/>
        </w:rPr>
        <w:t>第</w:t>
      </w:r>
      <w:r>
        <w:rPr>
          <w:rFonts w:hint="eastAsia" w:ascii="宋体" w:hAnsi="宋体" w:eastAsia="宋体" w:cs="Times New Roman"/>
          <w:sz w:val="24"/>
          <w:szCs w:val="24"/>
        </w:rPr>
        <w:t>2</w:t>
      </w:r>
      <w:r>
        <w:rPr>
          <w:rFonts w:ascii="宋体" w:hAnsi="宋体" w:eastAsia="宋体" w:cs="Times New Roman"/>
          <w:sz w:val="24"/>
          <w:szCs w:val="24"/>
        </w:rPr>
        <w:t>列</w:t>
      </w:r>
      <w:r>
        <w:rPr>
          <w:rFonts w:hint="eastAsia" w:ascii="宋体" w:hAnsi="宋体" w:eastAsia="宋体" w:cs="Times New Roman"/>
          <w:sz w:val="24"/>
          <w:szCs w:val="24"/>
        </w:rPr>
        <w:t>到第94</w:t>
      </w:r>
      <w:r>
        <w:rPr>
          <w:rFonts w:ascii="宋体" w:hAnsi="宋体" w:eastAsia="宋体" w:cs="Times New Roman"/>
          <w:sz w:val="24"/>
          <w:szCs w:val="24"/>
        </w:rPr>
        <w:t>数据</w:t>
      </w:r>
      <w:r>
        <w:rPr>
          <w:rFonts w:hint="eastAsia" w:ascii="宋体" w:hAnsi="宋体" w:eastAsia="宋体" w:cs="Times New Roman"/>
          <w:sz w:val="24"/>
          <w:szCs w:val="24"/>
        </w:rPr>
        <w:t>是商品的特征信息，商品的分类由这些特征决定。</w:t>
      </w:r>
    </w:p>
    <w:p>
      <w:pPr>
        <w:spacing w:line="30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最后一列是商品的分类，这些商品一共有9个类，这列数据给出了不同商品特征所属的类别。</w:t>
      </w:r>
    </w:p>
    <w:p>
      <w:pPr>
        <w:spacing w:line="300" w:lineRule="auto"/>
        <w:ind w:firstLine="480" w:firstLineChars="200"/>
        <w:rPr>
          <w:rFonts w:ascii="宋体" w:hAnsi="宋体" w:eastAsia="宋体" w:cs="Times New Roman"/>
          <w:sz w:val="24"/>
          <w:szCs w:val="24"/>
        </w:rPr>
      </w:pPr>
      <w:r>
        <w:rPr>
          <w:rFonts w:ascii="宋体" w:hAnsi="宋体" w:eastAsia="宋体" w:cs="Times New Roman"/>
          <w:sz w:val="24"/>
          <w:szCs w:val="24"/>
        </w:rPr>
        <w:t>考虑到时间以及编程复杂度问题，在原始数据表中</w:t>
      </w:r>
      <w:r>
        <w:rPr>
          <w:rFonts w:hint="eastAsia" w:ascii="宋体" w:hAnsi="宋体" w:eastAsia="宋体" w:cs="Times New Roman"/>
          <w:sz w:val="24"/>
          <w:szCs w:val="24"/>
        </w:rPr>
        <w:t>去掉了那些特征数据超过70个零的样本。</w:t>
      </w:r>
    </w:p>
    <w:p>
      <w:pPr>
        <w:pStyle w:val="18"/>
        <w:numPr>
          <w:ilvl w:val="2"/>
          <w:numId w:val="3"/>
        </w:numPr>
        <w:spacing w:before="312" w:beforeLines="100" w:after="312" w:afterLines="100" w:line="300" w:lineRule="auto"/>
        <w:ind w:left="0" w:firstLine="0" w:firstLineChars="0"/>
        <w:outlineLvl w:val="1"/>
        <w:rPr>
          <w:rFonts w:ascii="黑体" w:hAnsi="黑体" w:eastAsia="黑体" w:cs="Courier New"/>
          <w:b/>
          <w:color w:val="000000" w:themeColor="text1"/>
          <w:sz w:val="28"/>
          <w:szCs w:val="28"/>
          <w14:textFill>
            <w14:solidFill>
              <w14:schemeClr w14:val="tx1"/>
            </w14:solidFill>
          </w14:textFill>
        </w:rPr>
      </w:pPr>
      <w:bookmarkStart w:id="7" w:name="_Toc532727385"/>
      <w:r>
        <w:rPr>
          <w:rFonts w:hint="eastAsia" w:ascii="黑体" w:hAnsi="黑体" w:eastAsia="黑体" w:cs="Courier New"/>
          <w:b/>
          <w:color w:val="000000" w:themeColor="text1"/>
          <w:sz w:val="28"/>
          <w:szCs w:val="28"/>
          <w14:textFill>
            <w14:solidFill>
              <w14:schemeClr w14:val="tx1"/>
            </w14:solidFill>
          </w14:textFill>
        </w:rPr>
        <w:t>代码实现：</w:t>
      </w:r>
      <w:bookmarkEnd w:id="7"/>
    </w:p>
    <w:p>
      <w:pPr>
        <w:spacing w:line="300" w:lineRule="auto"/>
        <w:ind w:firstLine="480" w:firstLineChars="200"/>
        <w:rPr>
          <w:rFonts w:ascii="宋体" w:hAnsi="宋体" w:eastAsia="宋体"/>
          <w:sz w:val="24"/>
          <w:szCs w:val="24"/>
        </w:rPr>
      </w:pPr>
      <w:r>
        <w:rPr>
          <w:rFonts w:hint="eastAsia" w:ascii="宋体" w:hAnsi="宋体" w:eastAsia="宋体"/>
          <w:sz w:val="24"/>
          <w:szCs w:val="24"/>
        </w:rPr>
        <w:t>训练集数据在train</w:t>
      </w:r>
      <w:r>
        <w:rPr>
          <w:rFonts w:ascii="宋体" w:hAnsi="宋体" w:eastAsia="宋体"/>
          <w:sz w:val="24"/>
          <w:szCs w:val="24"/>
        </w:rPr>
        <w:t>.csv</w:t>
      </w:r>
      <w:r>
        <w:rPr>
          <w:rFonts w:hint="eastAsia" w:ascii="宋体" w:hAnsi="宋体" w:eastAsia="宋体"/>
          <w:sz w:val="24"/>
          <w:szCs w:val="24"/>
        </w:rPr>
        <w:t>文件中，采用feat</w:t>
      </w:r>
      <w:r>
        <w:rPr>
          <w:rFonts w:ascii="宋体" w:hAnsi="宋体" w:eastAsia="宋体"/>
          <w:sz w:val="24"/>
          <w:szCs w:val="24"/>
        </w:rPr>
        <w:t>_1~feat_93</w:t>
      </w:r>
      <w:r>
        <w:rPr>
          <w:rFonts w:hint="eastAsia" w:ascii="宋体" w:hAnsi="宋体" w:eastAsia="宋体"/>
          <w:sz w:val="24"/>
          <w:szCs w:val="24"/>
        </w:rPr>
        <w:t>的数据作为测试数据，Lable就是要求的Y</w:t>
      </w:r>
      <w:r>
        <w:rPr>
          <w:rFonts w:ascii="宋体" w:hAnsi="宋体" w:eastAsia="宋体"/>
          <w:sz w:val="24"/>
          <w:szCs w:val="24"/>
        </w:rPr>
        <w:t>.</w:t>
      </w:r>
      <w:r>
        <w:rPr>
          <w:rFonts w:hint="eastAsia" w:ascii="宋体" w:hAnsi="宋体" w:eastAsia="宋体"/>
          <w:sz w:val="24"/>
          <w:szCs w:val="24"/>
        </w:rPr>
        <w:t>测试集数据在test</w:t>
      </w:r>
      <w:r>
        <w:rPr>
          <w:rFonts w:ascii="宋体" w:hAnsi="宋体" w:eastAsia="宋体"/>
          <w:sz w:val="24"/>
          <w:szCs w:val="24"/>
        </w:rPr>
        <w:t>.csv</w:t>
      </w:r>
      <w:r>
        <w:rPr>
          <w:rFonts w:hint="eastAsia" w:ascii="宋体" w:hAnsi="宋体" w:eastAsia="宋体"/>
          <w:sz w:val="24"/>
          <w:szCs w:val="24"/>
        </w:rPr>
        <w:t>文件中。使用pandas库的函数从csv文件中取出是Data</w:t>
      </w:r>
      <w:r>
        <w:rPr>
          <w:rFonts w:ascii="宋体" w:hAnsi="宋体" w:eastAsia="宋体"/>
          <w:sz w:val="24"/>
          <w:szCs w:val="24"/>
        </w:rPr>
        <w:t>Frame</w:t>
      </w:r>
      <w:r>
        <w:rPr>
          <w:rFonts w:hint="eastAsia" w:ascii="宋体" w:hAnsi="宋体" w:eastAsia="宋体"/>
          <w:sz w:val="24"/>
          <w:szCs w:val="24"/>
        </w:rPr>
        <w:t>数据格式，先对多余</w:t>
      </w:r>
      <w:r>
        <w:rPr>
          <w:rFonts w:ascii="宋体" w:hAnsi="宋体" w:eastAsia="宋体"/>
          <w:sz w:val="24"/>
          <w:szCs w:val="24"/>
        </w:rPr>
        <w:t>70</w:t>
      </w:r>
      <w:r>
        <w:rPr>
          <w:rFonts w:hint="eastAsia" w:ascii="宋体" w:hAnsi="宋体" w:eastAsia="宋体"/>
          <w:sz w:val="24"/>
          <w:szCs w:val="24"/>
        </w:rPr>
        <w:t>个零值的数据删除。对于测试集的数据应为只有测试数据而没有测试结果，所以在本次实验中只能得出概率数据，验证结果只能提交到网上进行评测。</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def load_dataset():</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train_dataset = pd.read_csv('train.csv',parse_dates=True,usecols=range(1,</w:t>
      </w:r>
      <w:r>
        <w:rPr>
          <w:rFonts w:hint="eastAsia" w:cs="Courier New" w:asciiTheme="minorEastAsia" w:hAnsiTheme="minorEastAsia"/>
          <w:color w:val="000000" w:themeColor="text1"/>
          <w:sz w:val="18"/>
          <w:szCs w:val="18"/>
          <w14:textFill>
            <w14:solidFill>
              <w14:schemeClr w14:val="tx1"/>
            </w14:solidFill>
          </w14:textFill>
        </w:rPr>
        <w:t>9</w:t>
      </w:r>
      <w:r>
        <w:rPr>
          <w:rFonts w:cs="Courier New" w:asciiTheme="minorEastAsia" w:hAnsiTheme="minorEastAsia"/>
          <w:color w:val="000000" w:themeColor="text1"/>
          <w:sz w:val="18"/>
          <w:szCs w:val="18"/>
          <w14:textFill>
            <w14:solidFill>
              <w14:schemeClr w14:val="tx1"/>
            </w14:solidFill>
          </w14:textFill>
        </w:rPr>
        <w:t>5))</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train_dataset = train_dataset.dropna(thresh=</w:t>
      </w:r>
      <w:r>
        <w:rPr>
          <w:rFonts w:hint="eastAsia" w:cs="Courier New" w:asciiTheme="minorEastAsia" w:hAnsiTheme="minorEastAsia"/>
          <w:color w:val="000000" w:themeColor="text1"/>
          <w:sz w:val="18"/>
          <w:szCs w:val="18"/>
          <w14:textFill>
            <w14:solidFill>
              <w14:schemeClr w14:val="tx1"/>
            </w14:solidFill>
          </w14:textFill>
        </w:rPr>
        <w:t>70</w:t>
      </w:r>
      <w:r>
        <w:rPr>
          <w:rFonts w:cs="Courier New" w:asciiTheme="minorEastAsia" w:hAnsiTheme="minorEastAsia"/>
          <w:color w:val="000000" w:themeColor="text1"/>
          <w:sz w:val="18"/>
          <w:szCs w:val="18"/>
          <w14:textFill>
            <w14:solidFill>
              <w14:schemeClr w14:val="tx1"/>
            </w14:solidFill>
          </w14:textFill>
        </w:rPr>
        <w:t>)</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train_dataset = train_dataset.values    </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train_set_x_orig = train_dataset[:,</w:t>
      </w:r>
      <w:r>
        <w:rPr>
          <w:rFonts w:hint="eastAsia" w:cs="Courier New" w:asciiTheme="minorEastAsia" w:hAnsiTheme="minorEastAsia"/>
          <w:color w:val="000000" w:themeColor="text1"/>
          <w:sz w:val="18"/>
          <w:szCs w:val="18"/>
          <w14:textFill>
            <w14:solidFill>
              <w14:schemeClr w14:val="tx1"/>
            </w14:solidFill>
          </w14:textFill>
        </w:rPr>
        <w:t>0</w:t>
      </w:r>
      <w:r>
        <w:rPr>
          <w:rFonts w:cs="Courier New" w:asciiTheme="minorEastAsia" w:hAnsiTheme="minorEastAsia"/>
          <w:color w:val="000000" w:themeColor="text1"/>
          <w:sz w:val="18"/>
          <w:szCs w:val="18"/>
          <w14:textFill>
            <w14:solidFill>
              <w14:schemeClr w14:val="tx1"/>
            </w14:solidFill>
          </w14:textFill>
        </w:rPr>
        <w:t>:</w:t>
      </w:r>
      <w:r>
        <w:rPr>
          <w:rFonts w:hint="eastAsia" w:cs="Courier New" w:asciiTheme="minorEastAsia" w:hAnsiTheme="minorEastAsia"/>
          <w:color w:val="000000" w:themeColor="text1"/>
          <w:sz w:val="18"/>
          <w:szCs w:val="18"/>
          <w14:textFill>
            <w14:solidFill>
              <w14:schemeClr w14:val="tx1"/>
            </w14:solidFill>
          </w14:textFill>
        </w:rPr>
        <w:t>93</w:t>
      </w:r>
      <w:r>
        <w:rPr>
          <w:rFonts w:cs="Courier New" w:asciiTheme="minorEastAsia" w:hAnsiTheme="minorEastAsia"/>
          <w:color w:val="000000" w:themeColor="text1"/>
          <w:sz w:val="18"/>
          <w:szCs w:val="18"/>
          <w14:textFill>
            <w14:solidFill>
              <w14:schemeClr w14:val="tx1"/>
            </w14:solidFill>
          </w14:textFill>
        </w:rPr>
        <w:t>]</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train_set_y_orig = train_dataset[:,</w:t>
      </w:r>
      <w:r>
        <w:rPr>
          <w:rFonts w:hint="eastAsia" w:cs="Courier New" w:asciiTheme="minorEastAsia" w:hAnsiTheme="minorEastAsia"/>
          <w:color w:val="000000" w:themeColor="text1"/>
          <w:sz w:val="18"/>
          <w:szCs w:val="18"/>
          <w14:textFill>
            <w14:solidFill>
              <w14:schemeClr w14:val="tx1"/>
            </w14:solidFill>
          </w14:textFill>
        </w:rPr>
        <w:t>93</w:t>
      </w:r>
      <w:r>
        <w:rPr>
          <w:rFonts w:cs="Courier New" w:asciiTheme="minorEastAsia" w:hAnsiTheme="minorEastAsia"/>
          <w:color w:val="000000" w:themeColor="text1"/>
          <w:sz w:val="18"/>
          <w:szCs w:val="18"/>
          <w14:textFill>
            <w14:solidFill>
              <w14:schemeClr w14:val="tx1"/>
            </w14:solidFill>
          </w14:textFill>
        </w:rPr>
        <w:t>:</w:t>
      </w:r>
      <w:r>
        <w:rPr>
          <w:rFonts w:hint="eastAsia" w:cs="Courier New" w:asciiTheme="minorEastAsia" w:hAnsiTheme="minorEastAsia"/>
          <w:color w:val="000000" w:themeColor="text1"/>
          <w:sz w:val="18"/>
          <w:szCs w:val="18"/>
          <w14:textFill>
            <w14:solidFill>
              <w14:schemeClr w14:val="tx1"/>
            </w14:solidFill>
          </w14:textFill>
        </w:rPr>
        <w:t>94</w:t>
      </w:r>
      <w:r>
        <w:rPr>
          <w:rFonts w:cs="Courier New" w:asciiTheme="minorEastAsia" w:hAnsiTheme="minorEastAsia"/>
          <w:color w:val="000000" w:themeColor="text1"/>
          <w:sz w:val="18"/>
          <w:szCs w:val="18"/>
          <w14:textFill>
            <w14:solidFill>
              <w14:schemeClr w14:val="tx1"/>
            </w14:solidFill>
          </w14:textFill>
        </w:rPr>
        <w:t>]</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test_dataset1 = pd.read_csv('test.csv',parse_dates=True,usecols=range(</w:t>
      </w:r>
      <w:r>
        <w:rPr>
          <w:rFonts w:hint="eastAsia" w:cs="Courier New" w:asciiTheme="minorEastAsia" w:hAnsiTheme="minorEastAsia"/>
          <w:color w:val="000000" w:themeColor="text1"/>
          <w:sz w:val="18"/>
          <w:szCs w:val="18"/>
          <w14:textFill>
            <w14:solidFill>
              <w14:schemeClr w14:val="tx1"/>
            </w14:solidFill>
          </w14:textFill>
        </w:rPr>
        <w:t>1</w:t>
      </w:r>
      <w:r>
        <w:rPr>
          <w:rFonts w:cs="Courier New" w:asciiTheme="minorEastAsia" w:hAnsiTheme="minorEastAsia"/>
          <w:color w:val="000000" w:themeColor="text1"/>
          <w:sz w:val="18"/>
          <w:szCs w:val="18"/>
          <w14:textFill>
            <w14:solidFill>
              <w14:schemeClr w14:val="tx1"/>
            </w14:solidFill>
          </w14:textFill>
        </w:rPr>
        <w:t>,</w:t>
      </w:r>
      <w:r>
        <w:rPr>
          <w:rFonts w:hint="eastAsia" w:cs="Courier New" w:asciiTheme="minorEastAsia" w:hAnsiTheme="minorEastAsia"/>
          <w:color w:val="000000" w:themeColor="text1"/>
          <w:sz w:val="18"/>
          <w:szCs w:val="18"/>
          <w14:textFill>
            <w14:solidFill>
              <w14:schemeClr w14:val="tx1"/>
            </w14:solidFill>
          </w14:textFill>
        </w:rPr>
        <w:t>94</w:t>
      </w:r>
      <w:r>
        <w:rPr>
          <w:rFonts w:cs="Courier New" w:asciiTheme="minorEastAsia" w:hAnsiTheme="minorEastAsia"/>
          <w:color w:val="000000" w:themeColor="text1"/>
          <w:sz w:val="18"/>
          <w:szCs w:val="18"/>
          <w14:textFill>
            <w14:solidFill>
              <w14:schemeClr w14:val="tx1"/>
            </w14:solidFill>
          </w14:textFill>
        </w:rPr>
        <w:t>))</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test_dataset = test_dataset.dropna(thresh=</w:t>
      </w:r>
      <w:r>
        <w:rPr>
          <w:rFonts w:hint="eastAsia" w:cs="Courier New" w:asciiTheme="minorEastAsia" w:hAnsiTheme="minorEastAsia"/>
          <w:color w:val="000000" w:themeColor="text1"/>
          <w:sz w:val="18"/>
          <w:szCs w:val="18"/>
          <w14:textFill>
            <w14:solidFill>
              <w14:schemeClr w14:val="tx1"/>
            </w14:solidFill>
          </w14:textFill>
        </w:rPr>
        <w:t>70</w:t>
      </w:r>
      <w:r>
        <w:rPr>
          <w:rFonts w:cs="Courier New" w:asciiTheme="minorEastAsia" w:hAnsiTheme="minorEastAsia"/>
          <w:color w:val="000000" w:themeColor="text1"/>
          <w:sz w:val="18"/>
          <w:szCs w:val="18"/>
          <w14:textFill>
            <w14:solidFill>
              <w14:schemeClr w14:val="tx1"/>
            </w14:solidFill>
          </w14:textFill>
        </w:rPr>
        <w:t>)</w:t>
      </w:r>
    </w:p>
    <w:p>
      <w:pPr>
        <w:pStyle w:val="18"/>
        <w:pBdr>
          <w:top w:val="single" w:color="auto" w:sz="4" w:space="1"/>
          <w:left w:val="single" w:color="auto" w:sz="4" w:space="4"/>
          <w:bottom w:val="single" w:color="auto" w:sz="4" w:space="1"/>
          <w:right w:val="single" w:color="auto" w:sz="4" w:space="4"/>
        </w:pBdr>
        <w:shd w:val="clear" w:color="auto" w:fill="EEECE1" w:themeFill="background2"/>
        <w:ind w:firstLine="36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test_dataset</w:t>
      </w:r>
      <w:r>
        <w:rPr>
          <w:rFonts w:hint="eastAsia" w:cs="Courier New" w:asciiTheme="minorEastAsia" w:hAnsiTheme="minorEastAsia"/>
          <w:color w:val="000000" w:themeColor="text1"/>
          <w:sz w:val="18"/>
          <w:szCs w:val="18"/>
          <w14:textFill>
            <w14:solidFill>
              <w14:schemeClr w14:val="tx1"/>
            </w14:solidFill>
          </w14:textFill>
        </w:rPr>
        <w:t>_</w:t>
      </w:r>
      <w:r>
        <w:rPr>
          <w:rFonts w:cs="Courier New" w:asciiTheme="minorEastAsia" w:hAnsiTheme="minorEastAsia"/>
          <w:color w:val="000000" w:themeColor="text1"/>
          <w:sz w:val="18"/>
          <w:szCs w:val="18"/>
          <w14:textFill>
            <w14:solidFill>
              <w14:schemeClr w14:val="tx1"/>
            </w14:solidFill>
          </w14:textFill>
        </w:rPr>
        <w:t xml:space="preserve">x_orig = test_dataset.values   </w:t>
      </w:r>
    </w:p>
    <w:p>
      <w:pPr>
        <w:pBdr>
          <w:top w:val="single" w:color="auto" w:sz="4" w:space="1"/>
          <w:left w:val="single" w:color="auto" w:sz="4" w:space="4"/>
          <w:bottom w:val="single" w:color="auto" w:sz="4" w:space="1"/>
          <w:right w:val="single" w:color="auto" w:sz="4" w:space="4"/>
        </w:pBdr>
        <w:shd w:val="clear" w:color="auto" w:fill="EEECE1" w:themeFill="background2"/>
        <w:ind w:firstLine="420"/>
        <w:rPr>
          <w:rFonts w:cs="Courier New" w:asciiTheme="minorEastAsia" w:hAnsiTheme="minorEastAsia"/>
          <w:color w:val="000000" w:themeColor="text1"/>
          <w:sz w:val="18"/>
          <w:szCs w:val="18"/>
          <w14:textFill>
            <w14:solidFill>
              <w14:schemeClr w14:val="tx1"/>
            </w14:solidFill>
          </w14:textFill>
        </w:rPr>
      </w:pPr>
      <w:r>
        <w:rPr>
          <w:rFonts w:cs="Courier New" w:asciiTheme="minorEastAsia" w:hAnsiTheme="minorEastAsia"/>
          <w:color w:val="000000" w:themeColor="text1"/>
          <w:sz w:val="18"/>
          <w:szCs w:val="18"/>
          <w14:textFill>
            <w14:solidFill>
              <w14:schemeClr w14:val="tx1"/>
            </w14:solidFill>
          </w14:textFill>
        </w:rPr>
        <w:t xml:space="preserve">   return train_set_x_orig,train_set_y_orig,test_set_x_orig</w:t>
      </w:r>
    </w:p>
    <w:p>
      <w:pPr>
        <w:pStyle w:val="18"/>
        <w:numPr>
          <w:ilvl w:val="2"/>
          <w:numId w:val="3"/>
        </w:numPr>
        <w:spacing w:before="312" w:beforeLines="100" w:after="312" w:afterLines="100" w:line="300" w:lineRule="auto"/>
        <w:ind w:left="0" w:firstLine="0" w:firstLineChars="0"/>
        <w:outlineLvl w:val="1"/>
        <w:rPr>
          <w:rFonts w:ascii="黑体" w:hAnsi="黑体" w:eastAsia="黑体" w:cs="Courier New"/>
          <w:b/>
          <w:color w:val="000000" w:themeColor="text1"/>
          <w:sz w:val="28"/>
          <w:szCs w:val="28"/>
          <w14:textFill>
            <w14:solidFill>
              <w14:schemeClr w14:val="tx1"/>
            </w14:solidFill>
          </w14:textFill>
        </w:rPr>
      </w:pPr>
      <w:bookmarkStart w:id="8" w:name="_Toc532727386"/>
      <w:r>
        <w:rPr>
          <w:rFonts w:hint="eastAsia" w:ascii="黑体" w:hAnsi="黑体" w:eastAsia="黑体" w:cs="Courier New"/>
          <w:b/>
          <w:color w:val="000000" w:themeColor="text1"/>
          <w:sz w:val="28"/>
          <w:szCs w:val="28"/>
          <w14:textFill>
            <w14:solidFill>
              <w14:schemeClr w14:val="tx1"/>
            </w14:solidFill>
          </w14:textFill>
        </w:rPr>
        <w:t>数据预处理</w:t>
      </w:r>
      <w:bookmarkEnd w:id="8"/>
    </w:p>
    <w:p>
      <w:pPr>
        <w:spacing w:line="300" w:lineRule="auto"/>
        <w:ind w:firstLine="480" w:firstLineChars="200"/>
        <w:rPr>
          <w:rFonts w:ascii="宋体" w:hAnsi="宋体" w:eastAsia="宋体"/>
          <w:sz w:val="24"/>
          <w:szCs w:val="24"/>
        </w:rPr>
      </w:pPr>
      <w:r>
        <w:rPr>
          <w:rFonts w:hint="eastAsia" w:ascii="宋体" w:hAnsi="宋体" w:eastAsia="宋体"/>
          <w:sz w:val="24"/>
          <w:szCs w:val="24"/>
        </w:rPr>
        <w:t>经过观察，本次实验数据不存在空缺的数据，且特征值的变化范围也是在一个合理的范围，所以数据预处理并不存在很多的复杂工作。根据网上的提示，仅对数据进行简单的</w:t>
      </w:r>
      <w:r>
        <w:rPr>
          <w:rFonts w:ascii="宋体" w:hAnsi="宋体" w:eastAsia="宋体"/>
          <w:sz w:val="24"/>
          <w:szCs w:val="24"/>
        </w:rPr>
        <w:t>数据范围标准化</w:t>
      </w:r>
      <w:r>
        <w:rPr>
          <w:rFonts w:hint="eastAsia" w:ascii="宋体" w:hAnsi="宋体" w:eastAsia="宋体"/>
          <w:sz w:val="24"/>
          <w:szCs w:val="24"/>
        </w:rPr>
        <w:t>即可。实现方法如下：</w:t>
      </w:r>
    </w:p>
    <w:p>
      <w:pPr>
        <w:pBdr>
          <w:top w:val="single" w:color="auto" w:sz="6" w:space="1"/>
          <w:left w:val="single" w:color="auto" w:sz="6" w:space="4"/>
          <w:bottom w:val="single" w:color="auto" w:sz="6" w:space="1"/>
          <w:right w:val="single" w:color="auto" w:sz="6" w:space="4"/>
        </w:pBdr>
        <w:shd w:val="clear" w:color="auto" w:fill="DDD9C4" w:themeFill="background2" w:themeFillShade="E6"/>
        <w:spacing w:line="300" w:lineRule="auto"/>
        <w:ind w:firstLine="480" w:firstLineChars="200"/>
        <w:rPr>
          <w:rFonts w:ascii="宋体" w:hAnsi="宋体" w:eastAsia="宋体"/>
          <w:sz w:val="24"/>
          <w:szCs w:val="24"/>
        </w:rPr>
      </w:pPr>
      <w:r>
        <w:rPr>
          <w:rFonts w:ascii="宋体" w:hAnsi="宋体" w:eastAsia="宋体"/>
          <w:sz w:val="24"/>
          <w:szCs w:val="24"/>
        </w:rPr>
        <w:t>def normorlize_data(matrix_data_orig):</w:t>
      </w:r>
    </w:p>
    <w:p>
      <w:pPr>
        <w:pBdr>
          <w:top w:val="single" w:color="auto" w:sz="6" w:space="1"/>
          <w:left w:val="single" w:color="auto" w:sz="6" w:space="4"/>
          <w:bottom w:val="single" w:color="auto" w:sz="6" w:space="1"/>
          <w:right w:val="single" w:color="auto" w:sz="6" w:space="4"/>
        </w:pBdr>
        <w:shd w:val="clear" w:color="auto" w:fill="DDD9C4" w:themeFill="background2" w:themeFillShade="E6"/>
        <w:spacing w:line="300" w:lineRule="auto"/>
        <w:ind w:firstLine="480" w:firstLineChars="200"/>
        <w:rPr>
          <w:rFonts w:ascii="宋体" w:hAnsi="宋体" w:eastAsia="宋体"/>
          <w:sz w:val="24"/>
          <w:szCs w:val="24"/>
        </w:rPr>
      </w:pPr>
      <w:r>
        <w:rPr>
          <w:rFonts w:hint="eastAsia" w:ascii="宋体" w:hAnsi="宋体" w:eastAsia="宋体"/>
          <w:sz w:val="24"/>
          <w:szCs w:val="24"/>
        </w:rPr>
        <w:t xml:space="preserve">     #将数据集进行归一化处理</w:t>
      </w:r>
    </w:p>
    <w:p>
      <w:pPr>
        <w:pBdr>
          <w:top w:val="single" w:color="auto" w:sz="6" w:space="1"/>
          <w:left w:val="single" w:color="auto" w:sz="6" w:space="4"/>
          <w:bottom w:val="single" w:color="auto" w:sz="6" w:space="1"/>
          <w:right w:val="single" w:color="auto" w:sz="6" w:space="4"/>
        </w:pBdr>
        <w:shd w:val="clear" w:color="auto" w:fill="DDD9C4" w:themeFill="background2" w:themeFillShade="E6"/>
        <w:spacing w:line="300" w:lineRule="auto"/>
        <w:ind w:firstLine="480" w:firstLineChars="200"/>
        <w:rPr>
          <w:rFonts w:ascii="宋体" w:hAnsi="宋体" w:eastAsia="宋体"/>
          <w:sz w:val="24"/>
          <w:szCs w:val="24"/>
        </w:rPr>
      </w:pPr>
      <w:r>
        <w:rPr>
          <w:rFonts w:ascii="宋体" w:hAnsi="宋体" w:eastAsia="宋体"/>
          <w:sz w:val="24"/>
          <w:szCs w:val="24"/>
        </w:rPr>
        <w:t xml:space="preserve">    scaler = MinMaxScaler( )</w:t>
      </w:r>
    </w:p>
    <w:p>
      <w:pPr>
        <w:pBdr>
          <w:top w:val="single" w:color="auto" w:sz="6" w:space="1"/>
          <w:left w:val="single" w:color="auto" w:sz="6" w:space="4"/>
          <w:bottom w:val="single" w:color="auto" w:sz="6" w:space="1"/>
          <w:right w:val="single" w:color="auto" w:sz="6" w:space="4"/>
        </w:pBdr>
        <w:shd w:val="clear" w:color="auto" w:fill="DDD9C4" w:themeFill="background2" w:themeFillShade="E6"/>
        <w:spacing w:line="300" w:lineRule="auto"/>
        <w:ind w:firstLine="480" w:firstLineChars="200"/>
        <w:rPr>
          <w:rFonts w:ascii="宋体" w:hAnsi="宋体" w:eastAsia="宋体"/>
          <w:sz w:val="24"/>
          <w:szCs w:val="24"/>
        </w:rPr>
      </w:pPr>
      <w:r>
        <w:rPr>
          <w:rFonts w:ascii="宋体" w:hAnsi="宋体" w:eastAsia="宋体"/>
          <w:sz w:val="24"/>
          <w:szCs w:val="24"/>
        </w:rPr>
        <w:t xml:space="preserve">    scaler.fit(matrix_data_orig)</w:t>
      </w:r>
    </w:p>
    <w:p>
      <w:pPr>
        <w:pBdr>
          <w:top w:val="single" w:color="auto" w:sz="6" w:space="1"/>
          <w:left w:val="single" w:color="auto" w:sz="6" w:space="4"/>
          <w:bottom w:val="single" w:color="auto" w:sz="6" w:space="1"/>
          <w:right w:val="single" w:color="auto" w:sz="6" w:space="4"/>
        </w:pBdr>
        <w:shd w:val="clear" w:color="auto" w:fill="DDD9C4" w:themeFill="background2" w:themeFillShade="E6"/>
        <w:spacing w:line="300" w:lineRule="auto"/>
        <w:ind w:firstLine="480" w:firstLineChars="200"/>
        <w:rPr>
          <w:rFonts w:ascii="宋体" w:hAnsi="宋体" w:eastAsia="宋体"/>
          <w:sz w:val="24"/>
          <w:szCs w:val="24"/>
        </w:rPr>
      </w:pPr>
      <w:r>
        <w:rPr>
          <w:rFonts w:ascii="宋体" w:hAnsi="宋体" w:eastAsia="宋体"/>
          <w:sz w:val="24"/>
          <w:szCs w:val="24"/>
        </w:rPr>
        <w:t xml:space="preserve">    scaler.data_max_</w:t>
      </w:r>
    </w:p>
    <w:p>
      <w:pPr>
        <w:pBdr>
          <w:top w:val="single" w:color="auto" w:sz="6" w:space="1"/>
          <w:left w:val="single" w:color="auto" w:sz="6" w:space="4"/>
          <w:bottom w:val="single" w:color="auto" w:sz="6" w:space="1"/>
          <w:right w:val="single" w:color="auto" w:sz="6" w:space="4"/>
        </w:pBdr>
        <w:shd w:val="clear" w:color="auto" w:fill="DDD9C4" w:themeFill="background2" w:themeFillShade="E6"/>
        <w:spacing w:line="300" w:lineRule="auto"/>
        <w:ind w:firstLine="480" w:firstLineChars="200"/>
        <w:rPr>
          <w:rFonts w:ascii="宋体" w:hAnsi="宋体" w:eastAsia="宋体"/>
          <w:sz w:val="24"/>
          <w:szCs w:val="24"/>
        </w:rPr>
      </w:pPr>
      <w:r>
        <w:rPr>
          <w:rFonts w:ascii="宋体" w:hAnsi="宋体" w:eastAsia="宋体"/>
          <w:sz w:val="24"/>
          <w:szCs w:val="24"/>
        </w:rPr>
        <w:t xml:space="preserve">    return scaler.transform(matrix_data_orig)</w:t>
      </w:r>
    </w:p>
    <w:p>
      <w:pPr>
        <w:pStyle w:val="18"/>
        <w:numPr>
          <w:ilvl w:val="2"/>
          <w:numId w:val="3"/>
        </w:numPr>
        <w:spacing w:before="312" w:beforeLines="100" w:after="312" w:afterLines="100" w:line="300" w:lineRule="auto"/>
        <w:ind w:left="0" w:firstLine="0" w:firstLineChars="0"/>
        <w:outlineLvl w:val="1"/>
        <w:rPr>
          <w:rFonts w:ascii="黑体" w:hAnsi="黑体" w:eastAsia="黑体" w:cs="Courier New"/>
          <w:b/>
          <w:color w:val="000000" w:themeColor="text1"/>
          <w:sz w:val="28"/>
          <w:szCs w:val="28"/>
          <w14:textFill>
            <w14:solidFill>
              <w14:schemeClr w14:val="tx1"/>
            </w14:solidFill>
          </w14:textFill>
        </w:rPr>
      </w:pPr>
      <w:bookmarkStart w:id="9" w:name="_Toc532727387"/>
      <w:r>
        <w:rPr>
          <w:rFonts w:hint="eastAsia" w:ascii="黑体" w:hAnsi="黑体" w:eastAsia="黑体" w:cs="Courier New"/>
          <w:b/>
          <w:color w:val="000000" w:themeColor="text1"/>
          <w:sz w:val="28"/>
          <w:szCs w:val="28"/>
          <w14:textFill>
            <w14:solidFill>
              <w14:schemeClr w14:val="tx1"/>
            </w14:solidFill>
          </w14:textFill>
        </w:rPr>
        <w:t>数据结果处理</w:t>
      </w:r>
      <w:bookmarkEnd w:id="9"/>
    </w:p>
    <w:p>
      <w:pPr>
        <w:spacing w:line="300" w:lineRule="auto"/>
        <w:ind w:firstLine="480" w:firstLineChars="200"/>
        <w:rPr>
          <w:rFonts w:ascii="宋体" w:hAnsi="宋体" w:eastAsia="宋体"/>
          <w:sz w:val="24"/>
          <w:szCs w:val="24"/>
        </w:rPr>
      </w:pPr>
      <w:r>
        <w:rPr>
          <w:rFonts w:hint="eastAsia" w:ascii="宋体" w:hAnsi="宋体" w:eastAsia="宋体"/>
          <w:sz w:val="24"/>
          <w:szCs w:val="24"/>
        </w:rPr>
        <w:t>由于该实验没有给出测试集的结果，所以只能将得到每个样本分别数据每个分类的概率，然后按照要求提交该结果到网上进行测试。网上测试采用</w:t>
      </w:r>
      <w:r>
        <w:rPr>
          <w:rFonts w:ascii="宋体" w:hAnsi="宋体" w:eastAsia="宋体"/>
          <w:sz w:val="24"/>
          <w:szCs w:val="24"/>
        </w:rPr>
        <w:t>将使用 multi-class logarithmic loss 作为最后评判标准，公式如下：</w:t>
      </w:r>
    </w:p>
    <w:p>
      <w:pPr>
        <w:widowControl/>
        <w:shd w:val="clear" w:color="auto" w:fill="FFFFFF"/>
        <w:spacing w:after="100" w:afterAutospacing="1"/>
        <w:jc w:val="center"/>
      </w:pPr>
      <w:r>
        <w:rPr>
          <w:position w:val="-30"/>
        </w:rPr>
        <w:object>
          <v:shape id="_x0000_i1027" o:spt="75" type="#_x0000_t75" style="height:35.05pt;width:151.1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p>
    <w:p>
      <w:pPr>
        <w:widowControl/>
        <w:shd w:val="clear" w:color="auto" w:fill="FFFFFF"/>
        <w:snapToGrid w:val="0"/>
        <w:spacing w:after="100" w:afterAutospacing="1" w:line="300" w:lineRule="auto"/>
        <w:ind w:firstLine="480" w:firstLineChars="200"/>
        <w:jc w:val="left"/>
        <w:rPr>
          <w:rFonts w:ascii="宋体" w:hAnsi="宋体" w:eastAsia="宋体" w:cs="Segoe UI"/>
          <w:color w:val="24292E"/>
          <w:kern w:val="0"/>
          <w:sz w:val="24"/>
          <w:szCs w:val="24"/>
        </w:rPr>
      </w:pPr>
      <w:r>
        <w:rPr>
          <w:rFonts w:ascii="宋体" w:hAnsi="宋体" w:eastAsia="宋体" w:cs="Segoe UI"/>
          <w:color w:val="24292E"/>
          <w:kern w:val="0"/>
          <w:sz w:val="24"/>
          <w:szCs w:val="24"/>
        </w:rPr>
        <w:t>其中</w:t>
      </w:r>
      <w:r>
        <w:rPr>
          <w:rFonts w:ascii="宋体" w:hAnsi="宋体" w:eastAsia="宋体" w:cs="Segoe UI"/>
          <w:i/>
          <w:iCs/>
          <w:color w:val="24292E"/>
          <w:kern w:val="0"/>
          <w:sz w:val="24"/>
          <w:szCs w:val="24"/>
        </w:rPr>
        <w:t>N</w:t>
      </w:r>
      <w:r>
        <w:rPr>
          <w:rFonts w:ascii="宋体" w:hAnsi="宋体" w:eastAsia="宋体" w:cs="Segoe UI"/>
          <w:color w:val="24292E"/>
          <w:kern w:val="0"/>
          <w:sz w:val="24"/>
          <w:szCs w:val="24"/>
        </w:rPr>
        <w:t>代表测试数据集中的商品数量，</w:t>
      </w:r>
      <w:r>
        <w:rPr>
          <w:rFonts w:ascii="宋体" w:hAnsi="宋体" w:eastAsia="宋体" w:cs="Segoe UI"/>
          <w:i/>
          <w:iCs/>
          <w:color w:val="24292E"/>
          <w:kern w:val="0"/>
          <w:sz w:val="24"/>
          <w:szCs w:val="24"/>
        </w:rPr>
        <w:t>log</w:t>
      </w:r>
      <w:r>
        <w:rPr>
          <w:rFonts w:ascii="宋体" w:hAnsi="宋体" w:eastAsia="宋体" w:cs="Segoe UI"/>
          <w:color w:val="24292E"/>
          <w:kern w:val="0"/>
          <w:sz w:val="24"/>
          <w:szCs w:val="24"/>
        </w:rPr>
        <w:t>使用自然对数</w:t>
      </w:r>
      <w:r>
        <w:rPr>
          <w:rFonts w:hint="eastAsia" w:ascii="宋体" w:hAnsi="宋体" w:eastAsia="宋体" w:cs="Segoe UI"/>
          <w:color w:val="24292E"/>
          <w:kern w:val="0"/>
          <w:sz w:val="24"/>
          <w:szCs w:val="24"/>
        </w:rPr>
        <w:t>，</w:t>
      </w:r>
      <w:r>
        <w:rPr>
          <w:rFonts w:ascii="宋体" w:hAnsi="宋体" w:eastAsia="宋体" w:cs="Segoe UI"/>
          <w:i/>
          <w:iCs/>
          <w:color w:val="24292E"/>
          <w:kern w:val="0"/>
          <w:sz w:val="24"/>
          <w:szCs w:val="24"/>
        </w:rPr>
        <w:t>y</w:t>
      </w:r>
      <w:r>
        <w:rPr>
          <w:rFonts w:hint="eastAsia" w:ascii="MS Gothic" w:hAnsi="MS Gothic" w:eastAsia="MS Gothic" w:cs="MS Gothic"/>
          <w:color w:val="24292E"/>
          <w:kern w:val="0"/>
          <w:sz w:val="24"/>
          <w:szCs w:val="24"/>
        </w:rPr>
        <w:t>​</w:t>
      </w:r>
      <w:r>
        <w:rPr>
          <w:rFonts w:ascii="宋体" w:hAnsi="宋体" w:eastAsia="宋体" w:cs="Segoe UI"/>
          <w:i/>
          <w:iCs/>
          <w:color w:val="24292E"/>
          <w:kern w:val="0"/>
          <w:sz w:val="24"/>
          <w:szCs w:val="24"/>
        </w:rPr>
        <w:t>ij</w:t>
      </w:r>
      <w:r>
        <w:rPr>
          <w:rFonts w:hint="eastAsia" w:ascii="MS Gothic" w:hAnsi="MS Gothic" w:eastAsia="MS Gothic" w:cs="MS Gothic"/>
          <w:color w:val="24292E"/>
          <w:kern w:val="0"/>
          <w:sz w:val="24"/>
          <w:szCs w:val="24"/>
        </w:rPr>
        <w:t>​​</w:t>
      </w:r>
      <w:r>
        <w:rPr>
          <w:rFonts w:ascii="宋体" w:hAnsi="宋体" w:eastAsia="宋体" w:cs="Segoe UI"/>
          <w:color w:val="24292E"/>
          <w:kern w:val="0"/>
          <w:sz w:val="24"/>
          <w:szCs w:val="24"/>
        </w:rPr>
        <w:t>表示商品</w:t>
      </w:r>
      <w:r>
        <w:rPr>
          <w:rFonts w:ascii="宋体" w:hAnsi="宋体" w:eastAsia="宋体" w:cs="Segoe UI"/>
          <w:i/>
          <w:iCs/>
          <w:color w:val="24292E"/>
          <w:kern w:val="0"/>
          <w:sz w:val="24"/>
          <w:szCs w:val="24"/>
        </w:rPr>
        <w:t>i</w:t>
      </w:r>
      <w:r>
        <w:rPr>
          <w:rFonts w:ascii="宋体" w:hAnsi="宋体" w:eastAsia="宋体" w:cs="Segoe UI"/>
          <w:color w:val="24292E"/>
          <w:kern w:val="0"/>
          <w:sz w:val="24"/>
          <w:szCs w:val="24"/>
        </w:rPr>
        <w:t>是否属于</w:t>
      </w:r>
      <w:r>
        <w:rPr>
          <w:rFonts w:ascii="宋体" w:hAnsi="宋体" w:eastAsia="宋体" w:cs="Segoe UI"/>
          <w:i/>
          <w:iCs/>
          <w:color w:val="24292E"/>
          <w:kern w:val="0"/>
          <w:sz w:val="24"/>
          <w:szCs w:val="24"/>
        </w:rPr>
        <w:t>j</w:t>
      </w:r>
      <w:r>
        <w:rPr>
          <w:rFonts w:ascii="宋体" w:hAnsi="宋体" w:eastAsia="宋体" w:cs="Segoe UI"/>
          <w:color w:val="24292E"/>
          <w:kern w:val="0"/>
          <w:sz w:val="24"/>
          <w:szCs w:val="24"/>
        </w:rPr>
        <w:t>，如果是则</w:t>
      </w:r>
      <w:r>
        <w:rPr>
          <w:rFonts w:ascii="宋体" w:hAnsi="宋体" w:eastAsia="宋体" w:cs="Segoe UI"/>
          <w:i/>
          <w:iCs/>
          <w:color w:val="24292E"/>
          <w:kern w:val="0"/>
          <w:sz w:val="24"/>
          <w:szCs w:val="24"/>
        </w:rPr>
        <w:t>y</w:t>
      </w:r>
      <w:r>
        <w:rPr>
          <w:rFonts w:hint="eastAsia" w:ascii="MS Gothic" w:hAnsi="MS Gothic" w:eastAsia="MS Gothic" w:cs="MS Gothic"/>
          <w:color w:val="24292E"/>
          <w:kern w:val="0"/>
          <w:sz w:val="24"/>
          <w:szCs w:val="24"/>
        </w:rPr>
        <w:t>​</w:t>
      </w:r>
      <w:r>
        <w:rPr>
          <w:rFonts w:ascii="宋体" w:hAnsi="宋体" w:eastAsia="宋体" w:cs="Segoe UI"/>
          <w:i/>
          <w:iCs/>
          <w:color w:val="24292E"/>
          <w:kern w:val="0"/>
          <w:sz w:val="24"/>
          <w:szCs w:val="24"/>
        </w:rPr>
        <w:t>ij</w:t>
      </w:r>
      <w:r>
        <w:rPr>
          <w:rFonts w:hint="eastAsia" w:ascii="MS Gothic" w:hAnsi="MS Gothic" w:eastAsia="MS Gothic" w:cs="MS Gothic"/>
          <w:color w:val="24292E"/>
          <w:kern w:val="0"/>
          <w:sz w:val="24"/>
          <w:szCs w:val="24"/>
        </w:rPr>
        <w:t>​​</w:t>
      </w:r>
      <w:r>
        <w:rPr>
          <w:rFonts w:ascii="宋体" w:hAnsi="宋体" w:eastAsia="宋体" w:cs="Segoe UI"/>
          <w:color w:val="24292E"/>
          <w:kern w:val="0"/>
          <w:sz w:val="24"/>
          <w:szCs w:val="24"/>
        </w:rPr>
        <w:t>=1，否则为0。</w:t>
      </w:r>
      <w:r>
        <w:rPr>
          <w:rFonts w:ascii="宋体" w:hAnsi="宋体" w:eastAsia="宋体" w:cs="Segoe UI"/>
          <w:i/>
          <w:iCs/>
          <w:color w:val="24292E"/>
          <w:kern w:val="0"/>
          <w:sz w:val="24"/>
          <w:szCs w:val="24"/>
        </w:rPr>
        <w:t>p</w:t>
      </w:r>
      <w:r>
        <w:rPr>
          <w:rFonts w:hint="eastAsia" w:ascii="MS Gothic" w:hAnsi="MS Gothic" w:eastAsia="MS Gothic" w:cs="MS Gothic"/>
          <w:color w:val="24292E"/>
          <w:kern w:val="0"/>
          <w:sz w:val="24"/>
          <w:szCs w:val="24"/>
        </w:rPr>
        <w:t>​</w:t>
      </w:r>
      <w:r>
        <w:rPr>
          <w:rFonts w:ascii="宋体" w:hAnsi="宋体" w:eastAsia="宋体" w:cs="Segoe UI"/>
          <w:i/>
          <w:iCs/>
          <w:color w:val="24292E"/>
          <w:kern w:val="0"/>
          <w:sz w:val="24"/>
          <w:szCs w:val="24"/>
        </w:rPr>
        <w:t>ij</w:t>
      </w:r>
      <w:r>
        <w:rPr>
          <w:rFonts w:hint="eastAsia" w:ascii="MS Gothic" w:hAnsi="MS Gothic" w:eastAsia="MS Gothic" w:cs="MS Gothic"/>
          <w:color w:val="24292E"/>
          <w:kern w:val="0"/>
          <w:sz w:val="24"/>
          <w:szCs w:val="24"/>
        </w:rPr>
        <w:t>​​</w:t>
      </w:r>
      <w:r>
        <w:rPr>
          <w:rFonts w:ascii="宋体" w:hAnsi="宋体" w:eastAsia="宋体" w:cs="Segoe UI"/>
          <w:color w:val="24292E"/>
          <w:kern w:val="0"/>
          <w:sz w:val="24"/>
          <w:szCs w:val="24"/>
        </w:rPr>
        <w:t>代表你预测商品</w:t>
      </w:r>
      <w:r>
        <w:rPr>
          <w:rFonts w:ascii="宋体" w:hAnsi="宋体" w:eastAsia="宋体" w:cs="Segoe UI"/>
          <w:i/>
          <w:iCs/>
          <w:color w:val="24292E"/>
          <w:kern w:val="0"/>
          <w:sz w:val="24"/>
          <w:szCs w:val="24"/>
        </w:rPr>
        <w:t>i</w:t>
      </w:r>
      <w:r>
        <w:rPr>
          <w:rFonts w:ascii="宋体" w:hAnsi="宋体" w:eastAsia="宋体" w:cs="Segoe UI"/>
          <w:color w:val="24292E"/>
          <w:kern w:val="0"/>
          <w:sz w:val="24"/>
          <w:szCs w:val="24"/>
        </w:rPr>
        <w:t>属于</w:t>
      </w:r>
      <w:r>
        <w:rPr>
          <w:rFonts w:ascii="宋体" w:hAnsi="宋体" w:eastAsia="宋体" w:cs="Segoe UI"/>
          <w:i/>
          <w:iCs/>
          <w:color w:val="24292E"/>
          <w:kern w:val="0"/>
          <w:sz w:val="24"/>
          <w:szCs w:val="24"/>
        </w:rPr>
        <w:t>class</w:t>
      </w:r>
      <w:r>
        <w:rPr>
          <w:rFonts w:hint="eastAsia" w:ascii="MS Gothic" w:hAnsi="MS Gothic" w:eastAsia="MS Gothic" w:cs="MS Gothic"/>
          <w:color w:val="24292E"/>
          <w:kern w:val="0"/>
          <w:sz w:val="24"/>
          <w:szCs w:val="24"/>
        </w:rPr>
        <w:t>​</w:t>
      </w:r>
      <w:r>
        <w:rPr>
          <w:rFonts w:ascii="宋体" w:hAnsi="宋体" w:eastAsia="宋体" w:cs="Segoe UI"/>
          <w:i/>
          <w:iCs/>
          <w:color w:val="24292E"/>
          <w:kern w:val="0"/>
          <w:sz w:val="24"/>
          <w:szCs w:val="24"/>
        </w:rPr>
        <w:t>j</w:t>
      </w:r>
      <w:r>
        <w:rPr>
          <w:rFonts w:hint="eastAsia" w:ascii="MS Gothic" w:hAnsi="MS Gothic" w:eastAsia="MS Gothic" w:cs="MS Gothic"/>
          <w:color w:val="24292E"/>
          <w:kern w:val="0"/>
          <w:sz w:val="24"/>
          <w:szCs w:val="24"/>
        </w:rPr>
        <w:t>​​</w:t>
      </w:r>
      <w:r>
        <w:rPr>
          <w:rFonts w:ascii="宋体" w:hAnsi="宋体" w:eastAsia="宋体" w:cs="Segoe UI"/>
          <w:color w:val="24292E"/>
          <w:kern w:val="0"/>
          <w:sz w:val="24"/>
          <w:szCs w:val="24"/>
        </w:rPr>
        <w:t>的概率。</w:t>
      </w:r>
    </w:p>
    <w:p>
      <w:pPr>
        <w:pStyle w:val="18"/>
        <w:numPr>
          <w:ilvl w:val="0"/>
          <w:numId w:val="1"/>
        </w:numPr>
        <w:spacing w:before="120" w:after="120" w:line="300" w:lineRule="auto"/>
        <w:ind w:left="0" w:firstLine="0" w:firstLineChars="0"/>
        <w:outlineLvl w:val="0"/>
        <w:rPr>
          <w:rFonts w:ascii="黑体" w:hAnsi="黑体" w:eastAsia="黑体" w:cs="Times New Roman"/>
          <w:b/>
          <w:sz w:val="32"/>
          <w:szCs w:val="32"/>
        </w:rPr>
      </w:pPr>
      <w:bookmarkStart w:id="10" w:name="_Toc532727388"/>
      <w:r>
        <w:rPr>
          <w:rFonts w:hint="eastAsia" w:ascii="黑体" w:hAnsi="黑体" w:eastAsia="黑体" w:cs="Times New Roman"/>
          <w:b/>
          <w:sz w:val="32"/>
          <w:szCs w:val="32"/>
        </w:rPr>
        <w:t>SVM预测模型</w:t>
      </w:r>
      <w:bookmarkEnd w:id="10"/>
    </w:p>
    <w:p>
      <w:pPr>
        <w:spacing w:line="300" w:lineRule="auto"/>
        <w:ind w:firstLine="480" w:firstLineChars="200"/>
        <w:rPr>
          <w:rFonts w:ascii="宋体" w:hAnsi="宋体" w:eastAsia="宋体"/>
          <w:sz w:val="24"/>
          <w:szCs w:val="24"/>
        </w:rPr>
      </w:pPr>
      <w:r>
        <w:rPr>
          <w:rFonts w:hint="eastAsia" w:ascii="宋体" w:hAnsi="宋体" w:eastAsia="宋体"/>
          <w:sz w:val="24"/>
          <w:szCs w:val="24"/>
        </w:rPr>
        <w:t>在该实验中使用SVM进行分类，SVM支持向量机（</w:t>
      </w:r>
      <w:r>
        <w:rPr>
          <w:rFonts w:ascii="宋体" w:hAnsi="宋体" w:eastAsia="宋体"/>
          <w:sz w:val="24"/>
          <w:szCs w:val="24"/>
        </w:rPr>
        <w:t>support vector machines）是一种二分类模型，它的目的是寻找一个超平面来对样本进行分割，分割的原则是间隔最大化，最终转化为一个凸二次规划问题来求解。由简至繁的模型包括：</w:t>
      </w:r>
      <w:r>
        <w:rPr>
          <w:rFonts w:hint="eastAsia" w:ascii="宋体" w:hAnsi="宋体" w:eastAsia="宋体"/>
          <w:sz w:val="24"/>
          <w:szCs w:val="24"/>
        </w:rPr>
        <w:t>当训练样本线性可分时，通过硬间隔最大化，学习一个线性可分支持向量机；当训练样本近似线性可分时，通过软间隔最大化，学习一个线性支持向量机；当训练样本线性不可分时，通过核技巧和软间隔最大化，学习一个非线性支持向量机。</w:t>
      </w:r>
    </w:p>
    <w:p>
      <w:pPr>
        <w:pStyle w:val="18"/>
        <w:numPr>
          <w:ilvl w:val="1"/>
          <w:numId w:val="4"/>
        </w:numPr>
        <w:spacing w:before="156" w:beforeLines="50" w:after="156" w:afterLines="50" w:line="300" w:lineRule="auto"/>
        <w:ind w:left="0" w:firstLine="0" w:firstLineChars="0"/>
        <w:outlineLvl w:val="1"/>
        <w:rPr>
          <w:rFonts w:ascii="黑体" w:hAnsi="黑体" w:eastAsia="黑体" w:cs="Times New Roman"/>
          <w:b/>
          <w:sz w:val="30"/>
          <w:szCs w:val="30"/>
        </w:rPr>
      </w:pPr>
      <w:bookmarkStart w:id="11" w:name="_Toc532727389"/>
      <w:r>
        <w:rPr>
          <w:rFonts w:hint="eastAsia" w:ascii="黑体" w:hAnsi="黑体" w:eastAsia="黑体" w:cs="Times New Roman"/>
          <w:b/>
          <w:sz w:val="30"/>
          <w:szCs w:val="30"/>
        </w:rPr>
        <w:t>线性S</w:t>
      </w:r>
      <w:r>
        <w:rPr>
          <w:rFonts w:ascii="黑体" w:hAnsi="黑体" w:eastAsia="黑体" w:cs="Times New Roman"/>
          <w:b/>
          <w:sz w:val="30"/>
          <w:szCs w:val="30"/>
        </w:rPr>
        <w:t>VM</w:t>
      </w:r>
      <w:bookmarkEnd w:id="11"/>
    </w:p>
    <w:p>
      <w:pPr>
        <w:pStyle w:val="18"/>
        <w:numPr>
          <w:ilvl w:val="1"/>
          <w:numId w:val="5"/>
        </w:numPr>
        <w:spacing w:line="480" w:lineRule="auto"/>
        <w:ind w:left="0" w:firstLine="0" w:firstLineChars="0"/>
        <w:outlineLvl w:val="2"/>
        <w:rPr>
          <w:rFonts w:ascii="宋体" w:hAnsi="宋体" w:eastAsia="宋体"/>
          <w:sz w:val="24"/>
          <w:szCs w:val="24"/>
        </w:rPr>
      </w:pPr>
      <w:bookmarkStart w:id="12" w:name="_Toc532727390"/>
      <w:r>
        <w:rPr>
          <w:rFonts w:hint="eastAsia" w:ascii="宋体" w:hAnsi="宋体" w:eastAsia="宋体"/>
          <w:b/>
          <w:sz w:val="24"/>
          <w:szCs w:val="24"/>
        </w:rPr>
        <w:t>线性可分的二分类问题</w:t>
      </w:r>
      <w:r>
        <w:rPr>
          <w:rFonts w:hint="eastAsia" w:ascii="宋体" w:hAnsi="宋体" w:eastAsia="宋体"/>
          <w:sz w:val="24"/>
          <w:szCs w:val="24"/>
        </w:rPr>
        <w:t>：</w:t>
      </w:r>
      <w:bookmarkEnd w:id="12"/>
    </w:p>
    <w:p>
      <w:pPr>
        <w:jc w:val="center"/>
        <w:rPr>
          <w:rFonts w:ascii="宋体" w:hAnsi="宋体" w:eastAsia="宋体"/>
          <w:sz w:val="24"/>
          <w:szCs w:val="24"/>
        </w:rPr>
      </w:pPr>
      <w:r>
        <w:drawing>
          <wp:inline distT="0" distB="0" distL="0" distR="0">
            <wp:extent cx="3664585" cy="1215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685339" cy="1222382"/>
                    </a:xfrm>
                    <a:prstGeom prst="rect">
                      <a:avLst/>
                    </a:prstGeom>
                  </pic:spPr>
                </pic:pic>
              </a:graphicData>
            </a:graphic>
          </wp:inline>
        </w:drawing>
      </w:r>
    </w:p>
    <w:p>
      <w:pPr>
        <w:spacing w:line="300" w:lineRule="auto"/>
        <w:ind w:firstLine="480" w:firstLineChars="200"/>
        <w:rPr>
          <w:rFonts w:ascii="宋体" w:hAnsi="宋体" w:eastAsia="宋体"/>
          <w:sz w:val="24"/>
          <w:szCs w:val="24"/>
        </w:rPr>
      </w:pPr>
      <w:r>
        <w:rPr>
          <w:rFonts w:hint="eastAsia" w:ascii="宋体" w:hAnsi="宋体" w:eastAsia="宋体"/>
          <w:sz w:val="24"/>
          <w:szCs w:val="24"/>
        </w:rPr>
        <w:t>上图中红色和蓝色分别表示不同的两个类别，数据为线性可分，但是将其分开的直线不止一条，右边两张图</w:t>
      </w:r>
      <w:r>
        <w:rPr>
          <w:rFonts w:ascii="宋体" w:hAnsi="宋体" w:eastAsia="宋体"/>
          <w:sz w:val="24"/>
          <w:szCs w:val="24"/>
        </w:rPr>
        <w:t>分别给出了不同的方法。黑色</w:t>
      </w:r>
      <w:r>
        <w:rPr>
          <w:rFonts w:hint="eastAsia" w:ascii="宋体" w:hAnsi="宋体" w:eastAsia="宋体"/>
          <w:sz w:val="24"/>
          <w:szCs w:val="24"/>
        </w:rPr>
        <w:t>实线</w:t>
      </w:r>
      <w:r>
        <w:rPr>
          <w:rFonts w:ascii="宋体" w:hAnsi="宋体" w:eastAsia="宋体"/>
          <w:sz w:val="24"/>
          <w:szCs w:val="24"/>
        </w:rPr>
        <w:t>为“决策面”，每个决策面对应一个线性分类器，两者的性能是有差距的。</w:t>
      </w:r>
    </w:p>
    <w:p>
      <w:pPr>
        <w:jc w:val="center"/>
        <w:rPr>
          <w:rFonts w:ascii="宋体" w:hAnsi="宋体" w:eastAsia="宋体"/>
          <w:sz w:val="24"/>
          <w:szCs w:val="24"/>
        </w:rPr>
      </w:pPr>
      <w:r>
        <w:drawing>
          <wp:inline distT="0" distB="0" distL="0" distR="0">
            <wp:extent cx="3759835" cy="1276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806674" cy="1293334"/>
                    </a:xfrm>
                    <a:prstGeom prst="rect">
                      <a:avLst/>
                    </a:prstGeom>
                  </pic:spPr>
                </pic:pic>
              </a:graphicData>
            </a:graphic>
          </wp:inline>
        </w:drawing>
      </w:r>
    </w:p>
    <w:p>
      <w:pPr>
        <w:spacing w:line="300" w:lineRule="auto"/>
        <w:ind w:firstLine="480" w:firstLineChars="200"/>
        <w:rPr>
          <w:rFonts w:ascii="宋体" w:hAnsi="宋体" w:eastAsia="宋体"/>
          <w:sz w:val="24"/>
          <w:szCs w:val="24"/>
        </w:rPr>
      </w:pPr>
      <w:r>
        <w:rPr>
          <w:rFonts w:hint="eastAsia" w:ascii="宋体" w:hAnsi="宋体" w:eastAsia="宋体"/>
          <w:sz w:val="24"/>
          <w:szCs w:val="24"/>
        </w:rPr>
        <w:t>决策面不同的情况下，添加一个红色的点，显然中间的图</w:t>
      </w:r>
      <w:r>
        <w:rPr>
          <w:rFonts w:ascii="宋体" w:hAnsi="宋体" w:eastAsia="宋体"/>
          <w:sz w:val="24"/>
          <w:szCs w:val="24"/>
        </w:rPr>
        <w:t>仍然能够很好的分类，但是</w:t>
      </w:r>
      <w:r>
        <w:rPr>
          <w:rFonts w:hint="eastAsia" w:ascii="宋体" w:hAnsi="宋体" w:eastAsia="宋体"/>
          <w:sz w:val="24"/>
          <w:szCs w:val="24"/>
        </w:rPr>
        <w:t>右边的图</w:t>
      </w:r>
      <w:r>
        <w:rPr>
          <w:rFonts w:ascii="宋体" w:hAnsi="宋体" w:eastAsia="宋体"/>
          <w:sz w:val="24"/>
          <w:szCs w:val="24"/>
        </w:rPr>
        <w:t>已经分类错误了，所以</w:t>
      </w:r>
      <w:r>
        <w:rPr>
          <w:rFonts w:hint="eastAsia" w:ascii="宋体" w:hAnsi="宋体" w:eastAsia="宋体"/>
          <w:sz w:val="24"/>
          <w:szCs w:val="24"/>
        </w:rPr>
        <w:t>中间的图得</w:t>
      </w:r>
      <w:r>
        <w:rPr>
          <w:rFonts w:ascii="宋体" w:hAnsi="宋体" w:eastAsia="宋体"/>
          <w:sz w:val="24"/>
          <w:szCs w:val="24"/>
        </w:rPr>
        <w:t>决策面</w:t>
      </w:r>
      <w:r>
        <w:rPr>
          <w:rFonts w:hint="eastAsia" w:ascii="宋体" w:hAnsi="宋体" w:eastAsia="宋体"/>
          <w:sz w:val="24"/>
          <w:szCs w:val="24"/>
        </w:rPr>
        <w:t>优于右图得决策面</w:t>
      </w:r>
      <w:r>
        <w:rPr>
          <w:rFonts w:ascii="宋体" w:hAnsi="宋体" w:eastAsia="宋体"/>
          <w:sz w:val="24"/>
          <w:szCs w:val="24"/>
        </w:rPr>
        <w:t>。</w:t>
      </w:r>
    </w:p>
    <w:p>
      <w:pPr>
        <w:pStyle w:val="18"/>
        <w:numPr>
          <w:ilvl w:val="1"/>
          <w:numId w:val="5"/>
        </w:numPr>
        <w:spacing w:line="480" w:lineRule="auto"/>
        <w:ind w:left="0" w:firstLine="0" w:firstLineChars="0"/>
        <w:outlineLvl w:val="2"/>
        <w:rPr>
          <w:rFonts w:ascii="宋体" w:hAnsi="宋体" w:eastAsia="宋体"/>
          <w:b/>
          <w:sz w:val="24"/>
          <w:szCs w:val="24"/>
        </w:rPr>
      </w:pPr>
      <w:bookmarkStart w:id="13" w:name="_Toc532727391"/>
      <w:r>
        <w:rPr>
          <w:rFonts w:hint="eastAsia" w:ascii="宋体" w:hAnsi="宋体" w:eastAsia="宋体"/>
          <w:b/>
          <w:sz w:val="24"/>
          <w:szCs w:val="24"/>
        </w:rPr>
        <w:t>选择决策面</w:t>
      </w:r>
      <w:bookmarkEnd w:id="13"/>
    </w:p>
    <w:p>
      <w:pPr>
        <w:spacing w:line="300" w:lineRule="auto"/>
        <w:ind w:firstLine="480" w:firstLineChars="200"/>
        <w:rPr>
          <w:rFonts w:ascii="宋体" w:hAnsi="宋体" w:eastAsia="宋体"/>
          <w:sz w:val="24"/>
          <w:szCs w:val="24"/>
        </w:rPr>
      </w:pPr>
      <w:r>
        <w:rPr>
          <w:rFonts w:hint="eastAsia" w:ascii="宋体" w:hAnsi="宋体" w:eastAsia="宋体"/>
          <w:sz w:val="24"/>
          <w:szCs w:val="24"/>
        </w:rPr>
        <w:t>在保证决策面方向不变且不会出现错分样本的情况下移动决策面，会在原来的决策面两侧找到两个极限位置（越过该位置就会产生错分现象），如虚线所示。</w:t>
      </w:r>
    </w:p>
    <w:p>
      <w:pPr>
        <w:spacing w:line="300" w:lineRule="auto"/>
        <w:ind w:firstLine="480" w:firstLineChars="200"/>
        <w:rPr>
          <w:rFonts w:ascii="宋体" w:hAnsi="宋体" w:eastAsia="宋体"/>
          <w:sz w:val="24"/>
          <w:szCs w:val="24"/>
        </w:rPr>
      </w:pPr>
      <w:r>
        <w:rPr>
          <w:rFonts w:hint="eastAsia" w:ascii="宋体" w:hAnsi="宋体" w:eastAsia="宋体"/>
          <w:sz w:val="24"/>
          <w:szCs w:val="24"/>
        </w:rPr>
        <w:t>虚线的位置由决策面的方向和距离原决策面最近的几个样本的位置决定。而这两条平行虚线正中间的分界线就是在保持当前决策面方向不变的前提下的最优决策面。两条虚线之间的垂直距离就是这个最优决策面对应的分类间隔。显然每一个可能把数据集正确分开的方向都有一个最优决策面（有些方向无论如何移动决策面的位置也不可能将两类样本完全分开），而不同方向的最优决策面的分类间隔通常是不同的，那个具有“最大间隔”的决策面就是</w:t>
      </w:r>
      <w:r>
        <w:rPr>
          <w:rFonts w:ascii="宋体" w:hAnsi="宋体" w:eastAsia="宋体"/>
          <w:sz w:val="24"/>
          <w:szCs w:val="24"/>
        </w:rPr>
        <w:t>SVM要寻找的最优解。</w:t>
      </w:r>
    </w:p>
    <w:p>
      <w:pPr>
        <w:spacing w:line="300" w:lineRule="auto"/>
        <w:ind w:firstLine="480" w:firstLineChars="200"/>
        <w:rPr>
          <w:rFonts w:ascii="宋体" w:hAnsi="宋体" w:eastAsia="宋体"/>
          <w:sz w:val="24"/>
          <w:szCs w:val="24"/>
        </w:rPr>
      </w:pPr>
      <w:r>
        <w:rPr>
          <w:rFonts w:hint="eastAsia" w:ascii="宋体" w:hAnsi="宋体" w:eastAsia="宋体"/>
          <w:sz w:val="24"/>
          <w:szCs w:val="24"/>
        </w:rPr>
        <w:t>而这个真正的最优解对应的两侧虚线所穿过的样本点，就是</w:t>
      </w:r>
      <w:r>
        <w:rPr>
          <w:rFonts w:ascii="宋体" w:hAnsi="宋体" w:eastAsia="宋体"/>
          <w:sz w:val="24"/>
          <w:szCs w:val="24"/>
        </w:rPr>
        <w:t>SVM中的支持样本点，称为</w:t>
      </w:r>
      <w:r>
        <w:rPr>
          <w:rFonts w:hint="eastAsia" w:ascii="宋体" w:hAnsi="宋体" w:eastAsia="宋体"/>
          <w:sz w:val="24"/>
          <w:szCs w:val="24"/>
        </w:rPr>
        <w:t>“</w:t>
      </w:r>
      <w:r>
        <w:rPr>
          <w:rFonts w:ascii="宋体" w:hAnsi="宋体" w:eastAsia="宋体"/>
          <w:sz w:val="24"/>
          <w:szCs w:val="24"/>
        </w:rPr>
        <w:t>支持向量”。</w:t>
      </w:r>
    </w:p>
    <w:p>
      <w:pPr>
        <w:spacing w:line="300" w:lineRule="auto"/>
        <w:ind w:firstLine="480" w:firstLineChars="200"/>
        <w:rPr>
          <w:rFonts w:ascii="宋体" w:hAnsi="宋体" w:eastAsia="宋体"/>
          <w:sz w:val="24"/>
          <w:szCs w:val="24"/>
        </w:rPr>
      </w:pPr>
      <w:r>
        <w:rPr>
          <w:rFonts w:hint="eastAsia" w:ascii="宋体" w:hAnsi="宋体" w:eastAsia="宋体"/>
          <w:sz w:val="24"/>
          <w:szCs w:val="24"/>
        </w:rPr>
        <w:t>学习的目标是在特征空间中找到一个分离超平面，能将实例分到不同的类中。</w:t>
      </w:r>
    </w:p>
    <w:p>
      <w:pPr>
        <w:spacing w:line="300" w:lineRule="auto"/>
        <w:ind w:firstLine="480" w:firstLineChars="200"/>
        <w:rPr>
          <w:rFonts w:ascii="宋体" w:hAnsi="宋体" w:eastAsia="宋体"/>
          <w:sz w:val="24"/>
          <w:szCs w:val="24"/>
        </w:rPr>
      </w:pPr>
      <w:r>
        <w:rPr>
          <w:rFonts w:hint="eastAsia" w:ascii="宋体" w:hAnsi="宋体" w:eastAsia="宋体"/>
          <w:sz w:val="24"/>
          <w:szCs w:val="24"/>
        </w:rPr>
        <w:t>因此我们希望最后能获得线性分类器，到数据集合得最短距离尽可能大。</w:t>
      </w:r>
    </w:p>
    <w:p>
      <w:pPr>
        <w:jc w:val="center"/>
        <w:rPr>
          <w:rFonts w:ascii="宋体" w:hAnsi="宋体" w:eastAsia="宋体"/>
          <w:sz w:val="24"/>
          <w:szCs w:val="24"/>
        </w:rPr>
      </w:pPr>
      <w:r>
        <w:drawing>
          <wp:inline distT="0" distB="0" distL="0" distR="0">
            <wp:extent cx="2896235" cy="19411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925727" cy="1960664"/>
                    </a:xfrm>
                    <a:prstGeom prst="rect">
                      <a:avLst/>
                    </a:prstGeom>
                  </pic:spPr>
                </pic:pic>
              </a:graphicData>
            </a:graphic>
          </wp:inline>
        </w:drawing>
      </w:r>
    </w:p>
    <w:p>
      <w:pPr>
        <w:jc w:val="center"/>
        <w:rPr>
          <w:rFonts w:ascii="宋体" w:hAnsi="宋体" w:eastAsia="宋体"/>
          <w:sz w:val="24"/>
          <w:szCs w:val="24"/>
        </w:rPr>
      </w:pPr>
      <w:r>
        <w:rPr>
          <w:rFonts w:hint="eastAsia" w:ascii="宋体" w:hAnsi="宋体" w:eastAsia="宋体"/>
          <w:sz w:val="24"/>
          <w:szCs w:val="24"/>
        </w:rPr>
        <w:t>图a</w:t>
      </w:r>
      <w:r>
        <w:rPr>
          <w:rFonts w:ascii="宋体" w:hAnsi="宋体" w:eastAsia="宋体"/>
          <w:sz w:val="24"/>
          <w:szCs w:val="24"/>
        </w:rPr>
        <w:t xml:space="preserve"> </w:t>
      </w:r>
      <w:r>
        <w:rPr>
          <w:rFonts w:hint="eastAsia" w:ascii="宋体" w:hAnsi="宋体" w:eastAsia="宋体"/>
          <w:sz w:val="24"/>
          <w:szCs w:val="24"/>
        </w:rPr>
        <w:t>分界面外一点到分界面距离得示意图</w:t>
      </w:r>
    </w:p>
    <w:p>
      <w:pPr>
        <w:adjustRightInd w:val="0"/>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上图所示得红线，为以分类器</w:t>
      </w:r>
      <w:bookmarkStart w:id="14" w:name="_Hlk532555628"/>
      <w:r>
        <w:rPr>
          <w:rFonts w:ascii="宋体" w:hAnsi="宋体" w:eastAsia="宋体"/>
          <w:sz w:val="24"/>
          <w:szCs w:val="24"/>
        </w:rPr>
        <w:object>
          <v:shape id="_x0000_i1028" o:spt="75" type="#_x0000_t75" style="height:14.7pt;width:58.25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8" r:id="rId15">
            <o:LockedField>false</o:LockedField>
          </o:OLEObject>
        </w:object>
      </w:r>
      <w:bookmarkEnd w:id="14"/>
      <w:r>
        <w:rPr>
          <w:rFonts w:hint="eastAsia" w:ascii="宋体" w:hAnsi="宋体" w:eastAsia="宋体"/>
          <w:sz w:val="24"/>
          <w:szCs w:val="24"/>
        </w:rPr>
        <w:t>，在分类器边界上的样本</w:t>
      </w:r>
      <w:bookmarkStart w:id="15" w:name="_Hlk532553283"/>
      <w:r>
        <w:rPr>
          <w:rFonts w:ascii="宋体" w:hAnsi="宋体" w:eastAsia="宋体"/>
          <w:sz w:val="24"/>
          <w:szCs w:val="24"/>
        </w:rPr>
        <w:object>
          <v:shape id="_x0000_i1029" o:spt="75" type="#_x0000_t75" style="height:9.95pt;width:9.95pt;" o:ole="t" filled="f" o:preferrelative="t" stroked="f" coordsize="21600,21600">
            <v:path/>
            <v:fill on="f" focussize="0,0"/>
            <v:stroke on="f" joinstyle="miter"/>
            <v:imagedata r:id="rId18" o:title=""/>
            <o:lock v:ext="edit" aspectratio="t"/>
            <w10:wrap type="none"/>
            <w10:anchorlock/>
          </v:shape>
          <o:OLEObject Type="Embed" ProgID="Equation.DSMT4" ShapeID="_x0000_i1029" DrawAspect="Content" ObjectID="_1468075729" r:id="rId17">
            <o:LockedField>false</o:LockedField>
          </o:OLEObject>
        </w:object>
      </w:r>
      <w:bookmarkEnd w:id="15"/>
      <w:r>
        <w:rPr>
          <w:rFonts w:hint="eastAsia" w:ascii="宋体" w:hAnsi="宋体" w:eastAsia="宋体"/>
          <w:sz w:val="24"/>
          <w:szCs w:val="24"/>
        </w:rPr>
        <w:t>则有</w:t>
      </w:r>
      <w:bookmarkStart w:id="16" w:name="_Hlk532553259"/>
      <w:r>
        <w:rPr>
          <w:rFonts w:ascii="宋体" w:hAnsi="宋体" w:eastAsia="宋体"/>
          <w:sz w:val="24"/>
          <w:szCs w:val="24"/>
        </w:rPr>
        <w:object>
          <v:shape id="_x0000_i1030" o:spt="75" type="#_x0000_t75" style="height:15.15pt;width:39.8pt;" o:ole="t" filled="f" o:preferrelative="t" stroked="f" coordsize="21600,21600">
            <v:path/>
            <v:fill on="f" focussize="0,0"/>
            <v:stroke on="f" joinstyle="miter"/>
            <v:imagedata r:id="rId20" o:title=""/>
            <o:lock v:ext="edit" aspectratio="t"/>
            <w10:wrap type="none"/>
            <w10:anchorlock/>
          </v:shape>
          <o:OLEObject Type="Embed" ProgID="Equation.DSMT4" ShapeID="_x0000_i1030" DrawAspect="Content" ObjectID="_1468075730" r:id="rId19">
            <o:LockedField>false</o:LockedField>
          </o:OLEObject>
        </w:object>
      </w:r>
      <w:bookmarkEnd w:id="16"/>
      <w:r>
        <w:rPr>
          <w:rFonts w:hint="eastAsia" w:ascii="宋体" w:hAnsi="宋体" w:eastAsia="宋体"/>
          <w:sz w:val="24"/>
          <w:szCs w:val="24"/>
        </w:rPr>
        <w:t>。根据图示，令分界面</w:t>
      </w:r>
      <w:bookmarkStart w:id="17" w:name="_Hlk532555723"/>
      <w:r>
        <w:rPr>
          <w:rFonts w:ascii="宋体" w:hAnsi="宋体" w:eastAsia="宋体"/>
          <w:sz w:val="24"/>
          <w:szCs w:val="24"/>
        </w:rPr>
        <w:object>
          <v:shape id="_x0000_i1031" o:spt="75" type="#_x0000_t75" style="height:15.15pt;width:39.8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21">
            <o:LockedField>false</o:LockedField>
          </o:OLEObject>
        </w:object>
      </w:r>
      <w:bookmarkEnd w:id="17"/>
      <w:r>
        <w:rPr>
          <w:rFonts w:hint="eastAsia" w:ascii="宋体" w:hAnsi="宋体" w:eastAsia="宋体"/>
          <w:sz w:val="24"/>
          <w:szCs w:val="24"/>
        </w:rPr>
        <w:t>外一点</w:t>
      </w:r>
      <w:bookmarkStart w:id="18" w:name="_Hlk532555570"/>
      <w:r>
        <w:rPr>
          <w:rFonts w:ascii="宋体" w:hAnsi="宋体" w:eastAsia="宋体"/>
          <w:sz w:val="24"/>
          <w:szCs w:val="24"/>
        </w:rPr>
        <w:object>
          <v:shape id="_x0000_i1032" o:spt="75" type="#_x0000_t75" style="height:16.1pt;width:13.25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2" r:id="rId22">
            <o:LockedField>false</o:LockedField>
          </o:OLEObject>
        </w:object>
      </w:r>
      <w:bookmarkEnd w:id="18"/>
      <w:r>
        <w:rPr>
          <w:rFonts w:hint="eastAsia" w:ascii="宋体" w:hAnsi="宋体" w:eastAsia="宋体"/>
          <w:sz w:val="24"/>
          <w:szCs w:val="24"/>
        </w:rPr>
        <w:t>到分界面得距离为</w:t>
      </w:r>
      <w:r>
        <w:rPr>
          <w:rFonts w:ascii="宋体" w:hAnsi="宋体" w:eastAsia="宋体"/>
          <w:sz w:val="24"/>
          <w:szCs w:val="24"/>
        </w:rPr>
        <w:object>
          <v:shape id="_x0000_i1033" o:spt="75" type="#_x0000_t75" style="height:9pt;width:8.05pt;" o:ole="t" filled="f" o:preferrelative="t" stroked="f" coordsize="21600,21600">
            <v:path/>
            <v:fill on="f" focussize="0,0"/>
            <v:stroke on="f" joinstyle="miter"/>
            <v:imagedata r:id="rId25" o:title=""/>
            <o:lock v:ext="edit" aspectratio="t"/>
            <w10:wrap type="none"/>
            <w10:anchorlock/>
          </v:shape>
          <o:OLEObject Type="Embed" ProgID="Equation.DSMT4" ShapeID="_x0000_i1033" DrawAspect="Content" ObjectID="_1468075733" r:id="rId24">
            <o:LockedField>false</o:LockedField>
          </o:OLEObject>
        </w:object>
      </w:r>
      <w:r>
        <w:rPr>
          <w:rFonts w:hint="eastAsia" w:ascii="宋体" w:hAnsi="宋体" w:eastAsia="宋体"/>
          <w:sz w:val="24"/>
          <w:szCs w:val="24"/>
        </w:rPr>
        <w:t>，在分界面上的投影为</w:t>
      </w:r>
      <w:r>
        <w:rPr>
          <w:rFonts w:ascii="宋体" w:hAnsi="宋体" w:eastAsia="宋体"/>
          <w:sz w:val="24"/>
          <w:szCs w:val="24"/>
        </w:rPr>
        <w:object>
          <v:shape id="_x0000_i1034" o:spt="75" type="#_x0000_t75" style="height:18pt;width:13.25pt;" o:ole="t" filled="f" o:preferrelative="t" stroked="f" coordsize="21600,21600">
            <v:path/>
            <v:fill on="f" focussize="0,0"/>
            <v:stroke on="f" joinstyle="miter"/>
            <v:imagedata r:id="rId27" o:title=""/>
            <o:lock v:ext="edit" aspectratio="t"/>
            <w10:wrap type="none"/>
            <w10:anchorlock/>
          </v:shape>
          <o:OLEObject Type="Embed" ProgID="Equation.DSMT4" ShapeID="_x0000_i1034" DrawAspect="Content" ObjectID="_1468075734" r:id="rId26">
            <o:LockedField>false</o:LockedField>
          </o:OLEObject>
        </w:object>
      </w:r>
      <w:r>
        <w:rPr>
          <w:rFonts w:hint="eastAsia" w:ascii="宋体" w:hAnsi="宋体" w:eastAsia="宋体"/>
          <w:sz w:val="24"/>
          <w:szCs w:val="24"/>
        </w:rPr>
        <w:t>，分界面的单位法向量为</w:t>
      </w:r>
      <w:bookmarkStart w:id="19" w:name="_Hlk532556340"/>
      <w:r>
        <w:rPr>
          <w:rFonts w:ascii="宋体" w:hAnsi="宋体" w:eastAsia="宋体"/>
          <w:sz w:val="24"/>
          <w:szCs w:val="24"/>
        </w:rPr>
        <w:object>
          <v:shape id="_x0000_i1035" o:spt="75" type="#_x0000_t75" style="height:12.3pt;width:27pt;" o:ole="t" filled="f" o:preferrelative="t" stroked="f" coordsize="21600,21600">
            <v:path/>
            <v:fill on="f" focussize="0,0"/>
            <v:stroke on="f" joinstyle="miter"/>
            <v:imagedata r:id="rId29" o:title=""/>
            <o:lock v:ext="edit" aspectratio="t"/>
            <w10:wrap type="none"/>
            <w10:anchorlock/>
          </v:shape>
          <o:OLEObject Type="Embed" ProgID="Equation.DSMT4" ShapeID="_x0000_i1035" DrawAspect="Content" ObjectID="_1468075735" r:id="rId28">
            <o:LockedField>false</o:LockedField>
          </o:OLEObject>
        </w:object>
      </w:r>
      <w:bookmarkEnd w:id="19"/>
      <w:r>
        <w:rPr>
          <w:rFonts w:hint="eastAsia" w:ascii="宋体" w:hAnsi="宋体" w:eastAsia="宋体"/>
          <w:sz w:val="24"/>
          <w:szCs w:val="24"/>
        </w:rPr>
        <w:t>。假设</w:t>
      </w:r>
      <w:r>
        <w:rPr>
          <w:rFonts w:ascii="宋体" w:hAnsi="宋体" w:eastAsia="宋体"/>
          <w:sz w:val="24"/>
          <w:szCs w:val="24"/>
        </w:rPr>
        <w:object>
          <v:shape id="_x0000_i1036" o:spt="75" type="#_x0000_t75" style="height:16.1pt;width:43.6pt;" o:ole="t" filled="f" o:preferrelative="t" stroked="f" coordsize="21600,21600">
            <v:path/>
            <v:fill on="f" focussize="0,0"/>
            <v:stroke on="f" joinstyle="miter"/>
            <v:imagedata r:id="rId31" o:title=""/>
            <o:lock v:ext="edit" aspectratio="t"/>
            <w10:wrap type="none"/>
            <w10:anchorlock/>
          </v:shape>
          <o:OLEObject Type="Embed" ProgID="Equation.DSMT4" ShapeID="_x0000_i1036" DrawAspect="Content" ObjectID="_1468075736" r:id="rId30">
            <o:LockedField>false</o:LockedField>
          </o:OLEObject>
        </w:object>
      </w:r>
      <w:r>
        <w:rPr>
          <w:rFonts w:hint="eastAsia" w:ascii="宋体" w:hAnsi="宋体" w:eastAsia="宋体"/>
          <w:sz w:val="24"/>
          <w:szCs w:val="24"/>
        </w:rPr>
        <w:t>（</w:t>
      </w:r>
      <w:bookmarkStart w:id="20" w:name="_Hlk532556708"/>
      <w:r>
        <w:rPr>
          <w:rFonts w:ascii="宋体" w:hAnsi="宋体" w:eastAsia="宋体"/>
          <w:sz w:val="24"/>
          <w:szCs w:val="24"/>
        </w:rPr>
        <w:object>
          <v:shape id="_x0000_i1037" o:spt="75" type="#_x0000_t75" style="height:16.1pt;width:43.6pt;" o:ole="t" filled="f" o:preferrelative="t" stroked="f" coordsize="21600,21600">
            <v:path/>
            <v:fill on="f" focussize="0,0"/>
            <v:stroke on="f" joinstyle="miter"/>
            <v:imagedata r:id="rId33" o:title=""/>
            <o:lock v:ext="edit" aspectratio="t"/>
            <w10:wrap type="none"/>
            <w10:anchorlock/>
          </v:shape>
          <o:OLEObject Type="Embed" ProgID="Equation.DSMT4" ShapeID="_x0000_i1037" DrawAspect="Content" ObjectID="_1468075737" r:id="rId32">
            <o:LockedField>false</o:LockedField>
          </o:OLEObject>
        </w:object>
      </w:r>
      <w:r>
        <w:rPr>
          <w:rFonts w:hint="eastAsia" w:ascii="宋体" w:hAnsi="宋体" w:eastAsia="宋体"/>
          <w:sz w:val="24"/>
          <w:szCs w:val="24"/>
        </w:rPr>
        <w:t>的情况</w:t>
      </w:r>
      <w:bookmarkEnd w:id="20"/>
      <w:r>
        <w:rPr>
          <w:rFonts w:hint="eastAsia" w:ascii="宋体" w:hAnsi="宋体" w:eastAsia="宋体"/>
          <w:sz w:val="24"/>
          <w:szCs w:val="24"/>
        </w:rPr>
        <w:t>，讨论是类似的），根据上图有：</w:t>
      </w:r>
    </w:p>
    <w:p>
      <w:pPr>
        <w:ind w:firstLine="420" w:firstLineChars="200"/>
        <w:jc w:val="center"/>
        <w:rPr>
          <w:rFonts w:ascii="宋体" w:hAnsi="宋体" w:eastAsia="宋体"/>
        </w:rPr>
      </w:pPr>
      <w:bookmarkStart w:id="21" w:name="_Hlk532556055"/>
      <w:r>
        <w:rPr>
          <w:rFonts w:ascii="宋体" w:hAnsi="宋体" w:eastAsia="宋体"/>
          <w:position w:val="-26"/>
        </w:rPr>
        <w:object>
          <v:shape id="_x0000_i1038" o:spt="75" type="#_x0000_t75" style="height:29.85pt;width:100.4pt;" o:ole="t" filled="f" o:preferrelative="t" stroked="f" coordsize="21600,21600">
            <v:path/>
            <v:fill on="f" focussize="0,0"/>
            <v:stroke on="f" joinstyle="miter"/>
            <v:imagedata r:id="rId35" o:title=""/>
            <o:lock v:ext="edit" aspectratio="t"/>
            <w10:wrap type="none"/>
            <w10:anchorlock/>
          </v:shape>
          <o:OLEObject Type="Embed" ProgID="Equation.DSMT4" ShapeID="_x0000_i1038" DrawAspect="Content" ObjectID="_1468075738" r:id="rId34">
            <o:LockedField>false</o:LockedField>
          </o:OLEObject>
        </w:object>
      </w:r>
      <w:bookmarkEnd w:id="21"/>
    </w:p>
    <w:p>
      <w:pPr>
        <w:ind w:firstLine="420" w:firstLineChars="200"/>
        <w:jc w:val="center"/>
        <w:rPr>
          <w:rFonts w:ascii="宋体" w:hAnsi="宋体" w:eastAsia="宋体"/>
        </w:rPr>
      </w:pPr>
      <w:r>
        <w:rPr>
          <w:rFonts w:ascii="宋体" w:hAnsi="宋体" w:eastAsia="宋体"/>
          <w:position w:val="-26"/>
        </w:rPr>
        <w:object>
          <v:shape id="_x0000_i1039" o:spt="75" type="#_x0000_t75" style="height:29.85pt;width:63.95pt;" o:ole="t" filled="f" o:preferrelative="t" stroked="f" coordsize="21600,21600">
            <v:path/>
            <v:fill on="f" focussize="0,0"/>
            <v:stroke on="f" joinstyle="miter"/>
            <v:imagedata r:id="rId37" o:title=""/>
            <o:lock v:ext="edit" aspectratio="t"/>
            <w10:wrap type="none"/>
            <w10:anchorlock/>
          </v:shape>
          <o:OLEObject Type="Embed" ProgID="Equation.DSMT4" ShapeID="_x0000_i1039" DrawAspect="Content" ObjectID="_1468075739" r:id="rId36">
            <o:LockedField>false</o:LockedField>
          </o:OLEObject>
        </w:object>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因此有：</w:t>
      </w:r>
    </w:p>
    <w:p>
      <w:pPr>
        <w:jc w:val="center"/>
        <w:rPr>
          <w:rFonts w:ascii="宋体" w:hAnsi="宋体" w:eastAsia="宋体"/>
        </w:rPr>
      </w:pPr>
      <w:bookmarkStart w:id="22" w:name="_Hlk532556209"/>
      <w:r>
        <w:rPr>
          <w:rFonts w:ascii="宋体" w:hAnsi="宋体" w:eastAsia="宋体"/>
          <w:position w:val="-26"/>
        </w:rPr>
        <w:object>
          <v:shape id="_x0000_i1040" o:spt="75" type="#_x0000_t75" style="height:29.85pt;width:160.1pt;" o:ole="t" filled="f" o:preferrelative="t" stroked="f" coordsize="21600,21600">
            <v:path/>
            <v:fill on="f" focussize="0,0"/>
            <v:stroke on="f" joinstyle="miter"/>
            <v:imagedata r:id="rId39" o:title=""/>
            <o:lock v:ext="edit" aspectratio="t"/>
            <w10:wrap type="none"/>
            <w10:anchorlock/>
          </v:shape>
          <o:OLEObject Type="Embed" ProgID="Equation.DSMT4" ShapeID="_x0000_i1040" DrawAspect="Content" ObjectID="_1468075740" r:id="rId38">
            <o:LockedField>false</o:LockedField>
          </o:OLEObject>
        </w:object>
      </w:r>
      <w:bookmarkEnd w:id="22"/>
    </w:p>
    <w:p>
      <w:pPr>
        <w:jc w:val="center"/>
        <w:rPr>
          <w:rFonts w:ascii="宋体" w:hAnsi="宋体" w:eastAsia="宋体"/>
        </w:rPr>
      </w:pPr>
      <w:bookmarkStart w:id="23" w:name="_Hlk532556277"/>
      <w:r>
        <w:rPr>
          <w:rFonts w:ascii="宋体" w:hAnsi="宋体" w:eastAsia="宋体"/>
          <w:position w:val="-26"/>
        </w:rPr>
        <w:object>
          <v:shape id="_x0000_i1041" o:spt="75" type="#_x0000_t75" style="height:31.25pt;width:109.9pt;" o:ole="t" filled="f" o:preferrelative="t" stroked="f" coordsize="21600,21600">
            <v:path/>
            <v:fill on="f" focussize="0,0"/>
            <v:stroke on="f" joinstyle="miter"/>
            <v:imagedata r:id="rId41" o:title=""/>
            <o:lock v:ext="edit" aspectratio="t"/>
            <w10:wrap type="none"/>
            <w10:anchorlock/>
          </v:shape>
          <o:OLEObject Type="Embed" ProgID="Equation.DSMT4" ShapeID="_x0000_i1041" DrawAspect="Content" ObjectID="_1468075741" r:id="rId40">
            <o:LockedField>false</o:LockedField>
          </o:OLEObject>
        </w:object>
      </w:r>
      <w:bookmarkEnd w:id="23"/>
    </w:p>
    <w:p>
      <w:pPr>
        <w:jc w:val="center"/>
        <w:rPr>
          <w:rFonts w:ascii="宋体" w:hAnsi="宋体" w:eastAsia="宋体"/>
        </w:rPr>
      </w:pPr>
      <w:bookmarkStart w:id="24" w:name="_Hlk532556463"/>
      <w:r>
        <w:rPr>
          <w:rFonts w:ascii="宋体" w:hAnsi="宋体" w:eastAsia="宋体"/>
          <w:position w:val="-10"/>
        </w:rPr>
        <w:object>
          <v:shape id="_x0000_i1042" o:spt="75" type="#_x0000_t75" style="height:17.55pt;width:81.95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2" r:id="rId42">
            <o:LockedField>false</o:LockedField>
          </o:OLEObject>
        </w:object>
      </w:r>
      <w:bookmarkEnd w:id="24"/>
    </w:p>
    <w:p>
      <w:pPr>
        <w:snapToGrid w:val="0"/>
        <w:spacing w:line="300" w:lineRule="auto"/>
        <w:ind w:firstLine="480" w:firstLineChars="200"/>
        <w:rPr>
          <w:rFonts w:ascii="宋体" w:hAnsi="宋体" w:eastAsia="宋体"/>
        </w:rPr>
      </w:pPr>
      <w:r>
        <w:rPr>
          <w:rFonts w:hint="eastAsia" w:ascii="宋体" w:hAnsi="宋体" w:eastAsia="宋体"/>
          <w:sz w:val="24"/>
          <w:szCs w:val="24"/>
        </w:rPr>
        <w:t>因为有</w:t>
      </w:r>
      <w:r>
        <w:rPr>
          <w:rFonts w:ascii="宋体" w:hAnsi="宋体" w:eastAsia="宋体"/>
          <w:position w:val="-10"/>
        </w:rPr>
        <w:object>
          <v:shape id="_x0000_i1043" o:spt="75" type="#_x0000_t75" style="height:16.1pt;width:48.8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则有：</w:t>
      </w:r>
    </w:p>
    <w:p>
      <w:pPr>
        <w:jc w:val="center"/>
        <w:rPr>
          <w:rFonts w:ascii="宋体" w:hAnsi="宋体" w:eastAsia="宋体"/>
        </w:rPr>
      </w:pPr>
      <w:bookmarkStart w:id="25" w:name="_Hlk532556539"/>
      <w:r>
        <w:rPr>
          <w:rFonts w:ascii="宋体" w:hAnsi="宋体" w:eastAsia="宋体"/>
          <w:position w:val="-10"/>
        </w:rPr>
        <w:object>
          <v:shape id="_x0000_i1044" o:spt="75" type="#_x0000_t75" style="height:17.55pt;width:90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bookmarkEnd w:id="25"/>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从而可得：</w:t>
      </w:r>
    </w:p>
    <w:p>
      <w:pPr>
        <w:jc w:val="center"/>
        <w:rPr>
          <w:rFonts w:ascii="宋体" w:hAnsi="宋体" w:eastAsia="宋体"/>
        </w:rPr>
      </w:pPr>
      <w:bookmarkStart w:id="26" w:name="_Hlk532556863"/>
      <w:r>
        <w:rPr>
          <w:rFonts w:ascii="宋体" w:hAnsi="宋体" w:eastAsia="宋体"/>
          <w:position w:val="-26"/>
        </w:rPr>
        <w:object>
          <v:shape id="_x0000_i1045" o:spt="75" type="#_x0000_t75" style="height:29.85pt;width:43.1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bookmarkEnd w:id="26"/>
    </w:p>
    <w:p>
      <w:pPr>
        <w:spacing w:line="300" w:lineRule="auto"/>
        <w:ind w:firstLine="480" w:firstLineChars="200"/>
        <w:contextualSpacing/>
        <w:rPr>
          <w:rFonts w:ascii="宋体" w:hAnsi="宋体" w:eastAsia="宋体"/>
        </w:rPr>
      </w:pPr>
      <w:r>
        <w:rPr>
          <w:rFonts w:hint="eastAsia" w:ascii="宋体" w:hAnsi="宋体" w:eastAsia="宋体"/>
          <w:sz w:val="24"/>
          <w:szCs w:val="24"/>
        </w:rPr>
        <w:t>加入绝对值符号是因为</w:t>
      </w:r>
      <w:r>
        <w:rPr>
          <w:rFonts w:ascii="宋体" w:hAnsi="宋体" w:eastAsia="宋体"/>
          <w:position w:val="-10"/>
        </w:rPr>
        <w:object>
          <v:shape id="_x0000_i1046" o:spt="75" type="#_x0000_t75" style="height:16.1pt;width:13.25pt;" o:ole="t" filled="f" o:preferrelative="t" stroked="f" coordsize="21600,21600">
            <v:path/>
            <v:fill on="f" focussize="0,0"/>
            <v:stroke on="f" joinstyle="miter"/>
            <v:imagedata r:id="rId23" o:title=""/>
            <o:lock v:ext="edit" aspectratio="t"/>
            <w10:wrap type="none"/>
            <w10:anchorlock/>
          </v:shape>
          <o:OLEObject Type="Embed" ProgID="Equation.DSMT4" ShapeID="_x0000_i1046" DrawAspect="Content" ObjectID="_1468075746" r:id="rId50">
            <o:LockedField>false</o:LockedField>
          </o:OLEObject>
        </w:object>
      </w:r>
      <w:r>
        <w:rPr>
          <w:rFonts w:hint="eastAsia" w:ascii="宋体" w:hAnsi="宋体" w:eastAsia="宋体"/>
        </w:rPr>
        <w:t>与法方向</w:t>
      </w:r>
      <w:r>
        <w:rPr>
          <w:rFonts w:ascii="宋体" w:hAnsi="宋体" w:eastAsia="宋体"/>
          <w:position w:val="-6"/>
        </w:rPr>
        <w:object>
          <v:shape id="_x0000_i1047" o:spt="75" type="#_x0000_t75" style="height:9.95pt;width:12.3pt;" o:ole="t" filled="f" o:preferrelative="t" stroked="f" coordsize="21600,21600">
            <v:path/>
            <v:fill on="f" focussize="0,0"/>
            <v:stroke on="f" joinstyle="miter"/>
            <v:imagedata r:id="rId52" o:title=""/>
            <o:lock v:ext="edit" aspectratio="t"/>
            <w10:wrap type="none"/>
            <w10:anchorlock/>
          </v:shape>
          <o:OLEObject Type="Embed" ProgID="Equation.DSMT4" ShapeID="_x0000_i1047" DrawAspect="Content" ObjectID="_1468075747" r:id="rId51">
            <o:LockedField>false</o:LockedField>
          </o:OLEObject>
        </w:object>
      </w:r>
      <w:r>
        <w:rPr>
          <w:rFonts w:hint="eastAsia" w:ascii="宋体" w:hAnsi="宋体" w:eastAsia="宋体"/>
        </w:rPr>
        <w:t>的关系。如</w:t>
      </w:r>
      <w:r>
        <w:rPr>
          <w:rFonts w:ascii="宋体" w:hAnsi="宋体" w:eastAsia="宋体"/>
          <w:position w:val="-10"/>
        </w:rPr>
        <w:object>
          <v:shape id="_x0000_i1048" o:spt="75" type="#_x0000_t75" style="height:16.1pt;width:43.6pt;" o:ole="t" filled="f" o:preferrelative="t" stroked="f" coordsize="21600,21600">
            <v:path/>
            <v:fill on="f" focussize="0,0"/>
            <v:stroke on="f" joinstyle="miter"/>
            <v:imagedata r:id="rId33" o:title=""/>
            <o:lock v:ext="edit" aspectratio="t"/>
            <w10:wrap type="none"/>
            <w10:anchorlock/>
          </v:shape>
          <o:OLEObject Type="Embed" ProgID="Equation.DSMT4" ShapeID="_x0000_i1048" DrawAspect="Content" ObjectID="_1468075748" r:id="rId53">
            <o:LockedField>false</o:LockedField>
          </o:OLEObject>
        </w:object>
      </w:r>
      <w:r>
        <w:rPr>
          <w:rFonts w:hint="eastAsia" w:ascii="宋体" w:hAnsi="宋体" w:eastAsia="宋体"/>
        </w:rPr>
        <w:t>的情况，我们会得出</w:t>
      </w:r>
      <w:r>
        <w:rPr>
          <w:rFonts w:ascii="宋体" w:hAnsi="宋体" w:eastAsia="宋体"/>
          <w:position w:val="-26"/>
        </w:rPr>
        <w:object>
          <v:shape id="_x0000_i1049" o:spt="75" type="#_x0000_t75" style="height:29.85pt;width:43.6pt;" o:ole="t" filled="f" o:preferrelative="t" stroked="f" coordsize="21600,21600">
            <v:path/>
            <v:fill on="f" focussize="0,0"/>
            <v:stroke on="f" joinstyle="miter"/>
            <v:imagedata r:id="rId55" o:title=""/>
            <o:lock v:ext="edit" aspectratio="t"/>
            <w10:wrap type="none"/>
            <w10:anchorlock/>
          </v:shape>
          <o:OLEObject Type="Embed" ProgID="Equation.DSMT4" ShapeID="_x0000_i1049" DrawAspect="Content" ObjectID="_1468075749" r:id="rId54">
            <o:LockedField>false</o:LockedField>
          </o:OLEObject>
        </w:object>
      </w:r>
      <w:r>
        <w:rPr>
          <w:rFonts w:hint="eastAsia" w:ascii="宋体" w:hAnsi="宋体" w:eastAsia="宋体"/>
        </w:rPr>
        <w:t>，考虑两种情况，有</w:t>
      </w:r>
      <w:r>
        <w:rPr>
          <w:rFonts w:ascii="宋体" w:hAnsi="宋体" w:eastAsia="宋体"/>
          <w:position w:val="-26"/>
        </w:rPr>
        <w:object>
          <v:shape id="_x0000_i1050" o:spt="75" type="#_x0000_t75" style="height:29.85pt;width:43.1pt;" o:ole="t" filled="f" o:preferrelative="t" stroked="f" coordsize="21600,21600">
            <v:path/>
            <v:fill on="f" focussize="0,0"/>
            <v:stroke on="f" joinstyle="miter"/>
            <v:imagedata r:id="rId49" o:title=""/>
            <o:lock v:ext="edit" aspectratio="t"/>
            <w10:wrap type="none"/>
            <w10:anchorlock/>
          </v:shape>
          <o:OLEObject Type="Embed" ProgID="Equation.DSMT4" ShapeID="_x0000_i1050" DrawAspect="Content" ObjectID="_1468075750" r:id="rId56">
            <o:LockedField>false</o:LockedField>
          </o:OLEObject>
        </w:object>
      </w:r>
      <w:r>
        <w:rPr>
          <w:rFonts w:hint="eastAsia" w:ascii="宋体" w:hAnsi="宋体" w:eastAsia="宋体"/>
        </w:rPr>
        <w:t>。</w:t>
      </w:r>
    </w:p>
    <w:p>
      <w:pPr>
        <w:pStyle w:val="18"/>
        <w:numPr>
          <w:ilvl w:val="1"/>
          <w:numId w:val="5"/>
        </w:numPr>
        <w:spacing w:line="480" w:lineRule="auto"/>
        <w:ind w:left="0" w:firstLine="0" w:firstLineChars="0"/>
        <w:outlineLvl w:val="2"/>
        <w:rPr>
          <w:rFonts w:ascii="宋体" w:hAnsi="宋体" w:eastAsia="宋体"/>
          <w:b/>
          <w:sz w:val="24"/>
          <w:szCs w:val="24"/>
        </w:rPr>
      </w:pPr>
      <w:bookmarkStart w:id="27" w:name="_Toc532727392"/>
      <w:r>
        <w:rPr>
          <w:rFonts w:hint="eastAsia" w:ascii="宋体" w:hAnsi="宋体" w:eastAsia="宋体"/>
          <w:b/>
          <w:sz w:val="24"/>
          <w:szCs w:val="24"/>
        </w:rPr>
        <w:t>线性不可分的二分类问题</w:t>
      </w:r>
      <w:bookmarkEnd w:id="27"/>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线性可分的SVM不具有太多的实用价值，因为现实问题中样本一般都不是线性可分的，接下来我们将它进行扩展，得到能够解决线性不可分问题的模型。为了处理这个问题，当线性不可分时通过加上松弛变量和惩罚因子对错误分类的样本进行惩罚，可以得到如下最优化问题：</w:t>
      </w:r>
    </w:p>
    <w:p>
      <w:pPr>
        <w:pStyle w:val="18"/>
        <w:spacing w:line="480" w:lineRule="auto"/>
        <w:ind w:firstLine="0" w:firstLineChars="0"/>
        <w:jc w:val="center"/>
        <w:rPr>
          <w:rFonts w:ascii="宋体" w:hAnsi="宋体" w:eastAsia="宋体"/>
          <w:b/>
          <w:sz w:val="24"/>
          <w:szCs w:val="24"/>
        </w:rPr>
      </w:pPr>
      <w:r>
        <w:rPr>
          <w:rFonts w:ascii="宋体" w:hAnsi="宋体" w:eastAsia="宋体"/>
          <w:b/>
          <w:sz w:val="24"/>
          <w:szCs w:val="24"/>
        </w:rPr>
        <w:drawing>
          <wp:inline distT="0" distB="0" distL="0" distR="0">
            <wp:extent cx="1170305" cy="796290"/>
            <wp:effectExtent l="0" t="0" r="0" b="3810"/>
            <wp:docPr id="15" name="图片 15" descr="C:\Users\IFREEW~1\AppData\Local\Temp\WeChat Files\d6f3e3633ef7d1814893ab01865e6f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IFREEW~1\AppData\Local\Temp\WeChat Files\d6f3e3633ef7d1814893ab01865e6fc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180459" cy="803614"/>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ascii="宋体" w:hAnsi="宋体" w:eastAsia="宋体"/>
          <w:sz w:val="24"/>
          <w:szCs w:val="24"/>
        </w:rPr>
        <w:t>其中是松弛变量，如果它不为0，表示样本突破了不等式约束条件。C为惩罚因子，是人工设定的大于0的参数，用来对突破了不等式约束条件的样本进行惩罚。可以证明这个问题是凸优化问题，因此可以保证求得全局最优解。</w:t>
      </w:r>
    </w:p>
    <w:p>
      <w:pPr>
        <w:snapToGrid w:val="0"/>
        <w:spacing w:line="300" w:lineRule="auto"/>
        <w:ind w:firstLine="480" w:firstLineChars="200"/>
        <w:rPr>
          <w:rFonts w:ascii="宋体" w:hAnsi="宋体" w:eastAsia="宋体"/>
          <w:sz w:val="24"/>
          <w:szCs w:val="24"/>
        </w:rPr>
      </w:pPr>
      <w:r>
        <w:rPr>
          <w:rFonts w:ascii="宋体" w:hAnsi="宋体" w:eastAsia="宋体"/>
          <w:sz w:val="24"/>
          <w:szCs w:val="24"/>
        </w:rPr>
        <w:t>另外，上述问题是满足Slater条件的。如果令</w:t>
      </w:r>
    </w:p>
    <w:p>
      <w:pPr>
        <w:snapToGrid w:val="0"/>
        <w:spacing w:line="300" w:lineRule="auto"/>
        <w:ind w:firstLine="480" w:firstLineChars="200"/>
        <w:rPr>
          <w:rFonts w:ascii="宋体" w:hAnsi="宋体" w:eastAsia="宋体"/>
          <w:sz w:val="24"/>
          <w:szCs w:val="24"/>
        </w:rPr>
      </w:pPr>
      <w:r>
        <w:rPr>
          <w:rFonts w:ascii="宋体" w:hAnsi="宋体" w:eastAsia="宋体"/>
          <w:sz w:val="24"/>
          <w:szCs w:val="24"/>
        </w:rPr>
        <w:t>则有</w:t>
      </w:r>
    </w:p>
    <w:p>
      <w:pPr>
        <w:pStyle w:val="9"/>
        <w:spacing w:before="0" w:beforeAutospacing="0" w:after="0" w:afterAutospacing="0"/>
        <w:jc w:val="center"/>
      </w:pPr>
      <w:r>
        <w:drawing>
          <wp:inline distT="0" distB="0" distL="0" distR="0">
            <wp:extent cx="1939925" cy="218440"/>
            <wp:effectExtent l="0" t="0" r="3175" b="0"/>
            <wp:docPr id="16" name="图片 16" descr="C:\Users\IFREEW~1\AppData\Local\Temp\WeChat Files\7b6f1fb266891aaf63842681872fd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IFREEW~1\AppData\Local\Temp\WeChat Files\7b6f1fb266891aaf63842681872fd2d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984479" cy="224041"/>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不等式条件严格满足，因此强对偶条件成立，原问题和对偶问题有相同的最优解。因此可以转化成对偶问题求解，这样做的原因是原问题的不等式约束太多太复杂，不易于求解。</w:t>
      </w:r>
    </w:p>
    <w:p>
      <w:pPr>
        <w:pStyle w:val="18"/>
        <w:numPr>
          <w:ilvl w:val="1"/>
          <w:numId w:val="4"/>
        </w:numPr>
        <w:spacing w:before="156" w:beforeLines="50" w:after="156" w:afterLines="50" w:line="300" w:lineRule="auto"/>
        <w:ind w:left="0" w:firstLine="0" w:firstLineChars="0"/>
        <w:outlineLvl w:val="1"/>
        <w:rPr>
          <w:rFonts w:ascii="黑体" w:hAnsi="黑体" w:eastAsia="黑体" w:cs="Times New Roman"/>
          <w:b/>
          <w:sz w:val="30"/>
          <w:szCs w:val="30"/>
        </w:rPr>
      </w:pPr>
      <w:bookmarkStart w:id="28" w:name="_Toc532727393"/>
      <w:r>
        <w:rPr>
          <w:rFonts w:hint="eastAsia" w:ascii="黑体" w:hAnsi="黑体" w:eastAsia="黑体" w:cs="Times New Roman"/>
          <w:b/>
          <w:sz w:val="30"/>
          <w:szCs w:val="30"/>
        </w:rPr>
        <w:t>非线性分类器(核函数问题</w:t>
      </w:r>
      <w:r>
        <w:rPr>
          <w:rFonts w:ascii="黑体" w:hAnsi="黑体" w:eastAsia="黑体" w:cs="Times New Roman"/>
          <w:b/>
          <w:sz w:val="30"/>
          <w:szCs w:val="30"/>
        </w:rPr>
        <w:t>)</w:t>
      </w:r>
      <w:bookmarkEnd w:id="28"/>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虽然加入了松弛变量和惩罚因子，但支持向量机还是一个线性模型，只是允许错分样本的存在，这从它的决策函数也可以看出来。接下来要介绍的核映射使得支持向量机成为非线性模型，决策边界不再是线性的超平面，而可以是形状非常复杂的曲面。</w:t>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如果样本线性不可分，可以对特征向量进行映射将它转化到一般来说更高维的空间，使得在该空间中是线性可分的，这种方法在机器学习中被称为核技巧。核映射将特征向量变换到另外一个空间：</w:t>
      </w:r>
    </w:p>
    <w:p>
      <w:pPr>
        <w:snapToGrid w:val="0"/>
        <w:spacing w:line="300" w:lineRule="auto"/>
        <w:jc w:val="center"/>
        <w:rPr>
          <w:rFonts w:ascii="宋体" w:hAnsi="宋体" w:eastAsia="宋体"/>
          <w:sz w:val="24"/>
          <w:szCs w:val="24"/>
        </w:rPr>
      </w:pPr>
      <w:r>
        <w:rPr>
          <w:rFonts w:ascii="黑体" w:hAnsi="黑体" w:eastAsia="黑体" w:cs="Times New Roman"/>
          <w:sz w:val="30"/>
          <w:szCs w:val="30"/>
        </w:rPr>
        <w:drawing>
          <wp:inline distT="0" distB="0" distL="0" distR="0">
            <wp:extent cx="643255" cy="256540"/>
            <wp:effectExtent l="0" t="0" r="4445" b="0"/>
            <wp:docPr id="17" name="图片 17" descr="C:\Users\IFREEW~1\AppData\Local\Temp\WeChat Files\5c424453096154accce2779465372b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IFREEW~1\AppData\Local\Temp\WeChat Files\5c424453096154accce2779465372bc8.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660466" cy="263704"/>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对偶问题计算的是两个样本向量之间的内积，因此映射后的向量在对偶问题中为：</w:t>
      </w:r>
    </w:p>
    <w:p>
      <w:pPr>
        <w:spacing w:line="300" w:lineRule="auto"/>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1446530" cy="297815"/>
            <wp:effectExtent l="0" t="0" r="1270" b="6985"/>
            <wp:docPr id="18" name="图片 18" descr="C:\Users\IFREEW~1\AppData\Local\Temp\WeChat Files\0a9d40d67d60ba9dbcd3cd160f29fd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IFREEW~1\AppData\Local\Temp\WeChat Files\0a9d40d67d60ba9dbcd3cd160f29fd85.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510202" cy="311014"/>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直接计算效率太低，而且不容易构造映射函数。如果映射函数选取得当，能够确保存在函数K，使得下面等式成立：</w:t>
      </w:r>
    </w:p>
    <w:p>
      <w:pPr>
        <w:spacing w:line="300" w:lineRule="auto"/>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1659255" cy="204470"/>
            <wp:effectExtent l="0" t="0" r="0" b="5080"/>
            <wp:docPr id="19" name="图片 19" descr="C:\Users\IFREEW~1\AppData\Local\Temp\WeChat Files\3e8add7894317a8c378a6286cb3b7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IFREEW~1\AppData\Local\Temp\WeChat Files\3e8add7894317a8c378a6286cb3b7bb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779459" cy="219514"/>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这样只需先对向量做内积然后用函数K进行变换，这等价于先对向量做核映射然后再做内积。在这里我们看到了求解对偶问题的另外一个好处，对偶问题中出现的是样本特征向量之间的内积，而核函数刚好作用于这种内积，替代对特征向量的核映射。满足上面条件的函数称为核函数，常用的核函数有以下几种：</w:t>
      </w:r>
    </w:p>
    <w:p>
      <w:pPr>
        <w:spacing w:line="300" w:lineRule="auto"/>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3179445" cy="1462405"/>
            <wp:effectExtent l="0" t="0" r="1905" b="4445"/>
            <wp:docPr id="20" name="图片 20" descr="C:\Users\IFREEW~1\AppData\Local\Temp\WeChat Files\7733b48def74a053b3fa84dd16ac5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IFREEW~1\AppData\Local\Temp\WeChat Files\7733b48def74a053b3fa84dd16ac5d3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202439" cy="1473242"/>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核函数的精妙之处在于不用真的对特征向量做核映射，而是直接对特征向量的内积进行变换，而这种变换却等价于先对特征向量做核映射然后做内积。</w:t>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为向量加上核映射后，要求解的最优化问题变为：</w:t>
      </w:r>
    </w:p>
    <w:p>
      <w:pPr>
        <w:spacing w:line="300" w:lineRule="auto"/>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2225040" cy="951865"/>
            <wp:effectExtent l="0" t="0" r="0" b="635"/>
            <wp:docPr id="21" name="图片 21" descr="C:\Users\IFREEW~1\AppData\Local\Temp\WeChat Files\6968e86f5f9f83de534c48da039fc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IFREEW~1\AppData\Local\Temp\WeChat Files\6968e86f5f9f83de534c48da039fc24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251099" cy="963026"/>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根据核函数满足的等式条件，它等价于下面的问题：</w:t>
      </w:r>
    </w:p>
    <w:p>
      <w:pPr>
        <w:spacing w:line="300" w:lineRule="auto"/>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1729740" cy="810895"/>
            <wp:effectExtent l="0" t="0" r="3810" b="8255"/>
            <wp:docPr id="22" name="图片 22" descr="C:\Users\IFREEW~1\AppData\Local\Temp\WeChat Files\6eae449f517072e4563764a9ae2d38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IFREEW~1\AppData\Local\Temp\WeChat Files\6eae449f517072e4563764a9ae2d38f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747156" cy="819274"/>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最后得到的分类判别函数为：</w:t>
      </w:r>
    </w:p>
    <w:p>
      <w:pPr>
        <w:spacing w:line="300" w:lineRule="auto"/>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1669415" cy="488315"/>
            <wp:effectExtent l="0" t="0" r="6985" b="6985"/>
            <wp:docPr id="23" name="图片 23" descr="C:\Users\IFREEW~1\AppData\Local\Temp\WeChat Files\32b367d7780063838acda251f5a5f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IFREEW~1\AppData\Local\Temp\WeChat Files\32b367d7780063838acda251f5a5fc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687373" cy="493961"/>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和不用核映射相比，只是求解的目标函数、最后的判定函数对特征向量的内积做了核函数变换。如果K是一个非线性函数，上面的决策函数则是非线性函数，此时SVM是非线性模型。当训练样本很多、支持向量的个数很大的时候，预测时的速度是一个问题，因此很多时候我们会使用线性支持向量机。</w:t>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如果我们定义矩阵Q，其元素为：</w:t>
      </w:r>
    </w:p>
    <w:p>
      <w:pPr>
        <w:spacing w:line="300" w:lineRule="auto"/>
        <w:ind w:firstLine="480" w:firstLineChars="200"/>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1272540" cy="290195"/>
            <wp:effectExtent l="0" t="0" r="3810" b="0"/>
            <wp:docPr id="24" name="图片 24" descr="C:\Users\IFREEW~1\AppData\Local\Temp\WeChat Files\e185d05606fc118976c8d010fd70f6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IFREEW~1\AppData\Local\Temp\WeChat Files\e185d05606fc118976c8d010fd70f6a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303088" cy="297556"/>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同时定义矩阵K，其元素为：</w:t>
      </w:r>
    </w:p>
    <w:p>
      <w:pPr>
        <w:spacing w:line="300" w:lineRule="auto"/>
        <w:ind w:firstLine="480" w:firstLineChars="200"/>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899160" cy="248285"/>
            <wp:effectExtent l="0" t="0" r="0" b="0"/>
            <wp:docPr id="25" name="图片 25" descr="C:\Users\IFREEW~1\AppData\Local\Temp\WeChat Files\137b48023b201914db5b420e1b6c9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IFREEW~1\AppData\Local\Temp\WeChat Files\137b48023b201914db5b420e1b6c935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934073" cy="257935"/>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对偶问题可以写成矩阵和向量形式：</w:t>
      </w:r>
    </w:p>
    <w:p>
      <w:pPr>
        <w:spacing w:line="300" w:lineRule="auto"/>
        <w:ind w:firstLine="480" w:firstLineChars="200"/>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1007745" cy="690880"/>
            <wp:effectExtent l="0" t="0" r="1905" b="0"/>
            <wp:docPr id="27" name="图片 27" descr="C:\Users\IFREEW~1\AppData\Local\Temp\WeChat Files\bb3bd75a1983a44229473eed06e9ff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IFREEW~1\AppData\Local\Temp\WeChat Files\bb3bd75a1983a44229473eed06e9ff9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017158" cy="697491"/>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可以证明，这个对偶问题同样是凸优化问题，这是由核函数的性质保证的。下图是使用高斯核的SVM对异或问题的分类结果：</w:t>
      </w:r>
    </w:p>
    <w:p>
      <w:pPr>
        <w:spacing w:line="300" w:lineRule="auto"/>
        <w:ind w:firstLine="480" w:firstLineChars="200"/>
        <w:jc w:val="center"/>
        <w:rPr>
          <w:rFonts w:ascii="宋体" w:hAnsi="宋体" w:eastAsia="宋体" w:cs="Times New Roman"/>
          <w:sz w:val="24"/>
          <w:szCs w:val="24"/>
        </w:rPr>
      </w:pPr>
      <w:r>
        <w:rPr>
          <w:rFonts w:ascii="宋体" w:hAnsi="宋体" w:eastAsia="宋体" w:cs="Times New Roman"/>
          <w:sz w:val="24"/>
          <w:szCs w:val="24"/>
        </w:rPr>
        <w:drawing>
          <wp:inline distT="0" distB="0" distL="0" distR="0">
            <wp:extent cx="2445385" cy="2388235"/>
            <wp:effectExtent l="0" t="0" r="0" b="0"/>
            <wp:docPr id="28" name="图片 28" descr="C:\Users\IFREEW~1\AppData\Local\Temp\WeChat Files\dd8ee41fc20da06e2f336595fb81a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IFREEW~1\AppData\Local\Temp\WeChat Files\dd8ee41fc20da06e2f336595fb81a97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457665" cy="2400160"/>
                    </a:xfrm>
                    <a:prstGeom prst="rect">
                      <a:avLst/>
                    </a:prstGeom>
                    <a:noFill/>
                    <a:ln>
                      <a:noFill/>
                    </a:ln>
                  </pic:spPr>
                </pic:pic>
              </a:graphicData>
            </a:graphic>
          </wp:inline>
        </w:drawing>
      </w:r>
    </w:p>
    <w:p>
      <w:pPr>
        <w:snapToGrid w:val="0"/>
        <w:spacing w:line="300" w:lineRule="auto"/>
        <w:ind w:firstLine="480" w:firstLineChars="200"/>
        <w:rPr>
          <w:rFonts w:ascii="宋体" w:hAnsi="宋体" w:eastAsia="宋体"/>
          <w:sz w:val="24"/>
          <w:szCs w:val="24"/>
        </w:rPr>
      </w:pPr>
      <w:r>
        <w:rPr>
          <w:rFonts w:hint="eastAsia" w:ascii="宋体" w:hAnsi="宋体" w:eastAsia="宋体"/>
          <w:sz w:val="24"/>
          <w:szCs w:val="24"/>
        </w:rPr>
        <w:t>只要参数设置得当，使用高斯核的支持向量机确实能解决非线性分类问题，分类边界可以是非常复杂的曲线。</w:t>
      </w:r>
    </w:p>
    <w:p>
      <w:pPr>
        <w:pStyle w:val="18"/>
        <w:numPr>
          <w:ilvl w:val="1"/>
          <w:numId w:val="4"/>
        </w:numPr>
        <w:spacing w:before="156" w:beforeLines="50" w:after="156" w:afterLines="50" w:line="300" w:lineRule="auto"/>
        <w:ind w:left="0" w:firstLine="0" w:firstLineChars="0"/>
        <w:outlineLvl w:val="1"/>
        <w:rPr>
          <w:rFonts w:ascii="黑体" w:hAnsi="黑体" w:eastAsia="黑体" w:cs="Times New Roman"/>
          <w:b/>
          <w:sz w:val="30"/>
          <w:szCs w:val="30"/>
        </w:rPr>
      </w:pPr>
      <w:bookmarkStart w:id="29" w:name="_Toc532727394"/>
      <w:r>
        <w:rPr>
          <w:rFonts w:hint="eastAsia" w:ascii="黑体" w:hAnsi="黑体" w:eastAsia="黑体" w:cs="Times New Roman"/>
          <w:b/>
          <w:sz w:val="30"/>
          <w:szCs w:val="30"/>
        </w:rPr>
        <w:t>算法实现</w:t>
      </w:r>
      <w:bookmarkEnd w:id="29"/>
    </w:p>
    <w:p>
      <w:pPr>
        <w:pStyle w:val="18"/>
        <w:numPr>
          <w:ilvl w:val="0"/>
          <w:numId w:val="6"/>
        </w:numPr>
        <w:spacing w:before="156" w:beforeLines="50" w:after="156" w:afterLines="50" w:line="300" w:lineRule="auto"/>
        <w:ind w:left="0" w:firstLine="0" w:firstLineChars="0"/>
        <w:outlineLvl w:val="2"/>
        <w:rPr>
          <w:rFonts w:ascii="宋体" w:hAnsi="宋体" w:eastAsia="宋体" w:cs="Times New Roman"/>
          <w:b/>
          <w:sz w:val="24"/>
          <w:szCs w:val="24"/>
        </w:rPr>
      </w:pPr>
      <w:bookmarkStart w:id="30" w:name="_Toc532727395"/>
      <w:r>
        <w:rPr>
          <w:rFonts w:hint="eastAsia" w:ascii="宋体" w:hAnsi="宋体" w:eastAsia="宋体" w:cs="Times New Roman"/>
          <w:b/>
          <w:sz w:val="24"/>
          <w:szCs w:val="24"/>
        </w:rPr>
        <w:t>加载数据</w:t>
      </w:r>
      <w:bookmarkEnd w:id="30"/>
    </w:p>
    <w:p>
      <w:pPr>
        <w:pBdr>
          <w:top w:val="single" w:color="auto" w:sz="6" w:space="1"/>
          <w:left w:val="single" w:color="auto" w:sz="6" w:space="4"/>
          <w:bottom w:val="single" w:color="auto" w:sz="6" w:space="1"/>
          <w:right w:val="single" w:color="auto" w:sz="6" w:space="4"/>
        </w:pBdr>
        <w:shd w:val="clear" w:color="auto" w:fill="C6D9F0" w:themeFill="text2" w:themeFillTint="33"/>
        <w:ind w:left="840" w:leftChars="400"/>
        <w:rPr>
          <w:sz w:val="18"/>
          <w:szCs w:val="18"/>
        </w:rPr>
      </w:pPr>
      <w:r>
        <w:rPr>
          <w:sz w:val="18"/>
          <w:szCs w:val="18"/>
        </w:rPr>
        <w:t>from load_data import load_dataset</w:t>
      </w:r>
    </w:p>
    <w:p>
      <w:pPr>
        <w:pBdr>
          <w:top w:val="single" w:color="auto" w:sz="6" w:space="1"/>
          <w:left w:val="single" w:color="auto" w:sz="6" w:space="4"/>
          <w:bottom w:val="single" w:color="auto" w:sz="6" w:space="1"/>
          <w:right w:val="single" w:color="auto" w:sz="6" w:space="4"/>
        </w:pBdr>
        <w:shd w:val="clear" w:color="auto" w:fill="C6D9F0" w:themeFill="text2" w:themeFillTint="33"/>
        <w:ind w:left="840" w:leftChars="400"/>
        <w:rPr>
          <w:sz w:val="18"/>
          <w:szCs w:val="18"/>
        </w:rPr>
      </w:pPr>
      <w:r>
        <w:rPr>
          <w:sz w:val="18"/>
          <w:szCs w:val="18"/>
        </w:rPr>
        <w:t>train_set_x_orig , train_set_y , test_set_x_orig , test_set_y = load_dataset()</w:t>
      </w:r>
    </w:p>
    <w:p>
      <w:pPr>
        <w:pStyle w:val="18"/>
        <w:numPr>
          <w:ilvl w:val="0"/>
          <w:numId w:val="6"/>
        </w:numPr>
        <w:spacing w:before="156" w:beforeLines="50" w:after="156" w:afterLines="50" w:line="300" w:lineRule="auto"/>
        <w:ind w:left="0" w:firstLine="0" w:firstLineChars="0"/>
        <w:outlineLvl w:val="2"/>
        <w:rPr>
          <w:rFonts w:ascii="宋体" w:hAnsi="宋体" w:eastAsia="宋体" w:cs="Times New Roman"/>
          <w:b/>
          <w:sz w:val="24"/>
          <w:szCs w:val="24"/>
        </w:rPr>
      </w:pPr>
      <w:bookmarkStart w:id="31" w:name="_Toc532727396"/>
      <w:r>
        <w:rPr>
          <w:rFonts w:hint="eastAsia" w:ascii="宋体" w:hAnsi="宋体" w:eastAsia="宋体" w:cs="Times New Roman"/>
          <w:b/>
          <w:sz w:val="24"/>
          <w:szCs w:val="24"/>
        </w:rPr>
        <w:t>训练模型</w:t>
      </w:r>
      <w:bookmarkEnd w:id="31"/>
    </w:p>
    <w:p>
      <w:pPr>
        <w:pStyle w:val="18"/>
        <w:numPr>
          <w:ilvl w:val="2"/>
          <w:numId w:val="4"/>
        </w:numPr>
        <w:spacing w:before="156" w:beforeLines="50" w:after="156" w:afterLines="50" w:line="300" w:lineRule="auto"/>
        <w:ind w:left="743" w:hanging="357" w:firstLineChars="0"/>
        <w:rPr>
          <w:rFonts w:ascii="宋体" w:hAnsi="宋体" w:eastAsia="宋体" w:cs="Times New Roman"/>
          <w:b/>
          <w:sz w:val="24"/>
          <w:szCs w:val="24"/>
        </w:rPr>
      </w:pPr>
      <w:r>
        <w:rPr>
          <w:rFonts w:hint="eastAsia" w:ascii="宋体" w:hAnsi="宋体" w:eastAsia="宋体" w:cs="Times New Roman"/>
          <w:b/>
          <w:sz w:val="24"/>
          <w:szCs w:val="24"/>
        </w:rPr>
        <w:t>导入数据包</w:t>
      </w:r>
    </w:p>
    <w:p>
      <w:pPr>
        <w:pBdr>
          <w:top w:val="single" w:color="auto" w:sz="6" w:space="1"/>
          <w:left w:val="single" w:color="auto" w:sz="6" w:space="4"/>
          <w:bottom w:val="single" w:color="auto" w:sz="6" w:space="1"/>
          <w:right w:val="single" w:color="auto" w:sz="6" w:space="4"/>
        </w:pBdr>
        <w:shd w:val="clear" w:color="auto" w:fill="C6D9F0" w:themeFill="text2" w:themeFillTint="33"/>
        <w:ind w:left="840" w:leftChars="400"/>
        <w:rPr>
          <w:sz w:val="18"/>
          <w:szCs w:val="18"/>
        </w:rPr>
      </w:pPr>
      <w:r>
        <w:rPr>
          <w:sz w:val="18"/>
          <w:szCs w:val="18"/>
        </w:rPr>
        <w:t>from time import time</w:t>
      </w:r>
    </w:p>
    <w:p>
      <w:pPr>
        <w:pBdr>
          <w:top w:val="single" w:color="auto" w:sz="6" w:space="1"/>
          <w:left w:val="single" w:color="auto" w:sz="6" w:space="4"/>
          <w:bottom w:val="single" w:color="auto" w:sz="6" w:space="1"/>
          <w:right w:val="single" w:color="auto" w:sz="6" w:space="4"/>
        </w:pBdr>
        <w:shd w:val="clear" w:color="auto" w:fill="C6D9F0" w:themeFill="text2" w:themeFillTint="33"/>
        <w:ind w:left="840" w:leftChars="400"/>
        <w:rPr>
          <w:sz w:val="18"/>
          <w:szCs w:val="18"/>
        </w:rPr>
      </w:pPr>
      <w:r>
        <w:rPr>
          <w:sz w:val="18"/>
          <w:szCs w:val="18"/>
        </w:rPr>
        <w:t>from sklearn.svm import SVC</w:t>
      </w:r>
    </w:p>
    <w:p>
      <w:pPr>
        <w:pBdr>
          <w:top w:val="single" w:color="auto" w:sz="6" w:space="1"/>
          <w:left w:val="single" w:color="auto" w:sz="6" w:space="4"/>
          <w:bottom w:val="single" w:color="auto" w:sz="6" w:space="1"/>
          <w:right w:val="single" w:color="auto" w:sz="6" w:space="4"/>
        </w:pBdr>
        <w:shd w:val="clear" w:color="auto" w:fill="C6D9F0" w:themeFill="text2" w:themeFillTint="33"/>
        <w:ind w:left="840" w:leftChars="400"/>
        <w:rPr>
          <w:sz w:val="18"/>
          <w:szCs w:val="18"/>
        </w:rPr>
      </w:pPr>
      <w:r>
        <w:rPr>
          <w:sz w:val="18"/>
          <w:szCs w:val="18"/>
        </w:rPr>
        <w:t>from loaddatas import load_dataset</w:t>
      </w:r>
    </w:p>
    <w:p>
      <w:pPr>
        <w:pBdr>
          <w:top w:val="single" w:color="auto" w:sz="6" w:space="1"/>
          <w:left w:val="single" w:color="auto" w:sz="6" w:space="4"/>
          <w:bottom w:val="single" w:color="auto" w:sz="6" w:space="1"/>
          <w:right w:val="single" w:color="auto" w:sz="6" w:space="4"/>
        </w:pBdr>
        <w:shd w:val="clear" w:color="auto" w:fill="C6D9F0" w:themeFill="text2" w:themeFillTint="33"/>
        <w:ind w:left="840" w:leftChars="400"/>
        <w:rPr>
          <w:sz w:val="18"/>
          <w:szCs w:val="18"/>
        </w:rPr>
      </w:pPr>
      <w:r>
        <w:rPr>
          <w:sz w:val="18"/>
          <w:szCs w:val="18"/>
        </w:rPr>
        <w:t>from sklearn import svm</w:t>
      </w:r>
    </w:p>
    <w:p>
      <w:pPr>
        <w:pBdr>
          <w:top w:val="single" w:color="auto" w:sz="6" w:space="1"/>
          <w:left w:val="single" w:color="auto" w:sz="6" w:space="4"/>
          <w:bottom w:val="single" w:color="auto" w:sz="6" w:space="1"/>
          <w:right w:val="single" w:color="auto" w:sz="6" w:space="4"/>
        </w:pBdr>
        <w:shd w:val="clear" w:color="auto" w:fill="C6D9F0" w:themeFill="text2" w:themeFillTint="33"/>
        <w:ind w:left="840" w:leftChars="400"/>
        <w:rPr>
          <w:rFonts w:hint="eastAsia"/>
          <w:sz w:val="18"/>
          <w:szCs w:val="18"/>
        </w:rPr>
      </w:pPr>
      <w:r>
        <w:rPr>
          <w:sz w:val="18"/>
          <w:szCs w:val="18"/>
        </w:rPr>
        <w:t>from sklearn.externals import joblib</w:t>
      </w:r>
    </w:p>
    <w:p>
      <w:pPr>
        <w:spacing w:line="300" w:lineRule="auto"/>
        <w:ind w:firstLine="480" w:firstLineChars="200"/>
        <w:rPr>
          <w:rFonts w:hint="eastAsia" w:ascii="宋体" w:hAnsi="宋体" w:eastAsia="宋体"/>
          <w:sz w:val="24"/>
          <w:szCs w:val="24"/>
        </w:rPr>
      </w:pPr>
      <w:r>
        <w:rPr>
          <w:rFonts w:hint="eastAsia" w:ascii="宋体" w:hAnsi="宋体" w:eastAsia="宋体"/>
          <w:sz w:val="24"/>
          <w:szCs w:val="24"/>
        </w:rPr>
        <w:t>本次实验主要用了sk</w:t>
      </w:r>
      <w:r>
        <w:rPr>
          <w:rFonts w:ascii="宋体" w:hAnsi="宋体" w:eastAsia="宋体"/>
          <w:sz w:val="24"/>
          <w:szCs w:val="24"/>
        </w:rPr>
        <w:t>learn</w:t>
      </w:r>
      <w:r>
        <w:rPr>
          <w:rFonts w:hint="eastAsia" w:ascii="宋体" w:hAnsi="宋体" w:eastAsia="宋体"/>
          <w:sz w:val="24"/>
          <w:szCs w:val="24"/>
        </w:rPr>
        <w:t>中的SVC和svm函数，time函数用来计算训练模型所需花费的时间，joblib函数仅仅是用来保存训练模型，方便于其他数据集测试。</w:t>
      </w:r>
    </w:p>
    <w:p>
      <w:pPr>
        <w:pStyle w:val="18"/>
        <w:numPr>
          <w:ilvl w:val="2"/>
          <w:numId w:val="4"/>
        </w:numPr>
        <w:spacing w:before="156" w:beforeLines="50" w:after="156" w:afterLines="50" w:line="300" w:lineRule="auto"/>
        <w:ind w:left="743" w:hanging="357" w:firstLineChars="0"/>
        <w:rPr>
          <w:rFonts w:ascii="宋体" w:hAnsi="宋体" w:eastAsia="宋体" w:cs="Times New Roman"/>
          <w:b/>
          <w:sz w:val="24"/>
          <w:szCs w:val="24"/>
        </w:rPr>
      </w:pPr>
      <w:r>
        <w:rPr>
          <w:rFonts w:hint="eastAsia" w:ascii="宋体" w:hAnsi="宋体" w:eastAsia="宋体" w:cs="Times New Roman"/>
          <w:b/>
          <w:sz w:val="24"/>
          <w:szCs w:val="24"/>
        </w:rPr>
        <w:t>创建模型</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rFonts w:hint="eastAsia"/>
          <w:sz w:val="18"/>
          <w:szCs w:val="18"/>
        </w:rPr>
      </w:pPr>
      <w:r>
        <w:rPr>
          <w:rFonts w:hint="eastAsia"/>
          <w:sz w:val="18"/>
          <w:szCs w:val="18"/>
        </w:rPr>
        <w:t>#SVM参数设置</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sz w:val="18"/>
          <w:szCs w:val="18"/>
        </w:rPr>
      </w:pPr>
      <w:r>
        <w:rPr>
          <w:sz w:val="18"/>
          <w:szCs w:val="18"/>
        </w:rPr>
        <w:t>n_classes = 9</w:t>
      </w:r>
      <w:r>
        <w:rPr>
          <w:rFonts w:hint="eastAsia"/>
          <w:sz w:val="18"/>
          <w:szCs w:val="18"/>
        </w:rPr>
        <w:t>#表明有样本分类为9类</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sz w:val="18"/>
          <w:szCs w:val="18"/>
        </w:rPr>
      </w:pPr>
      <w:r>
        <w:rPr>
          <w:sz w:val="18"/>
          <w:szCs w:val="18"/>
        </w:rPr>
        <w:t>print("Fiting the classifier to the training set")</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sz w:val="18"/>
          <w:szCs w:val="18"/>
        </w:rPr>
      </w:pPr>
      <w:r>
        <w:rPr>
          <w:sz w:val="18"/>
          <w:szCs w:val="18"/>
        </w:rPr>
        <w:t>t0 = time()</w:t>
      </w:r>
      <w:r>
        <w:rPr>
          <w:rFonts w:hint="eastAsia"/>
          <w:sz w:val="18"/>
          <w:szCs w:val="18"/>
        </w:rPr>
        <w:t>#计算时间</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rFonts w:hint="eastAsia"/>
          <w:sz w:val="18"/>
          <w:szCs w:val="18"/>
        </w:rPr>
      </w:pPr>
      <w:r>
        <w:rPr>
          <w:sz w:val="18"/>
          <w:szCs w:val="18"/>
        </w:rPr>
        <w:t>param_grid = {'c':[100000],'gamma':[0.00025,0.00001,0.00005,0.0001,0.0005,0.001,0.005,0.01,0.1],}</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rFonts w:hint="eastAsia"/>
          <w:sz w:val="18"/>
          <w:szCs w:val="18"/>
        </w:rPr>
      </w:pPr>
      <w:r>
        <w:rPr>
          <w:rFonts w:hint="eastAsia"/>
          <w:sz w:val="18"/>
          <w:szCs w:val="18"/>
        </w:rPr>
        <w:t>#构建SVM模型</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rFonts w:hint="eastAsia"/>
          <w:sz w:val="18"/>
          <w:szCs w:val="18"/>
        </w:rPr>
      </w:pPr>
      <w:r>
        <w:rPr>
          <w:sz w:val="18"/>
          <w:szCs w:val="18"/>
        </w:rPr>
        <w:t>clf = svm.SVC(C=0.8, kernel='rbf', gamma=20, decision_function_shape='ovr',probability=True)</w:t>
      </w:r>
    </w:p>
    <w:p>
      <w:pPr>
        <w:spacing w:line="300" w:lineRule="auto"/>
        <w:ind w:firstLine="480" w:firstLineChars="200"/>
        <w:rPr>
          <w:rFonts w:hint="eastAsia" w:ascii="宋体" w:hAnsi="宋体" w:eastAsia="宋体"/>
          <w:sz w:val="24"/>
          <w:szCs w:val="24"/>
        </w:rPr>
      </w:pPr>
      <w:r>
        <w:rPr>
          <w:rFonts w:hint="eastAsia" w:ascii="宋体" w:hAnsi="宋体" w:eastAsia="宋体"/>
          <w:sz w:val="24"/>
          <w:szCs w:val="24"/>
        </w:rPr>
        <w:t>构建模型仅仅一个函数就足够了，这得益于python高度的函数集成，在sklearn库中不仅包含了支持向量机的训练模型，还有随机森林等训练模型。</w:t>
      </w:r>
      <w:r>
        <w:rPr>
          <w:rFonts w:ascii="宋体" w:hAnsi="宋体" w:eastAsia="宋体"/>
          <w:sz w:val="24"/>
          <w:szCs w:val="24"/>
        </w:rPr>
        <w:t>C=0.8</w:t>
      </w:r>
      <w:r>
        <w:rPr>
          <w:rFonts w:hint="eastAsia" w:ascii="宋体" w:hAnsi="宋体" w:eastAsia="宋体"/>
          <w:sz w:val="24"/>
          <w:szCs w:val="24"/>
        </w:rPr>
        <w:t>是松弛变量；kernel是选择了高斯(</w:t>
      </w:r>
      <w:r>
        <w:rPr>
          <w:rFonts w:ascii="宋体" w:hAnsi="宋体" w:eastAsia="宋体"/>
          <w:sz w:val="24"/>
          <w:szCs w:val="24"/>
        </w:rPr>
        <w:t>rbf)</w:t>
      </w:r>
      <w:r>
        <w:rPr>
          <w:rFonts w:hint="eastAsia" w:ascii="宋体" w:hAnsi="宋体" w:eastAsia="宋体"/>
          <w:sz w:val="24"/>
          <w:szCs w:val="24"/>
        </w:rPr>
        <w:t>核函数。</w:t>
      </w:r>
      <w:r>
        <w:rPr>
          <w:rFonts w:ascii="宋体" w:hAnsi="宋体" w:eastAsia="宋体"/>
          <w:sz w:val="24"/>
          <w:szCs w:val="24"/>
        </w:rPr>
        <w:t>P</w:t>
      </w:r>
      <w:r>
        <w:rPr>
          <w:rFonts w:hint="eastAsia" w:ascii="宋体" w:hAnsi="宋体" w:eastAsia="宋体"/>
          <w:sz w:val="24"/>
          <w:szCs w:val="24"/>
        </w:rPr>
        <w:t>ro</w:t>
      </w:r>
      <w:r>
        <w:rPr>
          <w:rFonts w:ascii="宋体" w:hAnsi="宋体" w:eastAsia="宋体"/>
          <w:sz w:val="24"/>
          <w:szCs w:val="24"/>
        </w:rPr>
        <w:t>bablity=True</w:t>
      </w:r>
      <w:r>
        <w:rPr>
          <w:rFonts w:hint="eastAsia" w:ascii="宋体" w:hAnsi="宋体" w:eastAsia="宋体"/>
          <w:sz w:val="24"/>
          <w:szCs w:val="24"/>
        </w:rPr>
        <w:t>，该参数默认为false，但该实验要求输出概率，所以这里改为了true，这也大大增加了训练的时间。</w:t>
      </w:r>
    </w:p>
    <w:p>
      <w:pPr>
        <w:pStyle w:val="18"/>
        <w:numPr>
          <w:ilvl w:val="2"/>
          <w:numId w:val="4"/>
        </w:numPr>
        <w:spacing w:before="156" w:beforeLines="50" w:after="156" w:afterLines="50" w:line="300" w:lineRule="auto"/>
        <w:ind w:left="743" w:hanging="357" w:firstLineChars="0"/>
        <w:rPr>
          <w:rFonts w:ascii="宋体" w:hAnsi="宋体" w:eastAsia="宋体" w:cs="Times New Roman"/>
          <w:b/>
          <w:sz w:val="24"/>
          <w:szCs w:val="24"/>
        </w:rPr>
      </w:pPr>
      <w:r>
        <w:rPr>
          <w:rFonts w:hint="eastAsia" w:ascii="宋体" w:hAnsi="宋体" w:eastAsia="宋体" w:cs="Times New Roman"/>
          <w:b/>
          <w:sz w:val="24"/>
          <w:szCs w:val="24"/>
        </w:rPr>
        <w:t>训练模型</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rFonts w:hint="eastAsia"/>
          <w:sz w:val="18"/>
          <w:szCs w:val="18"/>
        </w:rPr>
      </w:pPr>
      <w:r>
        <w:rPr>
          <w:rFonts w:hint="eastAsia"/>
        </w:rPr>
        <w:t xml:space="preserve"> </w:t>
      </w:r>
      <w:r>
        <w:rPr>
          <w:sz w:val="18"/>
          <w:szCs w:val="18"/>
        </w:rPr>
        <w:t>clf = clf.fit(X_train,Y_train)</w:t>
      </w:r>
    </w:p>
    <w:p>
      <w:pPr>
        <w:spacing w:line="300" w:lineRule="auto"/>
        <w:ind w:firstLine="480" w:firstLineChars="200"/>
        <w:rPr>
          <w:rFonts w:hint="eastAsia" w:ascii="宋体" w:hAnsi="宋体" w:eastAsia="宋体"/>
          <w:sz w:val="24"/>
          <w:szCs w:val="24"/>
        </w:rPr>
      </w:pPr>
      <w:r>
        <w:rPr>
          <w:rFonts w:hint="eastAsia" w:ascii="宋体" w:hAnsi="宋体" w:eastAsia="宋体"/>
          <w:sz w:val="24"/>
          <w:szCs w:val="24"/>
        </w:rPr>
        <w:t>这个函数，输入X</w:t>
      </w:r>
      <w:r>
        <w:rPr>
          <w:rFonts w:ascii="宋体" w:hAnsi="宋体" w:eastAsia="宋体"/>
          <w:sz w:val="24"/>
          <w:szCs w:val="24"/>
        </w:rPr>
        <w:t>_train,Y_train</w:t>
      </w:r>
      <w:r>
        <w:rPr>
          <w:rFonts w:hint="eastAsia" w:ascii="宋体" w:hAnsi="宋体" w:eastAsia="宋体"/>
          <w:sz w:val="24"/>
          <w:szCs w:val="24"/>
        </w:rPr>
        <w:t>。分别表示训练的特征和训练的标签。因为函数给出了训练的模型，这里只需要简单的输入就搭建好模型，可以进行训练了。训练结果储存在clf变量中。</w:t>
      </w:r>
    </w:p>
    <w:p>
      <w:pPr>
        <w:pStyle w:val="18"/>
        <w:numPr>
          <w:ilvl w:val="0"/>
          <w:numId w:val="6"/>
        </w:numPr>
        <w:spacing w:before="156" w:beforeLines="50" w:after="156" w:afterLines="50" w:line="300" w:lineRule="auto"/>
        <w:ind w:left="0" w:firstLine="0" w:firstLineChars="0"/>
        <w:outlineLvl w:val="2"/>
        <w:rPr>
          <w:rFonts w:ascii="宋体" w:hAnsi="宋体" w:eastAsia="宋体" w:cs="Times New Roman"/>
          <w:b/>
          <w:sz w:val="24"/>
          <w:szCs w:val="24"/>
        </w:rPr>
      </w:pPr>
      <w:bookmarkStart w:id="32" w:name="_Toc532727397"/>
      <w:r>
        <w:rPr>
          <w:rFonts w:hint="eastAsia" w:ascii="宋体" w:hAnsi="宋体" w:eastAsia="宋体" w:cs="Times New Roman"/>
          <w:b/>
          <w:sz w:val="24"/>
          <w:szCs w:val="24"/>
        </w:rPr>
        <w:t>得出结果</w:t>
      </w:r>
      <w:bookmarkEnd w:id="32"/>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pPr>
      <w:r>
        <w:t>pred_label = clf.predict_proba(X_test)</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pPr>
      <w:r>
        <w:t>joblib.dump(pred_label,"pred_label.m")</w:t>
      </w:r>
    </w:p>
    <w:p>
      <w:pPr>
        <w:pBdr>
          <w:top w:val="single" w:color="auto" w:sz="6" w:space="1"/>
          <w:left w:val="single" w:color="auto" w:sz="6" w:space="4"/>
          <w:bottom w:val="single" w:color="auto" w:sz="6" w:space="1"/>
          <w:right w:val="single" w:color="auto" w:sz="6" w:space="0"/>
        </w:pBdr>
        <w:shd w:val="clear" w:color="auto" w:fill="C6D9F0" w:themeFill="text2" w:themeFillTint="33"/>
        <w:ind w:left="840" w:leftChars="400"/>
        <w:rPr>
          <w:rFonts w:hint="eastAsia"/>
        </w:rPr>
      </w:pPr>
      <w:r>
        <w:t>np.savetxt('submission.csv',pred_label,delimiter=',')</w:t>
      </w:r>
    </w:p>
    <w:p>
      <w:pPr>
        <w:spacing w:line="300" w:lineRule="auto"/>
        <w:ind w:firstLine="480" w:firstLineChars="200"/>
        <w:rPr>
          <w:rFonts w:hint="eastAsia" w:ascii="宋体" w:hAnsi="宋体" w:eastAsia="宋体"/>
          <w:sz w:val="24"/>
          <w:szCs w:val="24"/>
        </w:rPr>
      </w:pPr>
      <w:r>
        <w:rPr>
          <w:rFonts w:hint="eastAsia" w:ascii="宋体" w:hAnsi="宋体" w:eastAsia="宋体"/>
          <w:sz w:val="24"/>
          <w:szCs w:val="24"/>
        </w:rPr>
        <w:t>第一行是使用训练好的结果clf，得到所需的概率输出，clf</w:t>
      </w:r>
      <w:r>
        <w:rPr>
          <w:rFonts w:ascii="宋体" w:hAnsi="宋体" w:eastAsia="宋体"/>
          <w:sz w:val="24"/>
          <w:szCs w:val="24"/>
        </w:rPr>
        <w:t>.predict_proba</w:t>
      </w:r>
      <w:r>
        <w:rPr>
          <w:rFonts w:hint="eastAsia" w:ascii="宋体" w:hAnsi="宋体" w:eastAsia="宋体"/>
          <w:sz w:val="24"/>
          <w:szCs w:val="24"/>
        </w:rPr>
        <w:t>就可以得到每个样本分别属于每个类的概率。函数joblib.</w:t>
      </w:r>
      <w:r>
        <w:rPr>
          <w:rFonts w:ascii="宋体" w:hAnsi="宋体" w:eastAsia="宋体"/>
          <w:sz w:val="24"/>
          <w:szCs w:val="24"/>
        </w:rPr>
        <w:t>dump</w:t>
      </w:r>
      <w:r>
        <w:rPr>
          <w:rFonts w:hint="eastAsia" w:ascii="宋体" w:hAnsi="宋体" w:eastAsia="宋体"/>
          <w:sz w:val="24"/>
          <w:szCs w:val="24"/>
        </w:rPr>
        <w:t>是用来存储模型训练结果的，该结果可用于其他数据进行测试，而不需要每次进行训练然后进行预测。</w:t>
      </w:r>
      <w:r>
        <w:rPr>
          <w:rFonts w:ascii="宋体" w:hAnsi="宋体" w:eastAsia="宋体"/>
          <w:sz w:val="24"/>
          <w:szCs w:val="24"/>
        </w:rPr>
        <w:t>np.savetext</w:t>
      </w:r>
      <w:r>
        <w:rPr>
          <w:rFonts w:hint="eastAsia" w:ascii="宋体" w:hAnsi="宋体" w:eastAsia="宋体"/>
          <w:sz w:val="24"/>
          <w:szCs w:val="24"/>
        </w:rPr>
        <w:t>函数则是将概率输出结果保存为.</w:t>
      </w:r>
      <w:r>
        <w:rPr>
          <w:rFonts w:ascii="宋体" w:hAnsi="宋体" w:eastAsia="宋体"/>
          <w:sz w:val="24"/>
          <w:szCs w:val="24"/>
        </w:rPr>
        <w:t>csv</w:t>
      </w:r>
      <w:r>
        <w:rPr>
          <w:rFonts w:hint="eastAsia" w:ascii="宋体" w:hAnsi="宋体" w:eastAsia="宋体"/>
          <w:sz w:val="24"/>
          <w:szCs w:val="24"/>
        </w:rPr>
        <w:t>文件。</w:t>
      </w:r>
    </w:p>
    <w:p>
      <w:pPr>
        <w:pStyle w:val="18"/>
        <w:numPr>
          <w:ilvl w:val="0"/>
          <w:numId w:val="1"/>
        </w:numPr>
        <w:spacing w:before="120" w:after="120" w:line="300" w:lineRule="auto"/>
        <w:ind w:left="0" w:firstLine="0" w:firstLineChars="0"/>
        <w:outlineLvl w:val="0"/>
        <w:rPr>
          <w:rFonts w:ascii="黑体" w:hAnsi="黑体" w:eastAsia="黑体" w:cs="Times New Roman"/>
          <w:b/>
          <w:sz w:val="32"/>
          <w:szCs w:val="32"/>
        </w:rPr>
      </w:pPr>
      <w:bookmarkStart w:id="33" w:name="_Toc532727398"/>
      <w:r>
        <w:rPr>
          <w:rFonts w:hint="eastAsia" w:ascii="黑体" w:hAnsi="黑体" w:eastAsia="黑体" w:cs="Times New Roman"/>
          <w:b/>
          <w:sz w:val="32"/>
          <w:szCs w:val="32"/>
        </w:rPr>
        <w:t>测试结果和结果分析</w:t>
      </w:r>
      <w:bookmarkEnd w:id="33"/>
    </w:p>
    <w:p>
      <w:pPr>
        <w:pStyle w:val="18"/>
        <w:spacing w:line="300" w:lineRule="auto"/>
        <w:ind w:firstLine="480"/>
        <w:rPr>
          <w:rFonts w:ascii="宋体" w:hAnsi="宋体" w:eastAsia="宋体" w:cs="Times New Roman"/>
          <w:sz w:val="24"/>
          <w:szCs w:val="24"/>
        </w:rPr>
      </w:pPr>
      <w:r>
        <w:rPr>
          <w:rFonts w:hint="eastAsia" w:ascii="宋体" w:hAnsi="宋体" w:eastAsia="宋体" w:cs="Times New Roman"/>
          <w:sz w:val="24"/>
          <w:szCs w:val="24"/>
        </w:rPr>
        <w:t>因为test文件中没有给出测试集的结果，所以没法在本地得出模型的准确率，将得到的概率文件上传到网上进行自动评测。下图是使用SVM构建的模型，训练了5个小时，最终得出的结果：</w:t>
      </w:r>
    </w:p>
    <w:tbl>
      <w:tblPr>
        <w:tblStyle w:val="14"/>
        <w:tblpPr w:leftFromText="180" w:rightFromText="180" w:vertAnchor="text" w:horzAnchor="margin" w:tblpY="177"/>
        <w:tblW w:w="887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CellMar>
          <w:top w:w="0" w:type="dxa"/>
          <w:left w:w="108" w:type="dxa"/>
          <w:bottom w:w="0" w:type="dxa"/>
          <w:right w:w="108" w:type="dxa"/>
        </w:tblCellMar>
      </w:tblPr>
      <w:tblGrid>
        <w:gridCol w:w="691"/>
        <w:gridCol w:w="920"/>
        <w:gridCol w:w="920"/>
        <w:gridCol w:w="920"/>
        <w:gridCol w:w="825"/>
        <w:gridCol w:w="920"/>
        <w:gridCol w:w="920"/>
        <w:gridCol w:w="920"/>
        <w:gridCol w:w="920"/>
        <w:gridCol w:w="92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trHeight w:val="285" w:hRule="atLeast"/>
        </w:trPr>
        <w:tc>
          <w:tcPr>
            <w:tcW w:w="691" w:type="dxa"/>
            <w:shd w:val="clear" w:color="auto" w:fill="F2DBDB" w:themeFill="accent2" w:themeFillTint="33"/>
            <w:vAlign w:val="center"/>
          </w:tcPr>
          <w:p>
            <w:pPr>
              <w:widowControl/>
              <w:jc w:val="left"/>
              <w:rPr>
                <w:rFonts w:ascii="等线" w:hAnsi="等线" w:eastAsia="等线" w:cs="宋体"/>
                <w:color w:val="000000"/>
                <w:kern w:val="0"/>
                <w:sz w:val="18"/>
                <w:szCs w:val="18"/>
              </w:rPr>
            </w:pPr>
            <w:r>
              <w:rPr>
                <w:rFonts w:hint="eastAsia" w:ascii="等线" w:hAnsi="等线" w:eastAsia="等线" w:cs="宋体"/>
                <w:color w:val="000000"/>
                <w:kern w:val="0"/>
                <w:sz w:val="18"/>
                <w:szCs w:val="18"/>
              </w:rPr>
              <w:t>id</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Class_1</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Class_2</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Class_3</w:t>
            </w:r>
          </w:p>
        </w:tc>
        <w:tc>
          <w:tcPr>
            <w:tcW w:w="825"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Class_4</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Class_5</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Class_6</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Class_7</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Class_8</w:t>
            </w:r>
          </w:p>
        </w:tc>
        <w:tc>
          <w:tcPr>
            <w:tcW w:w="920" w:type="dxa"/>
            <w:shd w:val="clear" w:color="auto" w:fill="F2DBDB" w:themeFill="accent2"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Class_9</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49503</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49505</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49508</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49509</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49510</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49511</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2DBDB" w:themeFill="accent2" w:themeFillTint="33"/>
          <w:tblLayout w:type="fixed"/>
        </w:tblPrEx>
        <w:trPr>
          <w:trHeight w:val="285" w:hRule="atLeast"/>
        </w:trPr>
        <w:tc>
          <w:tcPr>
            <w:tcW w:w="691"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0.030512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0.259652</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0.129278</w:t>
            </w:r>
          </w:p>
        </w:tc>
        <w:tc>
          <w:tcPr>
            <w:tcW w:w="825"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0.043734</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0.228736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0.045977</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0.137756</w:t>
            </w:r>
          </w:p>
        </w:tc>
        <w:tc>
          <w:tcPr>
            <w:tcW w:w="920" w:type="dxa"/>
            <w:shd w:val="clear" w:color="auto" w:fill="F2DBDB" w:themeFill="accent2"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0.080795</w:t>
            </w:r>
          </w:p>
        </w:tc>
      </w:tr>
    </w:tbl>
    <w:p>
      <w:pPr>
        <w:pStyle w:val="18"/>
        <w:spacing w:line="300" w:lineRule="auto"/>
        <w:ind w:firstLine="480"/>
        <w:rPr>
          <w:rFonts w:ascii="宋体" w:hAnsi="宋体" w:eastAsia="宋体" w:cs="Times New Roman"/>
          <w:sz w:val="24"/>
          <w:szCs w:val="24"/>
        </w:rPr>
      </w:pPr>
      <w:r>
        <w:rPr>
          <w:rFonts w:hint="eastAsia" w:ascii="宋体" w:hAnsi="宋体" w:eastAsia="宋体" w:cs="Times New Roman"/>
          <w:sz w:val="24"/>
          <w:szCs w:val="24"/>
        </w:rPr>
        <w:t>这是部分概率结果，使用SVM不仅花费时间长，得到的结果还不好，这对该实验来说显然不是最好的解决方法。就算调整了参数，得到的结果还是差不多。这和SVM不适合大样本分类有很大的关系，得到的损失结果如下图：</w:t>
      </w:r>
    </w:p>
    <w:p>
      <w:pPr>
        <w:pStyle w:val="18"/>
        <w:spacing w:line="300" w:lineRule="auto"/>
        <w:ind w:firstLine="0" w:firstLineChars="0"/>
        <w:jc w:val="center"/>
        <w:rPr>
          <w:rFonts w:ascii="宋体" w:hAnsi="宋体" w:eastAsia="宋体" w:cs="Times New Roman"/>
          <w:sz w:val="24"/>
          <w:szCs w:val="24"/>
        </w:rPr>
      </w:pPr>
      <w:r>
        <w:drawing>
          <wp:inline distT="0" distB="0" distL="0" distR="0">
            <wp:extent cx="4075430" cy="393065"/>
            <wp:effectExtent l="19050" t="19050" r="20320" b="260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0"/>
                    <a:stretch>
                      <a:fillRect/>
                    </a:stretch>
                  </pic:blipFill>
                  <pic:spPr>
                    <a:xfrm>
                      <a:off x="0" y="0"/>
                      <a:ext cx="4237767" cy="408780"/>
                    </a:xfrm>
                    <a:prstGeom prst="rect">
                      <a:avLst/>
                    </a:prstGeom>
                    <a:ln>
                      <a:solidFill>
                        <a:schemeClr val="bg2">
                          <a:lumMod val="10000"/>
                        </a:schemeClr>
                      </a:solidFill>
                    </a:ln>
                  </pic:spPr>
                </pic:pic>
              </a:graphicData>
            </a:graphic>
          </wp:inline>
        </w:drawing>
      </w:r>
    </w:p>
    <w:p>
      <w:pPr>
        <w:pStyle w:val="18"/>
        <w:spacing w:line="300" w:lineRule="auto"/>
        <w:ind w:firstLine="480"/>
        <w:rPr>
          <w:rFonts w:ascii="宋体" w:hAnsi="宋体" w:eastAsia="宋体" w:cs="Times New Roman"/>
          <w:sz w:val="24"/>
          <w:szCs w:val="24"/>
        </w:rPr>
      </w:pPr>
      <w:r>
        <w:rPr>
          <w:rFonts w:hint="eastAsia" w:ascii="宋体" w:hAnsi="宋体" w:eastAsia="宋体" w:cs="Times New Roman"/>
          <w:sz w:val="24"/>
          <w:szCs w:val="24"/>
        </w:rPr>
        <w:t>最终的结果是1.95201，这显然是很差的结果，经过调参，数据预处理等处理，结果还是差不多。于是试着使用随机森林进行训练，仅仅花了30s的训练时间，使用了300课随机树得到的结果如下图：</w:t>
      </w:r>
    </w:p>
    <w:tbl>
      <w:tblPr>
        <w:tblStyle w:val="14"/>
        <w:tblW w:w="8971"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CellMar>
          <w:top w:w="0" w:type="dxa"/>
          <w:left w:w="108" w:type="dxa"/>
          <w:bottom w:w="0" w:type="dxa"/>
          <w:right w:w="108" w:type="dxa"/>
        </w:tblCellMar>
      </w:tblPr>
      <w:tblGrid>
        <w:gridCol w:w="691"/>
        <w:gridCol w:w="920"/>
        <w:gridCol w:w="920"/>
        <w:gridCol w:w="920"/>
        <w:gridCol w:w="920"/>
        <w:gridCol w:w="920"/>
        <w:gridCol w:w="920"/>
        <w:gridCol w:w="920"/>
        <w:gridCol w:w="920"/>
        <w:gridCol w:w="92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left"/>
              <w:rPr>
                <w:rFonts w:ascii="等线" w:hAnsi="等线" w:eastAsia="等线" w:cs="宋体"/>
                <w:color w:val="000000"/>
                <w:kern w:val="0"/>
                <w:sz w:val="18"/>
                <w:szCs w:val="18"/>
              </w:rPr>
            </w:pPr>
            <w:r>
              <w:rPr>
                <w:rFonts w:hint="eastAsia" w:ascii="等线" w:hAnsi="等线" w:eastAsia="等线" w:cs="宋体"/>
                <w:color w:val="000000"/>
                <w:kern w:val="0"/>
                <w:sz w:val="18"/>
                <w:szCs w:val="18"/>
              </w:rPr>
              <w:t>id</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Class_1</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Class_2</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Class_3</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Class_4</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Class_5</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Class_6</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Class_7</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Class_8</w:t>
            </w:r>
          </w:p>
        </w:tc>
        <w:tc>
          <w:tcPr>
            <w:tcW w:w="920" w:type="dxa"/>
            <w:shd w:val="clear" w:color="auto" w:fill="FDE9D9" w:themeFill="accent6" w:themeFillTint="33"/>
            <w:vAlign w:val="center"/>
          </w:tcPr>
          <w:p>
            <w:pPr>
              <w:widowControl/>
              <w:jc w:val="lef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Class_9</w:t>
            </w:r>
          </w:p>
        </w:tc>
      </w:tr>
      <w:tr>
        <w:tblPrEx>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0.99</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49504</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0.973333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49505</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0.436667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0.113333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0.113333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0.18</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0.103333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49506</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0.073333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0.16</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0.06</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0.5</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0.463333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0.46</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49508</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0.263333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0.703333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49509</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0.973333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0.796667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49512</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0.06</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0.57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0.066667</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0.306667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0.346667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0.206667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0.056667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49514</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0.893333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0.016667</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49515</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0.776667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0.09</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49516</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0.9</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0.083333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0.02</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0.886667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0.036667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0.043333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DE9D9" w:themeFill="accent6" w:themeFillTint="33"/>
          <w:tblLayout w:type="fixed"/>
        </w:tblPrEx>
        <w:trPr>
          <w:trHeight w:val="285" w:hRule="atLeast"/>
        </w:trPr>
        <w:tc>
          <w:tcPr>
            <w:tcW w:w="691"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49518</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0.146667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0.01</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0.003333</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0.12</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0.096667</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0.5</w:t>
            </w:r>
          </w:p>
        </w:tc>
        <w:tc>
          <w:tcPr>
            <w:tcW w:w="920" w:type="dxa"/>
            <w:shd w:val="clear" w:color="auto" w:fill="FDE9D9" w:themeFill="accent6" w:themeFillTint="33"/>
            <w:vAlign w:val="center"/>
          </w:tcPr>
          <w:p>
            <w:pPr>
              <w:widowControl/>
              <w:jc w:val="right"/>
              <w:rPr>
                <w:rFonts w:hint="eastAsia" w:ascii="等线" w:hAnsi="等线" w:eastAsia="等线" w:cs="宋体"/>
                <w:color w:val="000000"/>
                <w:kern w:val="0"/>
                <w:sz w:val="18"/>
                <w:szCs w:val="18"/>
              </w:rPr>
            </w:pPr>
            <w:r>
              <w:rPr>
                <w:rFonts w:hint="eastAsia" w:ascii="等线" w:hAnsi="等线" w:eastAsia="等线" w:cs="宋体"/>
                <w:color w:val="000000"/>
                <w:kern w:val="0"/>
                <w:sz w:val="18"/>
                <w:szCs w:val="18"/>
              </w:rPr>
              <w:t>0.103333</w:t>
            </w:r>
          </w:p>
        </w:tc>
      </w:tr>
    </w:tbl>
    <w:p>
      <w:pPr>
        <w:pStyle w:val="18"/>
        <w:spacing w:line="300" w:lineRule="auto"/>
        <w:ind w:firstLine="480"/>
        <w:rPr>
          <w:rFonts w:ascii="宋体" w:hAnsi="宋体" w:eastAsia="宋体" w:cs="Times New Roman"/>
          <w:sz w:val="24"/>
          <w:szCs w:val="24"/>
        </w:rPr>
      </w:pPr>
      <w:r>
        <w:rPr>
          <w:rFonts w:hint="eastAsia" w:ascii="宋体" w:hAnsi="宋体" w:eastAsia="宋体" w:cs="Times New Roman"/>
          <w:sz w:val="24"/>
          <w:szCs w:val="24"/>
        </w:rPr>
        <w:t>上图是使用随机森林得到的结果，采用了300课随机树，得到的结果看起来更为合理一点，测试准确率如下图：</w:t>
      </w:r>
    </w:p>
    <w:p>
      <w:pPr>
        <w:pStyle w:val="18"/>
        <w:spacing w:line="300" w:lineRule="auto"/>
        <w:ind w:firstLine="0" w:firstLineChars="0"/>
        <w:jc w:val="center"/>
        <w:rPr>
          <w:rFonts w:hint="eastAsia" w:ascii="宋体" w:hAnsi="宋体" w:eastAsia="宋体" w:cs="Times New Roman"/>
          <w:sz w:val="24"/>
          <w:szCs w:val="24"/>
        </w:rPr>
      </w:pPr>
      <w:r>
        <w:drawing>
          <wp:inline distT="0" distB="0" distL="0" distR="0">
            <wp:extent cx="3046730" cy="381000"/>
            <wp:effectExtent l="19050" t="19050" r="2032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1"/>
                    <a:stretch>
                      <a:fillRect/>
                    </a:stretch>
                  </pic:blipFill>
                  <pic:spPr>
                    <a:xfrm>
                      <a:off x="0" y="0"/>
                      <a:ext cx="3120729" cy="390789"/>
                    </a:xfrm>
                    <a:prstGeom prst="rect">
                      <a:avLst/>
                    </a:prstGeom>
                    <a:ln>
                      <a:solidFill>
                        <a:schemeClr val="tx1"/>
                      </a:solidFill>
                    </a:ln>
                  </pic:spPr>
                </pic:pic>
              </a:graphicData>
            </a:graphic>
          </wp:inline>
        </w:drawing>
      </w:r>
    </w:p>
    <w:p>
      <w:pPr>
        <w:snapToGrid w:val="0"/>
        <w:spacing w:line="300" w:lineRule="auto"/>
        <w:ind w:right="-57" w:rightChars="-27" w:firstLine="480"/>
        <w:rPr>
          <w:rFonts w:hint="eastAsia" w:ascii="Times New Roman" w:hAnsi="Times New Roman" w:cs="Times New Roman"/>
          <w:sz w:val="24"/>
          <w:szCs w:val="24"/>
        </w:rPr>
      </w:pPr>
      <w:r>
        <w:rPr>
          <w:rFonts w:hint="eastAsia" w:ascii="Times New Roman" w:hAnsi="Times New Roman" w:cs="Times New Roman"/>
          <w:sz w:val="24"/>
          <w:szCs w:val="24"/>
        </w:rPr>
        <w:t>结果一下子到了0.58855，这是一个挺不错的成绩了，由于是接近50000个样本，数据量比较庞大，使用SVM不仅花费时间多，还得不到理想的结果，虽然在本次实验SVM不是最好的解决方案，但SVM在分类问题上还是发挥着很大的作用。</w:t>
      </w: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pacing w:before="120" w:after="120" w:line="300" w:lineRule="auto"/>
        <w:jc w:val="center"/>
        <w:rPr>
          <w:rFonts w:ascii="黑体" w:hAnsi="黑体" w:eastAsia="黑体"/>
          <w:sz w:val="32"/>
          <w:szCs w:val="32"/>
        </w:rPr>
      </w:pPr>
      <w:r>
        <w:rPr>
          <w:rFonts w:hint="default" w:ascii="黑体" w:hAnsi="黑体" w:eastAsia="黑体"/>
          <w:sz w:val="32"/>
          <w:szCs w:val="32"/>
        </w:rPr>
        <w:t>方法二：</w:t>
      </w:r>
      <w:r>
        <w:rPr>
          <w:rFonts w:hint="eastAsia" w:ascii="黑体" w:hAnsi="黑体" w:eastAsia="黑体"/>
          <w:sz w:val="32"/>
          <w:szCs w:val="32"/>
        </w:rPr>
        <w:t>决策树</w:t>
      </w:r>
      <w:r>
        <w:rPr>
          <w:rFonts w:ascii="黑体" w:hAnsi="黑体" w:eastAsia="黑体"/>
          <w:sz w:val="32"/>
          <w:szCs w:val="32"/>
        </w:rPr>
        <w:t>与随机森林</w:t>
      </w:r>
    </w:p>
    <w:p>
      <w:pPr>
        <w:spacing w:before="120" w:after="120" w:line="300" w:lineRule="auto"/>
        <w:rPr>
          <w:sz w:val="30"/>
          <w:szCs w:val="30"/>
        </w:rPr>
      </w:pPr>
      <w:r>
        <w:rPr>
          <w:sz w:val="30"/>
          <w:szCs w:val="30"/>
        </w:rPr>
        <w:t>一 决策树</w:t>
      </w:r>
    </w:p>
    <w:p>
      <w:pPr>
        <w:spacing w:after="120" w:line="300" w:lineRule="auto"/>
        <w:outlineLvl w:val="0"/>
        <w:rPr>
          <w:rFonts w:ascii="黑体" w:hAnsi="黑体" w:eastAsia="黑体"/>
          <w:sz w:val="28"/>
          <w:szCs w:val="28"/>
        </w:rPr>
      </w:pPr>
      <w:r>
        <w:rPr>
          <w:rFonts w:hint="eastAsia" w:ascii="黑体" w:hAnsi="黑体" w:eastAsia="黑体"/>
          <w:sz w:val="28"/>
          <w:szCs w:val="28"/>
        </w:rPr>
        <w:t>1 概述</w:t>
      </w:r>
    </w:p>
    <w:p>
      <w:pPr>
        <w:spacing w:line="300" w:lineRule="auto"/>
        <w:rPr>
          <w:sz w:val="24"/>
        </w:rPr>
      </w:pPr>
      <w:r>
        <w:rPr>
          <w:rFonts w:hint="eastAsia"/>
          <w:sz w:val="24"/>
        </w:rPr>
        <w:t xml:space="preserve">    决策树(decision tree)是一种基本的分类与回归方法。决策树模型呈树形结构，在分类问题中，表示基于特征对实例进行分类的过程。它可以认为是if-then规则的集合，也可以认为是定义在特征空间与类空间上的条件概率分布。其主要优点是模型具有可读性，分类速度快。学习时，利用训练数据，根据损失函数最小化的原则建立决策树模型。预测时，对新的数据，利用决策树模型进行分类。决策树学习通常包括3个步骤：特征选择、决策树的生成和决策树的修剪。</w:t>
      </w:r>
    </w:p>
    <w:p>
      <w:pPr>
        <w:spacing w:after="120" w:line="300" w:lineRule="auto"/>
        <w:outlineLvl w:val="0"/>
        <w:rPr>
          <w:rFonts w:ascii="黑体" w:hAnsi="黑体" w:eastAsia="黑体"/>
          <w:sz w:val="28"/>
          <w:szCs w:val="28"/>
        </w:rPr>
      </w:pPr>
      <w:r>
        <w:rPr>
          <w:rFonts w:hint="eastAsia" w:ascii="黑体" w:hAnsi="黑体" w:eastAsia="黑体"/>
          <w:sz w:val="28"/>
          <w:szCs w:val="28"/>
        </w:rPr>
        <w:t>2 简介</w:t>
      </w:r>
    </w:p>
    <w:p>
      <w:pPr>
        <w:spacing w:line="300" w:lineRule="auto"/>
        <w:rPr>
          <w:sz w:val="24"/>
        </w:rPr>
      </w:pPr>
      <w:r>
        <w:rPr>
          <w:rFonts w:hint="eastAsia"/>
          <w:sz w:val="24"/>
        </w:rPr>
        <w:t xml:space="preserve">    第一步：确定一个分裂属性（即以样本数据的哪个特征进行划分）。</w:t>
      </w:r>
    </w:p>
    <w:p>
      <w:pPr>
        <w:spacing w:line="300" w:lineRule="auto"/>
        <w:rPr>
          <w:sz w:val="24"/>
        </w:rPr>
      </w:pPr>
      <w:r>
        <w:rPr>
          <w:rFonts w:hint="eastAsia"/>
          <w:sz w:val="24"/>
        </w:rPr>
        <w:t>此处确定最优划分特征的方法是整个决策树的关键部分。最优划分特征的选择基于一个目标：使得分裂后各个节点数据的“纯度”最高。即尽量使得通过该特征进行分类后的分支节点所包含的样本属于同一类别。选择一个合适的特征作为判断节点，可以快速的分类，减少决策树的深度。</w:t>
      </w:r>
    </w:p>
    <w:p>
      <w:pPr>
        <w:spacing w:before="240"/>
        <w:outlineLvl w:val="0"/>
        <w:rPr>
          <w:rFonts w:ascii="黑体" w:hAnsi="黑体" w:eastAsia="黑体"/>
          <w:sz w:val="24"/>
        </w:rPr>
      </w:pPr>
      <w:r>
        <w:rPr>
          <w:rFonts w:hint="eastAsia" w:ascii="黑体" w:hAnsi="黑体" w:eastAsia="黑体"/>
          <w:sz w:val="24"/>
        </w:rPr>
        <w:t>2.1 信息增益</w:t>
      </w:r>
    </w:p>
    <w:p>
      <w:pPr>
        <w:spacing w:line="300" w:lineRule="auto"/>
        <w:rPr>
          <w:sz w:val="24"/>
        </w:rPr>
      </w:pPr>
      <w:r>
        <w:rPr>
          <w:rFonts w:hint="eastAsia"/>
          <w:sz w:val="24"/>
        </w:rPr>
        <w:t xml:space="preserve">    给出一个信息熵的定义，假设样本用D表示,</w:t>
      </w:r>
    </w:p>
    <w:p>
      <w:pPr>
        <w:jc w:val="center"/>
      </w:pPr>
      <w:r>
        <w:rPr>
          <w:position w:val="-28"/>
        </w:rPr>
        <w:object>
          <v:shape id="_x0000_i1051" o:spt="75" type="#_x0000_t75" style="height:33.65pt;width:113.7pt;" o:ole="t" filled="f" o:preferrelative="t" stroked="f" coordsize="21600,21600">
            <v:path/>
            <v:fill on="f" focussize="0,0"/>
            <v:stroke on="f" joinstyle="miter"/>
            <v:imagedata r:id="rId73" o:title=""/>
            <o:lock v:ext="edit" aspectratio="t"/>
            <w10:wrap type="none"/>
            <w10:anchorlock/>
          </v:shape>
          <o:OLEObject Type="Embed" ProgID="Equation.DSMT4" ShapeID="_x0000_i1051" DrawAspect="Content" ObjectID="_1468075751" r:id="rId72">
            <o:LockedField>false</o:LockedField>
          </o:OLEObject>
        </w:object>
      </w:r>
    </w:p>
    <w:p>
      <w:pPr>
        <w:spacing w:line="300" w:lineRule="auto"/>
        <w:rPr>
          <w:sz w:val="24"/>
        </w:rPr>
      </w:pPr>
      <w:r>
        <w:rPr>
          <w:rFonts w:hint="eastAsia"/>
          <w:sz w:val="24"/>
        </w:rPr>
        <w:t xml:space="preserve">    其中pi表示第i个类别在整个训练元组中出现的概率，可以用属于此类别元素的数量除以训练元组元素总数量作为估计。M为类别数，上例中是、否有能力偿还贷款，m=2。熵表示样本的混乱程度，样本数据越无序，越混乱，熵就越大。可以考虑通过比较划分特征前后样本数据熵的变化，来确定样本的纯度变化。</w:t>
      </w:r>
    </w:p>
    <w:p>
      <w:pPr>
        <w:spacing w:line="300" w:lineRule="auto"/>
        <w:rPr>
          <w:sz w:val="24"/>
        </w:rPr>
      </w:pPr>
      <w:r>
        <w:rPr>
          <w:rFonts w:hint="eastAsia"/>
          <w:sz w:val="24"/>
        </w:rPr>
        <w:t>定义信息增益:</w:t>
      </w:r>
    </w:p>
    <w:p>
      <w:pPr>
        <w:jc w:val="center"/>
      </w:pPr>
      <w:r>
        <w:rPr>
          <w:position w:val="-32"/>
        </w:rPr>
        <w:object>
          <v:shape id="_x0000_i1052" o:spt="75" type="#_x0000_t75" style="height:39.7pt;width:187.05pt;" o:ole="t" filled="f" o:preferrelative="t" stroked="f" coordsize="21600,21600">
            <v:path/>
            <v:fill on="f" focussize="0,0"/>
            <v:stroke on="f" joinstyle="miter"/>
            <v:imagedata r:id="rId75" o:title=""/>
            <o:lock v:ext="edit" aspectratio="t"/>
            <w10:wrap type="none"/>
            <w10:anchorlock/>
          </v:shape>
          <o:OLEObject Type="Embed" ProgID="Equation.DSMT4" ShapeID="_x0000_i1052" DrawAspect="Content" ObjectID="_1468075752" r:id="rId74">
            <o:LockedField>false</o:LockedField>
          </o:OLEObject>
        </w:object>
      </w:r>
    </w:p>
    <w:p>
      <w:pPr>
        <w:spacing w:line="300" w:lineRule="auto"/>
        <w:rPr>
          <w:sz w:val="24"/>
        </w:rPr>
      </w:pPr>
      <w:r>
        <w:rPr>
          <w:rFonts w:hint="eastAsia"/>
          <w:sz w:val="24"/>
        </w:rPr>
        <w:t xml:space="preserve">    其中，a代表划分的特征，特征a有V个可能的取值（a1,a2,…aV），D中在特征a^(v)上取值为的所有样本定义为D^(v)，|D|表示D中样本个数。可以认为，信息增益越大，则意味着以特征a来进行划分，所获得的“纯度提升越大”。因此可以遍历所有特征，选取使得信息增益最大的特征作为当前结点的分裂特征。需要知道的是信息增益准则对可取值数目较多的特征有所偏好，如果将表1中的ID列也作为特征，可以计算其信息增益，是所有特征里面最大的，因为其将原始样本分成10个分支，且每个分支都只有一个样本，纯度自然是最高的，但这并没有泛化能力。</w:t>
      </w:r>
    </w:p>
    <w:p>
      <w:pPr>
        <w:spacing w:before="240"/>
        <w:outlineLvl w:val="0"/>
        <w:rPr>
          <w:rFonts w:ascii="黑体" w:hAnsi="黑体" w:eastAsia="黑体"/>
          <w:sz w:val="24"/>
        </w:rPr>
      </w:pPr>
      <w:r>
        <w:rPr>
          <w:rFonts w:hint="eastAsia" w:ascii="黑体" w:hAnsi="黑体" w:eastAsia="黑体"/>
          <w:sz w:val="24"/>
        </w:rPr>
        <w:t>2.2 增益率</w:t>
      </w:r>
    </w:p>
    <w:p>
      <w:pPr>
        <w:spacing w:line="300" w:lineRule="auto"/>
        <w:rPr>
          <w:sz w:val="24"/>
        </w:rPr>
      </w:pPr>
      <w:r>
        <w:rPr>
          <w:rFonts w:hint="eastAsia"/>
          <w:sz w:val="24"/>
        </w:rPr>
        <w:t xml:space="preserve">    增益率是在信息增益偏向多取值特征的特性上做出的改进，减少了该偏向可能带来的不利影响。具体定义为：</w:t>
      </w:r>
    </w:p>
    <w:p>
      <w:pPr>
        <w:jc w:val="center"/>
      </w:pPr>
      <w:r>
        <w:rPr>
          <w:position w:val="-32"/>
        </w:rPr>
        <w:object>
          <v:shape id="_x0000_i1053" o:spt="75" type="#_x0000_t75" style="height:37pt;width:146.7pt;" o:ole="t" filled="f" o:preferrelative="t" stroked="f" coordsize="21600,21600">
            <v:path/>
            <v:fill on="f" focussize="0,0"/>
            <v:stroke on="f" joinstyle="miter"/>
            <v:imagedata r:id="rId77" o:title=""/>
            <o:lock v:ext="edit" aspectratio="t"/>
            <w10:wrap type="none"/>
            <w10:anchorlock/>
          </v:shape>
          <o:OLEObject Type="Embed" ProgID="Equation.DSMT4" ShapeID="_x0000_i1053" DrawAspect="Content" ObjectID="_1468075753" r:id="rId76">
            <o:LockedField>false</o:LockedField>
          </o:OLEObject>
        </w:object>
      </w:r>
      <w:r>
        <w:rPr>
          <w:rFonts w:hint="eastAsia"/>
        </w:rPr>
        <w:t xml:space="preserve">  ，  </w:t>
      </w:r>
    </w:p>
    <w:p>
      <w:pPr>
        <w:jc w:val="center"/>
      </w:pPr>
      <w:r>
        <w:rPr>
          <w:position w:val="-32"/>
        </w:rPr>
        <w:object>
          <v:shape id="_x0000_i1054" o:spt="75" type="#_x0000_t75" style="height:39.7pt;width:131.2pt;" o:ole="t" filled="f" o:preferrelative="t" stroked="f" coordsize="21600,21600">
            <v:path/>
            <v:fill on="f" focussize="0,0"/>
            <v:stroke on="f" joinstyle="miter"/>
            <v:imagedata r:id="rId79" o:title=""/>
            <o:lock v:ext="edit" aspectratio="t"/>
            <w10:wrap type="none"/>
            <w10:anchorlock/>
          </v:shape>
          <o:OLEObject Type="Embed" ProgID="Equation.DSMT4" ShapeID="_x0000_i1054" DrawAspect="Content" ObjectID="_1468075754" r:id="rId78">
            <o:LockedField>false</o:LockedField>
          </o:OLEObject>
        </w:object>
      </w:r>
    </w:p>
    <w:p>
      <w:pPr>
        <w:spacing w:line="300" w:lineRule="auto"/>
        <w:rPr>
          <w:sz w:val="24"/>
        </w:rPr>
      </w:pPr>
      <w:r>
        <w:rPr>
          <w:rFonts w:hint="eastAsia"/>
          <w:sz w:val="24"/>
        </w:rPr>
        <w:t>该公式利用IV(a)，表示特征a的一个特性，特征的取值数目越多，则IV的值通常会越大，可以达到消除多取值特征带来的不利影响。</w:t>
      </w:r>
    </w:p>
    <w:p>
      <w:pPr>
        <w:spacing w:before="240"/>
        <w:rPr>
          <w:rFonts w:ascii="黑体" w:hAnsi="黑体" w:eastAsia="黑体"/>
          <w:sz w:val="24"/>
        </w:rPr>
      </w:pPr>
      <w:r>
        <w:rPr>
          <w:rFonts w:hint="eastAsia" w:ascii="黑体" w:hAnsi="黑体" w:eastAsia="黑体"/>
          <w:sz w:val="24"/>
        </w:rPr>
        <w:t>2.3基尼指数</w:t>
      </w:r>
    </w:p>
    <w:p>
      <w:pPr>
        <w:rPr>
          <w:sz w:val="24"/>
        </w:rPr>
      </w:pPr>
      <w:r>
        <w:rPr>
          <w:rFonts w:hint="eastAsia"/>
        </w:rPr>
        <w:t xml:space="preserve">    </w:t>
      </w:r>
      <w:r>
        <w:rPr>
          <w:rFonts w:hint="eastAsia"/>
          <w:sz w:val="24"/>
        </w:rPr>
        <w:t>基尼指数用于度量数据集D的纯度:</w:t>
      </w:r>
    </w:p>
    <w:p>
      <w:pPr>
        <w:jc w:val="center"/>
      </w:pPr>
      <w:r>
        <w:rPr>
          <w:position w:val="-28"/>
        </w:rPr>
        <w:object>
          <v:shape id="_x0000_i1055" o:spt="75" type="#_x0000_t75" style="height:33.65pt;width:107pt;" o:ole="t" filled="f" o:preferrelative="t" stroked="f" coordsize="21600,21600">
            <v:path/>
            <v:fill on="f" focussize="0,0"/>
            <v:stroke on="f" joinstyle="miter"/>
            <v:imagedata r:id="rId81" o:title=""/>
            <o:lock v:ext="edit" aspectratio="t"/>
            <w10:wrap type="none"/>
            <w10:anchorlock/>
          </v:shape>
          <o:OLEObject Type="Embed" ProgID="Equation.DSMT4" ShapeID="_x0000_i1055" DrawAspect="Content" ObjectID="_1468075755" r:id="rId80">
            <o:LockedField>false</o:LockedField>
          </o:OLEObject>
        </w:object>
      </w:r>
    </w:p>
    <w:p>
      <w:pPr>
        <w:spacing w:line="300" w:lineRule="auto"/>
        <w:rPr>
          <w:sz w:val="24"/>
        </w:rPr>
      </w:pPr>
      <w:r>
        <w:rPr>
          <w:rFonts w:hint="eastAsia"/>
          <w:sz w:val="24"/>
        </w:rPr>
        <w:t>直观来说，Gini(D)反映了从数据集D随机选取两个样本，其类别标记不一致的概率，则基尼系数越小，代表其纯度越高。（与熵类似）选取合适的纯度量化方式，可以从当前样本数据中找到最好的划分特征，从而将数据集划分为若干个分支。</w:t>
      </w:r>
    </w:p>
    <w:p>
      <w:pPr>
        <w:spacing w:line="300" w:lineRule="auto"/>
        <w:rPr>
          <w:sz w:val="24"/>
        </w:rPr>
      </w:pPr>
      <w:r>
        <w:rPr>
          <w:rFonts w:hint="eastAsia"/>
          <w:sz w:val="24"/>
        </w:rPr>
        <w:t xml:space="preserve">    第二步：观察划分的各个分支，如果分支中样本数据均属于同一类别，则该分支应为叶节点，无需再进行计算；如果分支中样本所有特征都相同，无法再继续分解下去，那么当前分支就为叶节点，类别标记为当前分支中样本数最多的一种（多数表决）；如果以上均不符合，应针对每一组样本数据重复第一步的过程，将分支继续递归分解下去，直至每个分支的样本数据都具有相同的类别。</w:t>
      </w:r>
    </w:p>
    <w:p>
      <w:pPr>
        <w:spacing w:line="300" w:lineRule="auto"/>
        <w:ind w:firstLine="480"/>
        <w:rPr>
          <w:sz w:val="24"/>
        </w:rPr>
      </w:pPr>
      <w:r>
        <w:rPr>
          <w:rFonts w:hint="eastAsia"/>
          <w:sz w:val="24"/>
        </w:rPr>
        <w:t>剪枝处理：剪枝操作是为了对付决策树学习算法中“过拟合”的情况，由于决策树算法会不断的重复特征的划分过程，或者由于噪声数据的存在，有时候会使得决策树分支过多，造成过拟合的情况，即对训练数据的分类很准确，但是对未知的测试数据的分类确没那么准确。这种情况下可以采用主动去掉分支的方法来降低过拟合的风险。一般存在“预剪枝”和“后剪枝”两种策略。</w:t>
      </w:r>
    </w:p>
    <w:p>
      <w:pPr>
        <w:spacing w:line="300" w:lineRule="auto"/>
        <w:ind w:firstLine="480"/>
        <w:rPr>
          <w:sz w:val="24"/>
        </w:rPr>
      </w:pPr>
      <w:r>
        <w:rPr>
          <w:rFonts w:hint="eastAsia"/>
          <w:sz w:val="24"/>
        </w:rPr>
        <w:t>预剪枝即为在决策树生成过程中，对当前节点的划分结果进行评价，如果该划分不能带来决策树泛化能力（即处理未见过示例的能力）的提升，则停止划分，将当前结点标记为叶节点；后剪枝则是先生成一棵完整的决策树，然后自底向上的对非叶节点进行评价，如果剪掉该枝可以使得泛化性能提升，则将该子树替换为叶节点。预先剪枝可能过早的终止决策树的生长，后剪枝一般能够产生更好的效果。但后剪枝在子树被剪掉后，决策树生长的一部分计算就被浪费了。</w:t>
      </w:r>
    </w:p>
    <w:p>
      <w:pPr>
        <w:spacing w:before="120" w:after="120" w:line="300" w:lineRule="auto"/>
        <w:rPr>
          <w:sz w:val="30"/>
          <w:szCs w:val="30"/>
        </w:rPr>
      </w:pPr>
      <w:r>
        <w:rPr>
          <w:sz w:val="30"/>
          <w:szCs w:val="30"/>
        </w:rPr>
        <w:t>二 随机森林</w:t>
      </w:r>
    </w:p>
    <w:p>
      <w:pPr>
        <w:ind w:firstLine="480" w:firstLineChars="200"/>
        <w:rPr>
          <w:sz w:val="24"/>
        </w:rPr>
      </w:pPr>
      <w:r>
        <w:rPr>
          <w:sz w:val="24"/>
        </w:rPr>
        <w:t>随机森林是一种有监督学习算法。 就像你所看到的它的名字一样，它创建了一个森林，并使它拥有某种方式随机性。 所构建的“森林”是决策树的集成，大部分时候都是用“bagging”方法训练的。 bagging方法，即bootstrap aggrega</w:t>
      </w:r>
      <w:r>
        <w:fldChar w:fldCharType="begin"/>
      </w:r>
      <w:r>
        <w:instrText xml:space="preserve"> HYPERLINK "http://www.elecfans.com/tags/%E5%BE%B7%E5%B7%9E%E4%BB%AA%E5%99%A8/" \t "/Users/victor-guix/_blank" </w:instrText>
      </w:r>
      <w:r>
        <w:fldChar w:fldCharType="separate"/>
      </w:r>
      <w:r>
        <w:rPr>
          <w:sz w:val="24"/>
        </w:rPr>
        <w:t>ti</w:t>
      </w:r>
      <w:r>
        <w:rPr>
          <w:sz w:val="24"/>
        </w:rPr>
        <w:fldChar w:fldCharType="end"/>
      </w:r>
      <w:r>
        <w:rPr>
          <w:sz w:val="24"/>
        </w:rPr>
        <w:t>ng，采用的是随机有放回的选择训练数据然后构造分类器，最后组合学习到的模型来增加整体的效果。</w:t>
      </w:r>
    </w:p>
    <w:p>
      <w:pPr>
        <w:ind w:firstLine="480" w:firstLineChars="200"/>
        <w:rPr>
          <w:sz w:val="24"/>
        </w:rPr>
      </w:pPr>
      <w:r>
        <w:rPr>
          <w:sz w:val="24"/>
        </w:rPr>
        <w:t>简而言之：随机森林建立了多个决策树，并将它们合并在一起以获得更准确和稳定的预测。随机森林的一大优势在于它既可用于分类，也可用于回归问题，这两类问题恰好构成了当前的大多数机器学习系统所需要面对的。 接下来，将探讨随机森林如何用于分类问题，因为分类有时被认为是机器学习的基石。 下图，你可以看到两棵树的随机森林是什么样子的：</w:t>
      </w:r>
    </w:p>
    <w:p>
      <w:pPr>
        <w:jc w:val="center"/>
        <w:rPr>
          <w:sz w:val="24"/>
        </w:rPr>
      </w:pPr>
      <w:r>
        <w:rPr>
          <w:rFonts w:ascii="宋体" w:hAnsi="宋体" w:eastAsia="宋体" w:cs="宋体"/>
          <w:kern w:val="0"/>
          <w:sz w:val="24"/>
        </w:rPr>
        <w:drawing>
          <wp:inline distT="0" distB="0" distL="114300" distR="114300">
            <wp:extent cx="4101465" cy="2247265"/>
            <wp:effectExtent l="0" t="0" r="13335" b="13335"/>
            <wp:docPr id="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56"/>
                    <pic:cNvPicPr>
                      <a:picLocks noChangeAspect="1"/>
                    </pic:cNvPicPr>
                  </pic:nvPicPr>
                  <pic:blipFill>
                    <a:blip r:embed="rId82"/>
                    <a:srcRect t="7937" r="426" b="11786"/>
                    <a:stretch>
                      <a:fillRect/>
                    </a:stretch>
                  </pic:blipFill>
                  <pic:spPr>
                    <a:xfrm>
                      <a:off x="0" y="0"/>
                      <a:ext cx="4102347" cy="2247524"/>
                    </a:xfrm>
                    <a:prstGeom prst="rect">
                      <a:avLst/>
                    </a:prstGeom>
                    <a:noFill/>
                    <a:ln>
                      <a:noFill/>
                    </a:ln>
                  </pic:spPr>
                </pic:pic>
              </a:graphicData>
            </a:graphic>
          </wp:inline>
        </w:drawing>
      </w:r>
    </w:p>
    <w:p>
      <w:pPr>
        <w:ind w:firstLine="480" w:firstLineChars="200"/>
        <w:rPr>
          <w:sz w:val="24"/>
        </w:rPr>
      </w:pPr>
      <w:r>
        <w:rPr>
          <w:sz w:val="24"/>
        </w:rPr>
        <w:t>除了少数例外，随机森林分类器使用所有的决策树分类器以及bagging 分类器的超参数来控制整体结构。 与其先构建bagging分类器，并将其传递给决策树分类器，您可以直接使用随机森林分类器类，这样对于决策树而言，更加方便和优化。要注意的是，回归问题同样有一个随机森林回归器与之相对应。</w:t>
      </w:r>
    </w:p>
    <w:p>
      <w:pPr>
        <w:widowControl/>
        <w:jc w:val="center"/>
        <w:rPr>
          <w:rFonts w:ascii="宋体" w:hAnsi="宋体" w:eastAsia="宋体" w:cs="宋体"/>
          <w:kern w:val="0"/>
          <w:sz w:val="24"/>
          <w:lang w:bidi="ar"/>
        </w:rPr>
      </w:pPr>
      <w:r>
        <w:rPr>
          <w:rFonts w:ascii="宋体" w:hAnsi="宋体" w:eastAsia="宋体" w:cs="宋体"/>
          <w:kern w:val="0"/>
          <w:sz w:val="24"/>
        </w:rPr>
        <w:drawing>
          <wp:inline distT="0" distB="0" distL="114300" distR="114300">
            <wp:extent cx="4115435" cy="2186940"/>
            <wp:effectExtent l="0" t="0" r="24765" b="228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3"/>
                    <a:srcRect r="89" b="7093"/>
                    <a:stretch>
                      <a:fillRect/>
                    </a:stretch>
                  </pic:blipFill>
                  <pic:spPr>
                    <a:xfrm>
                      <a:off x="0" y="0"/>
                      <a:ext cx="4161481" cy="2211304"/>
                    </a:xfrm>
                    <a:prstGeom prst="rect">
                      <a:avLst/>
                    </a:prstGeom>
                    <a:noFill/>
                    <a:ln w="9525">
                      <a:noFill/>
                    </a:ln>
                  </pic:spPr>
                </pic:pic>
              </a:graphicData>
            </a:graphic>
          </wp:inline>
        </w:drawing>
      </w:r>
    </w:p>
    <w:p>
      <w:pPr>
        <w:ind w:firstLine="480" w:firstLineChars="200"/>
        <w:rPr>
          <w:sz w:val="24"/>
        </w:rPr>
      </w:pPr>
    </w:p>
    <w:p>
      <w:pPr>
        <w:ind w:firstLine="480" w:firstLineChars="200"/>
        <w:rPr>
          <w:sz w:val="24"/>
        </w:rPr>
      </w:pPr>
      <w:r>
        <w:rPr>
          <w:sz w:val="24"/>
        </w:rPr>
        <w:t>随机森林算法中树的增长会给模型带来额外的随机性。与决策树不同的是，每个节点被分割成最小化误差的最佳特征，在随机森林中我们选择随机选择的特征来构建最佳分割。因此，当您在随机森林中，仅考虑用于分割节点的随机子集，甚至可以通过在每个特征上使用随机阈值来使树更加随机，而不是如正常的决策树一样搜索最佳阈值。这个过程产生了广泛的多样性，通常可以得到更好的模型。</w:t>
      </w:r>
    </w:p>
    <w:p>
      <w:pPr>
        <w:ind w:firstLine="480" w:firstLineChars="200"/>
        <w:rPr>
          <w:sz w:val="24"/>
        </w:rPr>
      </w:pPr>
      <w:r>
        <w:rPr>
          <w:sz w:val="24"/>
        </w:rPr>
        <w:t>随机森林算法的另一个优点是可以很容易地测量每个特征对预测的相对重要性。 Sklearn为此提供了一个很好的工具，它通过查看使用该特征减少了森林中所有树多少的不纯度，来衡量特征的重要性。它在训练后自动计算每个特征的得分，并对结果进行标准化，以使所有特征的重要性总和等于1。</w:t>
      </w:r>
    </w:p>
    <w:p>
      <w:pPr>
        <w:ind w:firstLine="480" w:firstLineChars="200"/>
        <w:rPr>
          <w:sz w:val="24"/>
        </w:rPr>
      </w:pPr>
      <w:r>
        <w:rPr>
          <w:sz w:val="24"/>
        </w:rPr>
        <w:t>在决策树中，每个内部节点代表对一类属性的“测试”（例如，抛硬币的结果是正面还是反面)，每个分支代表测试的结果，每个叶节点代表一个类标签（在计算所有属性之后作出的决定）。叶子就是没有下一分支的节点。</w:t>
      </w:r>
    </w:p>
    <w:p>
      <w:pPr>
        <w:ind w:firstLine="480" w:firstLineChars="200"/>
        <w:rPr>
          <w:sz w:val="24"/>
        </w:rPr>
      </w:pPr>
      <w:r>
        <w:rPr>
          <w:sz w:val="24"/>
        </w:rPr>
        <w:t>通过查看特征的重要性，您可以知道哪些特征对预测过程没有足够贡献或没有贡献，从而决定是否丢弃它们。这是十分重要的，因为一般而言机器学习拥有的特征越多，模型就越有可能过拟合，反之亦然。</w:t>
      </w:r>
    </w:p>
    <w:p>
      <w:pPr>
        <w:spacing w:before="120" w:after="120" w:line="300" w:lineRule="auto"/>
        <w:rPr>
          <w:sz w:val="30"/>
          <w:szCs w:val="30"/>
        </w:rPr>
      </w:pPr>
      <w:r>
        <w:rPr>
          <w:sz w:val="30"/>
          <w:szCs w:val="30"/>
        </w:rPr>
        <w:t>三 决策树与随机森林的区别</w:t>
      </w:r>
    </w:p>
    <w:p>
      <w:pPr>
        <w:ind w:firstLine="480" w:firstLineChars="200"/>
        <w:rPr>
          <w:sz w:val="24"/>
        </w:rPr>
      </w:pPr>
      <w:r>
        <w:rPr>
          <w:sz w:val="24"/>
        </w:rPr>
        <w:t>随机森林是决策树的集合，但仍有一些区别。如果您将带有特征和标签的训练数据集输入到决策树中，它将制定一些规则集，用于预测。</w:t>
      </w:r>
    </w:p>
    <w:p>
      <w:pPr>
        <w:ind w:firstLine="480" w:firstLineChars="200"/>
        <w:rPr>
          <w:sz w:val="24"/>
        </w:rPr>
      </w:pPr>
      <w:r>
        <w:rPr>
          <w:sz w:val="24"/>
        </w:rPr>
        <w:t>例如，如果您想预测某人是否会点击在线广告，可以收集该广告的过去点击人员以及能够描述其做决定的特征。一旦你将这些特征和标签放入决策树中，它会生成节点和一些规则，然后你就可以预测广告是否会被点击。但决策树通常通过计算信息增益和基尼指数来生成节点和规则时，相比之下，随机森林则是随机的。</w:t>
      </w:r>
    </w:p>
    <w:p>
      <w:pPr>
        <w:ind w:firstLine="480" w:firstLineChars="200"/>
        <w:rPr>
          <w:sz w:val="24"/>
        </w:rPr>
      </w:pPr>
      <w:r>
        <w:rPr>
          <w:sz w:val="24"/>
        </w:rPr>
        <w:t>另一个区别是“深度”决策树往往会遭遇过拟合问题。而随机森林则可以通过创建随机的特征子集并使用这些子集构建较小的树，随后组成子树，这种方法可以防止大部分情况的过拟合。要注意的是，这同时会使得计算速度变慢，并取决于随机森林构建的树数。</w:t>
      </w:r>
    </w:p>
    <w:p>
      <w:pPr>
        <w:spacing w:before="120" w:after="120" w:line="300" w:lineRule="auto"/>
        <w:rPr>
          <w:sz w:val="30"/>
          <w:szCs w:val="30"/>
        </w:rPr>
      </w:pPr>
      <w:r>
        <w:rPr>
          <w:sz w:val="30"/>
          <w:szCs w:val="30"/>
        </w:rPr>
        <w:t>四 实验过程与结果</w:t>
      </w:r>
    </w:p>
    <w:p>
      <w:pPr>
        <w:ind w:firstLine="480" w:firstLineChars="200"/>
        <w:rPr>
          <w:rFonts w:cs="MS Mincho" w:asciiTheme="minorEastAsia" w:hAnsiTheme="minorEastAsia"/>
          <w:color w:val="1D1F22"/>
          <w:kern w:val="0"/>
          <w:sz w:val="24"/>
          <w:shd w:val="clear" w:color="auto" w:fill="FFFFFF"/>
        </w:rPr>
      </w:pPr>
      <w:r>
        <w:rPr>
          <w:rFonts w:cs="MS Mincho" w:asciiTheme="minorEastAsia" w:hAnsiTheme="minorEastAsia"/>
          <w:color w:val="1D1F22"/>
          <w:kern w:val="0"/>
          <w:sz w:val="24"/>
          <w:shd w:val="clear" w:color="auto" w:fill="FFFFFF"/>
        </w:rPr>
        <w:t>对于Otto_Group数据集，包括训练集：49502个样本，93个数字特征，测试集：12376个样本，93个数字特征，通过这些特征讲商品分为9个类。用sklearn包对数据进行处理。</w:t>
      </w:r>
    </w:p>
    <w:p>
      <w:pPr>
        <w:spacing w:before="120" w:after="120" w:line="300" w:lineRule="auto"/>
        <w:outlineLvl w:val="0"/>
        <w:rPr>
          <w:b/>
          <w:sz w:val="28"/>
          <w:szCs w:val="28"/>
        </w:rPr>
      </w:pPr>
      <w:r>
        <w:rPr>
          <w:b/>
          <w:sz w:val="28"/>
          <w:szCs w:val="28"/>
        </w:rPr>
        <w:t>4.1决策树实验</w:t>
      </w:r>
    </w:p>
    <w:p>
      <w:pPr>
        <w:spacing w:before="120" w:after="120" w:line="300" w:lineRule="auto"/>
        <w:ind w:firstLine="420" w:firstLineChars="200"/>
        <w:jc w:val="center"/>
      </w:pPr>
      <w:r>
        <w:drawing>
          <wp:inline distT="0" distB="0" distL="114300" distR="114300">
            <wp:extent cx="5468620" cy="1066800"/>
            <wp:effectExtent l="0" t="0" r="17780" b="0"/>
            <wp:docPr id="3074" name="Picture 2" descr="https://img-blog.csdn.net/20170728151116050?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img-blog.csdn.net/20170728151116050?watermark/2/text/aHR0cDovL2Jsb2cuY3Nkbi5uZXQvYzQwNjQ5NTc2Mg==/font/5a6L5L2T/fontsize/400/fill/I0JBQkFCMA==/dissolve/70/gravity/SouthEa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468620" cy="1066800"/>
                    </a:xfrm>
                    <a:prstGeom prst="rect">
                      <a:avLst/>
                    </a:prstGeom>
                    <a:noFill/>
                  </pic:spPr>
                </pic:pic>
              </a:graphicData>
            </a:graphic>
          </wp:inline>
        </w:drawing>
      </w:r>
    </w:p>
    <w:p>
      <w:pPr>
        <w:spacing w:before="120" w:after="120" w:line="300" w:lineRule="auto"/>
        <w:rPr>
          <w:rFonts w:hint="eastAsia"/>
          <w:sz w:val="24"/>
        </w:rPr>
      </w:pPr>
      <w:r>
        <w:rPr>
          <w:rFonts w:hint="eastAsia"/>
          <w:sz w:val="24"/>
        </w:rPr>
        <w:t>4.1.1</w:t>
      </w:r>
      <w:r>
        <w:rPr>
          <w:sz w:val="24"/>
        </w:rPr>
        <w:t>对sklearn.tree.DecisionTreeClassifier函数进行参数解读</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spacing w:before="120" w:after="120" w:line="300" w:lineRule="auto"/>
              <w:rPr>
                <w:rFonts w:cs="MS Mincho" w:asciiTheme="minorEastAsia" w:hAnsiTheme="minorEastAsia"/>
                <w:color w:val="1D1F22"/>
                <w:kern w:val="0"/>
                <w:sz w:val="22"/>
                <w:szCs w:val="22"/>
                <w:shd w:val="clear" w:color="auto" w:fill="FFFFFF"/>
              </w:rPr>
            </w:pPr>
            <w:r>
              <w:rPr>
                <w:sz w:val="24"/>
              </w:rPr>
              <w:t>（1）criterion：</w:t>
            </w:r>
            <w:r>
              <w:rPr>
                <w:rFonts w:cs="MS Mincho" w:asciiTheme="minorEastAsia" w:hAnsiTheme="minorEastAsia"/>
                <w:color w:val="1D1F22"/>
                <w:kern w:val="0"/>
                <w:sz w:val="24"/>
                <w:shd w:val="clear" w:color="auto" w:fill="FFFFFF"/>
              </w:rPr>
              <w:t>特征选择，可选参数，默认是gini，可以设置为entropy。ID3使用的是entropy，CART使用的则是gini。</w:t>
            </w:r>
          </w:p>
          <w:p>
            <w:pPr>
              <w:spacing w:before="120" w:after="120" w:line="300" w:lineRule="auto"/>
              <w:rPr>
                <w:rFonts w:cs="MS Mincho" w:asciiTheme="minorEastAsia" w:hAnsiTheme="minorEastAsia"/>
                <w:color w:val="1D1F22"/>
                <w:kern w:val="0"/>
                <w:sz w:val="22"/>
                <w:szCs w:val="22"/>
                <w:shd w:val="clear" w:color="auto" w:fill="FFFFFF"/>
              </w:rPr>
            </w:pPr>
            <w:r>
              <w:rPr>
                <w:sz w:val="24"/>
              </w:rPr>
              <w:t>（2）max_features：</w:t>
            </w:r>
            <w:r>
              <w:rPr>
                <w:rFonts w:cs="MS Mincho" w:asciiTheme="minorEastAsia" w:hAnsiTheme="minorEastAsia"/>
                <w:color w:val="1D1F22"/>
                <w:kern w:val="0"/>
                <w:sz w:val="24"/>
                <w:shd w:val="clear" w:color="auto" w:fill="FFFFFF"/>
              </w:rPr>
              <w:t>划分时考虑的最大特征数，可选参数，默认是None。</w:t>
            </w:r>
          </w:p>
          <w:p>
            <w:pPr>
              <w:spacing w:before="120" w:after="120" w:line="300" w:lineRule="auto"/>
              <w:rPr>
                <w:rFonts w:cs="MS Mincho" w:asciiTheme="minorEastAsia" w:hAnsiTheme="minorEastAsia"/>
                <w:color w:val="1D1F22"/>
                <w:kern w:val="0"/>
                <w:sz w:val="24"/>
                <w:shd w:val="clear" w:color="auto" w:fill="FFFFFF"/>
              </w:rPr>
            </w:pPr>
            <w:r>
              <w:rPr>
                <w:sz w:val="24"/>
              </w:rPr>
              <w:t>（3）max_depth：</w:t>
            </w:r>
            <w:r>
              <w:rPr>
                <w:rFonts w:cs="MS Mincho" w:asciiTheme="minorEastAsia" w:hAnsiTheme="minorEastAsia"/>
                <w:color w:val="1D1F22"/>
                <w:kern w:val="0"/>
                <w:sz w:val="24"/>
                <w:shd w:val="clear" w:color="auto" w:fill="FFFFFF"/>
              </w:rPr>
              <w:t>决策树最大深，可选参数，默认是None。数据少或者特征少的时候可以不管这个值。如果模型样本量多，特征也多的情况下，推荐限制这个最大深度，具体的取值取决于数据的分布。常用的可以取值10-100之间。</w:t>
            </w:r>
          </w:p>
          <w:p>
            <w:pPr>
              <w:spacing w:before="120" w:after="120" w:line="300" w:lineRule="auto"/>
              <w:rPr>
                <w:rFonts w:cs="MS Mincho" w:asciiTheme="minorEastAsia" w:hAnsiTheme="minorEastAsia"/>
                <w:color w:val="1D1F22"/>
                <w:kern w:val="0"/>
                <w:sz w:val="24"/>
                <w:shd w:val="clear" w:color="auto" w:fill="FFFFFF"/>
              </w:rPr>
            </w:pPr>
            <w:r>
              <w:rPr>
                <w:sz w:val="24"/>
              </w:rPr>
              <w:t>（4）max_leaf_nodes：</w:t>
            </w:r>
            <w:r>
              <w:rPr>
                <w:rFonts w:cs="MS Mincho" w:asciiTheme="minorEastAsia" w:hAnsiTheme="minorEastAsia"/>
                <w:color w:val="1D1F22"/>
                <w:kern w:val="0"/>
                <w:sz w:val="22"/>
                <w:szCs w:val="22"/>
                <w:shd w:val="clear" w:color="auto" w:fill="FFFFFF"/>
              </w:rPr>
              <w:t>最</w:t>
            </w:r>
            <w:r>
              <w:rPr>
                <w:rFonts w:cs="MS Mincho" w:asciiTheme="minorEastAsia" w:hAnsiTheme="minorEastAsia"/>
                <w:color w:val="1D1F22"/>
                <w:kern w:val="0"/>
                <w:sz w:val="24"/>
                <w:shd w:val="clear" w:color="auto" w:fill="FFFFFF"/>
              </w:rPr>
              <w:t>大叶子节点数，可选参数，默认是None。通过限制最大叶子节点数，可以防止过拟合。如果特征不多，可以不考虑这个值，但是如果特征非常多的话，可以加以限制，具体的值可以通过交叉验证得到。</w:t>
            </w:r>
          </w:p>
          <w:p>
            <w:pPr>
              <w:spacing w:before="120" w:after="120" w:line="300" w:lineRule="auto"/>
              <w:rPr>
                <w:rFonts w:cs="MS Mincho" w:asciiTheme="minorEastAsia" w:hAnsiTheme="minorEastAsia"/>
                <w:color w:val="1D1F22"/>
                <w:kern w:val="0"/>
                <w:sz w:val="24"/>
                <w:shd w:val="clear" w:color="auto" w:fill="FFFFFF"/>
              </w:rPr>
            </w:pPr>
            <w:r>
              <w:rPr>
                <w:sz w:val="24"/>
              </w:rPr>
              <w:t>（5）min_samples_split：</w:t>
            </w:r>
            <w:r>
              <w:rPr>
                <w:rFonts w:cs="MS Mincho" w:asciiTheme="minorEastAsia" w:hAnsiTheme="minorEastAsia"/>
                <w:color w:val="1D1F22"/>
                <w:kern w:val="0"/>
                <w:sz w:val="22"/>
                <w:szCs w:val="22"/>
                <w:shd w:val="clear" w:color="auto" w:fill="FFFFFF"/>
              </w:rPr>
              <w:t>内</w:t>
            </w:r>
            <w:r>
              <w:rPr>
                <w:rFonts w:cs="MS Mincho" w:asciiTheme="minorEastAsia" w:hAnsiTheme="minorEastAsia"/>
                <w:color w:val="1D1F22"/>
                <w:kern w:val="0"/>
                <w:sz w:val="24"/>
                <w:shd w:val="clear" w:color="auto" w:fill="FFFFFF"/>
              </w:rPr>
              <w:t>部节点再划分所需最小样本数，可选参数，默认是2。这个值限制了子树继续划分的条件。如果样本量不大，不需要管这个值。如果样本量数量级非常大，则推荐增大这个值。</w:t>
            </w:r>
          </w:p>
        </w:tc>
      </w:tr>
    </w:tbl>
    <w:p>
      <w:pPr>
        <w:spacing w:before="120" w:after="120" w:line="300" w:lineRule="auto"/>
        <w:rPr>
          <w:rFonts w:hint="eastAsia" w:cs="MS Mincho" w:asciiTheme="minorEastAsia" w:hAnsiTheme="minorEastAsia"/>
          <w:color w:val="1D1F22"/>
          <w:kern w:val="0"/>
          <w:sz w:val="24"/>
          <w:shd w:val="clear" w:color="auto" w:fill="FFFFFF"/>
        </w:rPr>
      </w:pPr>
    </w:p>
    <w:p>
      <w:pPr>
        <w:spacing w:before="120" w:after="120" w:line="300" w:lineRule="auto"/>
        <w:rPr>
          <w:sz w:val="24"/>
        </w:rPr>
      </w:pPr>
      <w:r>
        <w:rPr>
          <w:rFonts w:hint="eastAsia"/>
          <w:sz w:val="24"/>
        </w:rPr>
        <w:t>4.1.2</w:t>
      </w:r>
      <w:r>
        <w:rPr>
          <w:sz w:val="24"/>
        </w:rPr>
        <w:t>经过实验，最终选择如下的参数的实验结果较好</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120" w:after="120" w:line="300" w:lineRule="auto"/>
              <w:rPr>
                <w:sz w:val="24"/>
              </w:rPr>
            </w:pPr>
            <w:r>
              <w:rPr>
                <w:color w:val="00B0F0"/>
                <w:sz w:val="24"/>
              </w:rPr>
              <w:t>Clf=tree.DecisionTreeClassifier(max_depth=45,max_features=45,min_samples_split=30,max_leaf_nodes=45)</w:t>
            </w:r>
          </w:p>
        </w:tc>
      </w:tr>
    </w:tbl>
    <w:p>
      <w:pPr>
        <w:spacing w:before="120" w:after="120" w:line="300" w:lineRule="auto"/>
        <w:rPr>
          <w:sz w:val="24"/>
        </w:rPr>
      </w:pPr>
      <w:r>
        <w:rPr>
          <w:sz w:val="24"/>
        </w:rPr>
        <w:t>4.1.3结果</w:t>
      </w:r>
    </w:p>
    <w:p>
      <w:pPr>
        <w:spacing w:before="120" w:after="120" w:line="300" w:lineRule="auto"/>
        <w:rPr>
          <w:sz w:val="24"/>
        </w:rPr>
      </w:pPr>
      <w:r>
        <w:rPr>
          <w:sz w:val="24"/>
        </w:rPr>
        <w:t>把结果上传到lincode上，结果如下，</w:t>
      </w:r>
    </w:p>
    <w:p>
      <w:pPr>
        <w:spacing w:before="120" w:after="120" w:line="300" w:lineRule="auto"/>
        <w:jc w:val="center"/>
      </w:pPr>
      <w:r>
        <w:drawing>
          <wp:inline distT="0" distB="0" distL="114300" distR="114300">
            <wp:extent cx="2330450" cy="607695"/>
            <wp:effectExtent l="0" t="0" r="6350" b="1905"/>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85"/>
                    <a:stretch>
                      <a:fillRect/>
                    </a:stretch>
                  </pic:blipFill>
                  <pic:spPr>
                    <a:xfrm>
                      <a:off x="0" y="0"/>
                      <a:ext cx="2512231" cy="655565"/>
                    </a:xfrm>
                    <a:prstGeom prst="rect">
                      <a:avLst/>
                    </a:prstGeom>
                    <a:noFill/>
                    <a:ln w="9525">
                      <a:noFill/>
                    </a:ln>
                  </pic:spPr>
                </pic:pic>
              </a:graphicData>
            </a:graphic>
          </wp:inline>
        </w:drawing>
      </w:r>
    </w:p>
    <w:p>
      <w:pPr>
        <w:spacing w:before="120" w:after="120" w:line="300" w:lineRule="auto"/>
        <w:rPr>
          <w:sz w:val="24"/>
        </w:rPr>
      </w:pPr>
      <w:r>
        <w:rPr>
          <w:sz w:val="24"/>
        </w:rPr>
        <w:t>其中NN代表测试数据集中的商品数量，log使用自然对数，</w:t>
      </w:r>
      <m:oMath>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ij</m:t>
            </m:r>
            <m:ctrlPr>
              <w:rPr>
                <w:rFonts w:ascii="Cambria Math" w:hAnsi="Cambria Math"/>
                <w:i/>
                <w:sz w:val="24"/>
              </w:rPr>
            </m:ctrlPr>
          </m:sub>
        </m:sSub>
      </m:oMath>
      <w:r>
        <w:rPr>
          <w:sz w:val="24"/>
        </w:rPr>
        <w:t>表示商品i是否属于j，如果是则</w:t>
      </w:r>
      <m:oMath>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ij</m:t>
            </m:r>
            <m:ctrlPr>
              <w:rPr>
                <w:rFonts w:ascii="Cambria Math" w:hAnsi="Cambria Math"/>
                <w:i/>
                <w:sz w:val="24"/>
              </w:rPr>
            </m:ctrlPr>
          </m:sub>
        </m:sSub>
      </m:oMath>
      <w:r>
        <w:rPr>
          <w:sz w:val="24"/>
        </w:rPr>
        <w:t>=1，否则为0。</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ij</m:t>
            </m:r>
            <m:ctrlPr>
              <w:rPr>
                <w:rFonts w:ascii="Cambria Math" w:hAnsi="Cambria Math"/>
                <w:i/>
                <w:sz w:val="24"/>
              </w:rPr>
            </m:ctrlPr>
          </m:sub>
        </m:sSub>
      </m:oMath>
      <w:r>
        <w:rPr>
          <w:sz w:val="24"/>
        </w:rPr>
        <w:t>​​代表你预测商品i属</w:t>
      </w:r>
      <w:r>
        <w:rPr>
          <w:rFonts w:hint="eastAsia"/>
          <w:sz w:val="24"/>
        </w:rPr>
        <w:t>于</w:t>
      </w:r>
      <w:r>
        <w:rPr>
          <w:sz w:val="24"/>
        </w:rPr>
        <w:t>class​j​​的概率。</w:t>
      </w:r>
    </w:p>
    <w:p>
      <w:pPr>
        <w:spacing w:before="120" w:after="120" w:line="300" w:lineRule="auto"/>
        <w:jc w:val="center"/>
        <w:rPr>
          <w:sz w:val="24"/>
        </w:rPr>
      </w:pPr>
      <w:r>
        <w:drawing>
          <wp:inline distT="0" distB="0" distL="114300" distR="114300">
            <wp:extent cx="2759710" cy="299085"/>
            <wp:effectExtent l="0" t="0" r="8890" b="571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86"/>
                    <a:srcRect t="23796" r="-821" b="29889"/>
                    <a:stretch>
                      <a:fillRect/>
                    </a:stretch>
                  </pic:blipFill>
                  <pic:spPr>
                    <a:xfrm>
                      <a:off x="0" y="0"/>
                      <a:ext cx="2951135" cy="319783"/>
                    </a:xfrm>
                    <a:prstGeom prst="rect">
                      <a:avLst/>
                    </a:prstGeom>
                    <a:noFill/>
                    <a:ln>
                      <a:noFill/>
                    </a:ln>
                  </pic:spPr>
                </pic:pic>
              </a:graphicData>
            </a:graphic>
          </wp:inline>
        </w:drawing>
      </w:r>
    </w:p>
    <w:p>
      <w:pPr>
        <w:spacing w:before="120" w:after="120" w:line="300" w:lineRule="auto"/>
        <w:rPr>
          <w:rFonts w:cs="MS Mincho" w:asciiTheme="minorEastAsia" w:hAnsiTheme="minorEastAsia"/>
          <w:color w:val="1D1F22"/>
          <w:kern w:val="0"/>
          <w:sz w:val="24"/>
          <w:shd w:val="clear" w:color="auto" w:fill="FFFFFF"/>
        </w:rPr>
      </w:pPr>
      <w:r>
        <w:rPr>
          <w:rFonts w:hint="eastAsia" w:cs="MS Mincho" w:asciiTheme="minorEastAsia" w:hAnsiTheme="minorEastAsia"/>
          <w:color w:val="1D1F22"/>
          <w:kern w:val="0"/>
          <w:sz w:val="24"/>
          <w:shd w:val="clear" w:color="auto" w:fill="FFFFFF"/>
        </w:rPr>
        <w:t>loss越小说明测试结果越好，kaggle上最高成绩是0</w:t>
      </w:r>
      <w:r>
        <w:rPr>
          <w:rFonts w:cs="MS Mincho" w:asciiTheme="minorEastAsia" w:hAnsiTheme="minorEastAsia"/>
          <w:color w:val="1D1F22"/>
          <w:kern w:val="0"/>
          <w:sz w:val="24"/>
          <w:shd w:val="clear" w:color="auto" w:fill="FFFFFF"/>
        </w:rPr>
        <w:t>.</w:t>
      </w:r>
      <w:r>
        <w:rPr>
          <w:rFonts w:hint="eastAsia" w:cs="MS Mincho" w:asciiTheme="minorEastAsia" w:hAnsiTheme="minorEastAsia"/>
          <w:color w:val="1D1F22"/>
          <w:kern w:val="0"/>
          <w:sz w:val="24"/>
          <w:shd w:val="clear" w:color="auto" w:fill="FFFFFF"/>
        </w:rPr>
        <w:t>38左右，决策树做的效果并不是很好，因为这几个参数都很难找到最佳的，所以接下来使用随机森林。</w:t>
      </w:r>
    </w:p>
    <w:p>
      <w:pPr>
        <w:spacing w:before="120" w:after="120" w:line="300" w:lineRule="auto"/>
        <w:outlineLvl w:val="0"/>
        <w:rPr>
          <w:b/>
          <w:sz w:val="28"/>
          <w:szCs w:val="28"/>
        </w:rPr>
      </w:pPr>
      <w:r>
        <w:rPr>
          <w:rFonts w:hint="eastAsia"/>
          <w:b/>
          <w:sz w:val="28"/>
          <w:szCs w:val="28"/>
        </w:rPr>
        <w:t>4.2 随机森林实验</w:t>
      </w:r>
    </w:p>
    <w:p>
      <w:pPr>
        <w:spacing w:before="120" w:after="120" w:line="300" w:lineRule="auto"/>
        <w:rPr>
          <w:sz w:val="24"/>
        </w:rPr>
      </w:pPr>
      <w:r>
        <w:rPr>
          <w:rFonts w:hint="eastAsia"/>
          <w:sz w:val="24"/>
        </w:rPr>
        <w:t>4.2.1对</w:t>
      </w:r>
      <w:r>
        <w:rPr>
          <w:sz w:val="24"/>
        </w:rPr>
        <w:t>RandomForestClassifier</w:t>
      </w:r>
      <w:r>
        <w:rPr>
          <w:rFonts w:hint="eastAsia"/>
          <w:sz w:val="24"/>
        </w:rPr>
        <w:t>参数进行解读</w:t>
      </w:r>
    </w:p>
    <w:p>
      <w:pPr>
        <w:widowControl/>
        <w:jc w:val="left"/>
        <w:rPr>
          <w:sz w:val="24"/>
        </w:rPr>
      </w:pPr>
      <w:r>
        <w:rPr>
          <w:sz w:val="24"/>
        </w:rPr>
        <w:t>n_estimators :森林里（决策）树的数目。</w:t>
      </w:r>
    </w:p>
    <w:p>
      <w:pPr>
        <w:widowControl/>
        <w:jc w:val="left"/>
        <w:rPr>
          <w:sz w:val="24"/>
        </w:rPr>
      </w:pPr>
      <w:r>
        <w:rPr>
          <w:sz w:val="24"/>
        </w:rPr>
        <w:t>criterion : 衡量分裂质量的性能（函数）。 受支持的标准是基尼不纯度的"gini",和信息</w:t>
      </w:r>
      <w:r>
        <w:rPr>
          <w:rFonts w:hint="eastAsia"/>
          <w:sz w:val="24"/>
        </w:rPr>
        <w:t>增益</w:t>
      </w:r>
      <w:r>
        <w:rPr>
          <w:sz w:val="24"/>
        </w:rPr>
        <w:t>的"entropy"（熵）。可选择(默认值为“gini”)。</w:t>
      </w:r>
    </w:p>
    <w:p>
      <w:pPr>
        <w:widowControl/>
        <w:jc w:val="left"/>
        <w:rPr>
          <w:sz w:val="24"/>
        </w:rPr>
      </w:pPr>
      <w:r>
        <w:rPr>
          <w:sz w:val="24"/>
        </w:rPr>
        <w:t>n_estimators:用于拟合和预测的并行运行的工作（作业）数量。如果值为-1，那么工作数量被设置为核的数量。</w:t>
      </w:r>
    </w:p>
    <w:p>
      <w:pPr>
        <w:widowControl/>
        <w:jc w:val="left"/>
        <w:rPr>
          <w:rFonts w:hint="eastAsia"/>
          <w:sz w:val="24"/>
        </w:rPr>
      </w:pPr>
      <w:r>
        <w:rPr>
          <w:rFonts w:hint="eastAsia"/>
          <w:sz w:val="24"/>
        </w:rPr>
        <w:t>其他的与决策树的类似</w:t>
      </w:r>
    </w:p>
    <w:p>
      <w:pPr>
        <w:widowControl/>
        <w:jc w:val="left"/>
        <w:rPr>
          <w:sz w:val="24"/>
        </w:rPr>
      </w:pPr>
    </w:p>
    <w:p>
      <w:pPr>
        <w:spacing w:before="120" w:after="120" w:line="300" w:lineRule="auto"/>
        <w:outlineLvl w:val="0"/>
        <w:rPr>
          <w:sz w:val="24"/>
        </w:rPr>
      </w:pPr>
      <w:r>
        <w:rPr>
          <w:rFonts w:hint="eastAsia"/>
          <w:sz w:val="24"/>
        </w:rPr>
        <w:t>4.2.2 经过实验，当</w:t>
      </w:r>
      <w:r>
        <w:rPr>
          <w:sz w:val="24"/>
        </w:rPr>
        <w:t>n_estimators</w:t>
      </w:r>
      <w:r>
        <w:rPr>
          <w:rFonts w:hint="eastAsia"/>
          <w:sz w:val="24"/>
        </w:rPr>
        <w:t>=300时，效果最好</w:t>
      </w:r>
    </w:p>
    <w:tbl>
      <w:tblPr>
        <w:tblStyle w:val="15"/>
        <w:tblW w:w="8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0" w:hRule="atLeast"/>
        </w:trPr>
        <w:tc>
          <w:tcPr>
            <w:tcW w:w="8647" w:type="dxa"/>
          </w:tcPr>
          <w:p>
            <w:pPr>
              <w:widowControl/>
              <w:jc w:val="left"/>
              <w:rPr>
                <w:sz w:val="24"/>
              </w:rPr>
            </w:pPr>
            <w:r>
              <w:rPr>
                <w:sz w:val="24"/>
              </w:rPr>
              <w:t xml:space="preserve">clf = </w:t>
            </w:r>
            <w:r>
              <w:rPr>
                <w:rFonts w:hint="eastAsia"/>
                <w:sz w:val="24"/>
              </w:rPr>
              <w:t>Ran</w:t>
            </w:r>
            <w:r>
              <w:rPr>
                <w:sz w:val="24"/>
              </w:rPr>
              <w:t>domForestClassifier(n_estimators=300, n_jobs=-1)</w:t>
            </w:r>
          </w:p>
        </w:tc>
      </w:tr>
    </w:tbl>
    <w:p>
      <w:pPr>
        <w:spacing w:before="120" w:after="120" w:line="300" w:lineRule="auto"/>
        <w:rPr>
          <w:rFonts w:hint="default"/>
          <w:sz w:val="24"/>
        </w:rPr>
      </w:pPr>
      <w:r>
        <w:rPr>
          <w:rFonts w:hint="default"/>
          <w:sz w:val="24"/>
        </w:rPr>
        <w:t>4.2.3 预测概率如下</w:t>
      </w:r>
    </w:p>
    <w:p>
      <w:pPr>
        <w:spacing w:before="120" w:after="120" w:line="300" w:lineRule="auto"/>
        <w:rPr>
          <w:rFonts w:hint="eastAsia"/>
          <w:sz w:val="24"/>
        </w:rPr>
      </w:pPr>
      <w:r>
        <w:drawing>
          <wp:inline distT="0" distB="0" distL="114300" distR="114300">
            <wp:extent cx="5269230" cy="1778000"/>
            <wp:effectExtent l="0" t="0" r="139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7"/>
                    <a:stretch>
                      <a:fillRect/>
                    </a:stretch>
                  </pic:blipFill>
                  <pic:spPr>
                    <a:xfrm>
                      <a:off x="0" y="0"/>
                      <a:ext cx="5269230" cy="1778000"/>
                    </a:xfrm>
                    <a:prstGeom prst="rect">
                      <a:avLst/>
                    </a:prstGeom>
                    <a:noFill/>
                    <a:ln w="9525">
                      <a:noFill/>
                    </a:ln>
                  </pic:spPr>
                </pic:pic>
              </a:graphicData>
            </a:graphic>
          </wp:inline>
        </w:drawing>
      </w:r>
    </w:p>
    <w:p>
      <w:pPr>
        <w:spacing w:before="120" w:after="120" w:line="300" w:lineRule="auto"/>
        <w:rPr>
          <w:sz w:val="24"/>
        </w:rPr>
      </w:pPr>
      <w:r>
        <w:rPr>
          <w:rFonts w:hint="eastAsia"/>
          <w:sz w:val="24"/>
        </w:rPr>
        <w:t>4.2.</w:t>
      </w:r>
      <w:r>
        <w:rPr>
          <w:rFonts w:hint="default"/>
          <w:sz w:val="24"/>
        </w:rPr>
        <w:t>4</w:t>
      </w:r>
      <w:r>
        <w:rPr>
          <w:rFonts w:hint="eastAsia"/>
          <w:sz w:val="24"/>
        </w:rPr>
        <w:t xml:space="preserve"> lintcode上的结果如下</w:t>
      </w:r>
    </w:p>
    <w:p>
      <w:pPr>
        <w:widowControl/>
        <w:jc w:val="center"/>
        <w:rPr>
          <w:rFonts w:hint="eastAsia"/>
          <w:sz w:val="24"/>
        </w:rPr>
      </w:pPr>
      <w:r>
        <w:rPr>
          <w:sz w:val="24"/>
        </w:rPr>
        <w:drawing>
          <wp:inline distT="0" distB="0" distL="0" distR="0">
            <wp:extent cx="2460625" cy="315595"/>
            <wp:effectExtent l="0" t="0" r="317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8"/>
                    <a:srcRect t="18697" r="1943" b="28186"/>
                    <a:stretch>
                      <a:fillRect/>
                    </a:stretch>
                  </pic:blipFill>
                  <pic:spPr>
                    <a:xfrm>
                      <a:off x="0" y="0"/>
                      <a:ext cx="2567914" cy="329311"/>
                    </a:xfrm>
                    <a:prstGeom prst="rect">
                      <a:avLst/>
                    </a:prstGeom>
                    <a:ln>
                      <a:noFill/>
                    </a:ln>
                  </pic:spPr>
                </pic:pic>
              </a:graphicData>
            </a:graphic>
          </wp:inline>
        </w:drawing>
      </w: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jc w:val="center"/>
        <w:rPr>
          <w:rFonts w:hint="eastAsia"/>
          <w:sz w:val="24"/>
        </w:rPr>
      </w:pPr>
    </w:p>
    <w:p>
      <w:pPr>
        <w:widowControl/>
        <w:rPr>
          <w:rFonts w:hint="eastAsia"/>
          <w:sz w:val="24"/>
        </w:rPr>
      </w:pPr>
    </w:p>
    <w:p>
      <w:pPr>
        <w:widowControl/>
        <w:rPr>
          <w:rFonts w:hint="eastAsia"/>
          <w:sz w:val="24"/>
        </w:rPr>
      </w:pPr>
    </w:p>
    <w:p>
      <w:pPr>
        <w:widowControl/>
        <w:rPr>
          <w:rFonts w:hint="eastAsia"/>
          <w:sz w:val="24"/>
        </w:rPr>
      </w:pPr>
    </w:p>
    <w:p>
      <w:pPr>
        <w:widowControl/>
        <w:rPr>
          <w:rFonts w:hint="eastAsia"/>
          <w:sz w:val="24"/>
        </w:rPr>
      </w:pPr>
    </w:p>
    <w:p>
      <w:pPr>
        <w:widowControl/>
        <w:rPr>
          <w:rFonts w:hint="eastAsia"/>
          <w:sz w:val="24"/>
        </w:rPr>
      </w:pPr>
    </w:p>
    <w:p>
      <w:pPr>
        <w:widowControl/>
        <w:rPr>
          <w:rFonts w:hint="eastAsia"/>
          <w:sz w:val="24"/>
        </w:rPr>
      </w:pPr>
    </w:p>
    <w:p>
      <w:pPr>
        <w:widowControl/>
        <w:rPr>
          <w:rFonts w:hint="eastAsia"/>
          <w:sz w:val="24"/>
        </w:rPr>
      </w:pPr>
    </w:p>
    <w:p>
      <w:pPr>
        <w:widowControl/>
        <w:rPr>
          <w:rFonts w:hint="eastAsia"/>
          <w:sz w:val="24"/>
        </w:rPr>
      </w:pPr>
    </w:p>
    <w:p>
      <w:pPr>
        <w:jc w:val="center"/>
        <w:rPr>
          <w:rFonts w:hint="eastAsia" w:ascii="黑体-简" w:hAnsi="黑体-简" w:eastAsia="黑体-简" w:cs="黑体-简"/>
          <w:b/>
          <w:sz w:val="32"/>
          <w:szCs w:val="32"/>
        </w:rPr>
      </w:pPr>
      <w:r>
        <w:rPr>
          <w:rFonts w:hint="eastAsia" w:ascii="黑体-简" w:hAnsi="黑体-简" w:eastAsia="黑体-简" w:cs="黑体-简"/>
          <w:b/>
          <w:sz w:val="32"/>
          <w:szCs w:val="32"/>
        </w:rPr>
        <w:t>方法三：BP神经网络</w:t>
      </w:r>
    </w:p>
    <w:p>
      <w:pPr>
        <w:rPr>
          <w:sz w:val="30"/>
          <w:szCs w:val="30"/>
        </w:rPr>
      </w:pPr>
      <w:r>
        <w:rPr>
          <w:sz w:val="30"/>
          <w:szCs w:val="30"/>
        </w:rPr>
        <w:t>1.概述</w:t>
      </w:r>
    </w:p>
    <w:p>
      <w:pPr>
        <w:spacing w:line="300" w:lineRule="auto"/>
        <w:ind w:firstLine="420"/>
        <w:rPr>
          <w:sz w:val="24"/>
        </w:rPr>
      </w:pPr>
      <w:r>
        <w:rPr>
          <w:rFonts w:hint="eastAsia"/>
          <w:sz w:val="24"/>
        </w:rPr>
        <w:t>神经网络是由具有适应性的简单单元组成广泛互连的网络，它的组织能够模拟生物神经系统对真实世界物体所做出的交互反应。神经网络中最基本的成分是神经元模型，也就是上述定义上的“简单单元”。在生物神经网络当中，每个神经元都与其他神经元相连，当它“兴奋时”，就会向相连的神经元发送化学物质，从而改变这些神经元内的电位，而如果一个电位超过了阈值，就会使它被激活，即“兴奋”，像其它神经元发送化学物质。</w:t>
      </w:r>
    </w:p>
    <w:p>
      <w:pPr>
        <w:spacing w:line="300" w:lineRule="auto"/>
        <w:ind w:firstLine="420"/>
        <w:rPr>
          <w:sz w:val="24"/>
        </w:rPr>
      </w:pPr>
      <w:r>
        <w:rPr>
          <w:rFonts w:hint="eastAsia"/>
          <w:sz w:val="24"/>
        </w:rPr>
        <w:t>将BP神经网络抽象简化成如下图（a）模型，第一层是输入层，第二层是隐含层，第三层是输出层，在这个模型当中，神经元接受n个其他神经元传过来的输入信号，输入信号经过带权重的连接传递，还要通过激活函数处理以产生神经元的输出。</w:t>
      </w:r>
    </w:p>
    <w:p>
      <w:pPr>
        <w:spacing w:line="300" w:lineRule="auto"/>
        <w:ind w:firstLine="420"/>
        <w:rPr>
          <w:sz w:val="24"/>
        </w:rPr>
      </w:pPr>
    </w:p>
    <w:p>
      <w:pPr>
        <w:spacing w:line="300" w:lineRule="auto"/>
        <w:jc w:val="center"/>
      </w:pPr>
      <w:r>
        <w:drawing>
          <wp:inline distT="0" distB="0" distL="114300" distR="114300">
            <wp:extent cx="1527175" cy="1442085"/>
            <wp:effectExtent l="0" t="0" r="2222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9"/>
                    <a:stretch>
                      <a:fillRect/>
                    </a:stretch>
                  </pic:blipFill>
                  <pic:spPr>
                    <a:xfrm>
                      <a:off x="0" y="0"/>
                      <a:ext cx="1551334" cy="1464734"/>
                    </a:xfrm>
                    <a:prstGeom prst="rect">
                      <a:avLst/>
                    </a:prstGeom>
                    <a:noFill/>
                    <a:ln w="9525">
                      <a:noFill/>
                    </a:ln>
                  </pic:spPr>
                </pic:pic>
              </a:graphicData>
            </a:graphic>
          </wp:inline>
        </w:drawing>
      </w:r>
    </w:p>
    <w:p>
      <w:pPr>
        <w:spacing w:line="300" w:lineRule="auto"/>
        <w:jc w:val="center"/>
      </w:pPr>
      <w:r>
        <w:rPr>
          <w:rFonts w:hint="eastAsia"/>
        </w:rPr>
        <w:t>（a）</w:t>
      </w:r>
    </w:p>
    <w:p>
      <w:pPr>
        <w:spacing w:line="300" w:lineRule="auto"/>
        <w:ind w:firstLine="480" w:firstLineChars="200"/>
      </w:pPr>
      <w:r>
        <w:rPr>
          <w:rFonts w:hint="eastAsia"/>
          <w:sz w:val="24"/>
        </w:rPr>
        <w:t>激活函数是理想中的阶跃函数，将输入值映射为“0”或“1”，但由于阶跃函数不连续不光滑的性质，所有用sigmoid函数代替激活函数，模型如下图（b）：</w:t>
      </w:r>
    </w:p>
    <w:p>
      <w:pPr>
        <w:spacing w:line="300" w:lineRule="auto"/>
        <w:jc w:val="center"/>
      </w:pPr>
      <w:r>
        <w:drawing>
          <wp:inline distT="0" distB="0" distL="114300" distR="114300">
            <wp:extent cx="2243455" cy="1981200"/>
            <wp:effectExtent l="0" t="0" r="171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0"/>
                    <a:stretch>
                      <a:fillRect/>
                    </a:stretch>
                  </pic:blipFill>
                  <pic:spPr>
                    <a:xfrm>
                      <a:off x="0" y="0"/>
                      <a:ext cx="2243455" cy="1981200"/>
                    </a:xfrm>
                    <a:prstGeom prst="rect">
                      <a:avLst/>
                    </a:prstGeom>
                    <a:noFill/>
                    <a:ln w="9525">
                      <a:noFill/>
                    </a:ln>
                  </pic:spPr>
                </pic:pic>
              </a:graphicData>
            </a:graphic>
          </wp:inline>
        </w:drawing>
      </w:r>
    </w:p>
    <w:p>
      <w:pPr>
        <w:spacing w:line="300" w:lineRule="auto"/>
        <w:jc w:val="center"/>
      </w:pPr>
      <w:r>
        <w:rPr>
          <w:rFonts w:hint="eastAsia"/>
        </w:rPr>
        <w:t>(b)</w:t>
      </w:r>
    </w:p>
    <w:p>
      <w:pPr>
        <w:spacing w:line="300" w:lineRule="auto"/>
        <w:ind w:firstLine="420"/>
        <w:rPr>
          <w:rFonts w:asciiTheme="minorEastAsia" w:hAnsiTheme="minorEastAsia" w:cstheme="minorEastAsia"/>
          <w:color w:val="333333"/>
          <w:sz w:val="24"/>
          <w:shd w:val="clear" w:color="auto" w:fill="FFFFFF"/>
        </w:rPr>
      </w:pPr>
      <w:r>
        <w:rPr>
          <w:rFonts w:hint="eastAsia"/>
          <w:sz w:val="24"/>
        </w:rPr>
        <w:t>把许多神经元按一定层次连接起来，就构成了整个神经网络。</w:t>
      </w:r>
      <w:r>
        <w:rPr>
          <w:rFonts w:hint="eastAsia" w:asciiTheme="minorEastAsia" w:hAnsiTheme="minorEastAsia" w:cstheme="minorEastAsia"/>
          <w:color w:val="333333"/>
          <w:sz w:val="24"/>
          <w:shd w:val="clear" w:color="auto" w:fill="FFFFFF"/>
        </w:rPr>
        <w:t>BP神经网络的计算过程由正向计算过程和反向计算过程组成。正向传播过程，输入模式从输入层经隐单元层逐层处理，并转向输出层，每一层神经元的状态只影响下一层神经元的状态。如果在输出层不能得到期望的输出，则转入反向传播，将误差信号沿原来的连接通路返回，通过修改各神经元的权值，使得误差信号最小。</w:t>
      </w:r>
    </w:p>
    <w:p>
      <w:pPr>
        <w:numPr>
          <w:ilvl w:val="0"/>
          <w:numId w:val="7"/>
        </w:numPr>
        <w:rPr>
          <w:sz w:val="30"/>
          <w:szCs w:val="30"/>
        </w:rPr>
      </w:pPr>
      <w:r>
        <w:rPr>
          <w:sz w:val="30"/>
          <w:szCs w:val="30"/>
        </w:rPr>
        <w:t>实验过程</w:t>
      </w:r>
    </w:p>
    <w:p>
      <w:pPr>
        <w:rPr>
          <w:sz w:val="28"/>
          <w:szCs w:val="28"/>
        </w:rPr>
      </w:pPr>
      <w:r>
        <w:rPr>
          <w:sz w:val="28"/>
          <w:szCs w:val="28"/>
        </w:rPr>
        <w:t>2.1 原理图</w:t>
      </w:r>
    </w:p>
    <w:p>
      <w:pPr>
        <w:spacing w:line="300" w:lineRule="auto"/>
        <w:ind w:firstLine="420"/>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由于输入的是93维数据，要转换成9类的分布概率，这里就选取了93-&gt;128-&gt;64-&gt;32-&gt;16-&gt;9的神经网络，使用relu激活函数，最后一层用softmax将预测值转化为每个分类的概率。</w:t>
      </w:r>
    </w:p>
    <w:p>
      <w:pPr>
        <w:spacing w:line="300" w:lineRule="auto"/>
        <w:jc w:val="center"/>
      </w:pPr>
      <w:r>
        <w:drawing>
          <wp:inline distT="0" distB="0" distL="114300" distR="114300">
            <wp:extent cx="4663440" cy="2479040"/>
            <wp:effectExtent l="0" t="0" r="10160" b="10160"/>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
                    <pic:cNvPicPr>
                      <a:picLocks noChangeAspect="1"/>
                    </pic:cNvPicPr>
                  </pic:nvPicPr>
                  <pic:blipFill>
                    <a:blip r:embed="rId91"/>
                    <a:stretch>
                      <a:fillRect/>
                    </a:stretch>
                  </pic:blipFill>
                  <pic:spPr>
                    <a:xfrm>
                      <a:off x="0" y="0"/>
                      <a:ext cx="4663440" cy="2479040"/>
                    </a:xfrm>
                    <a:prstGeom prst="rect">
                      <a:avLst/>
                    </a:prstGeom>
                    <a:noFill/>
                    <a:ln w="9525">
                      <a:noFill/>
                    </a:ln>
                  </pic:spPr>
                </pic:pic>
              </a:graphicData>
            </a:graphic>
          </wp:inline>
        </w:drawing>
      </w:r>
    </w:p>
    <w:p>
      <w:pPr>
        <w:spacing w:line="300" w:lineRule="auto"/>
        <w:jc w:val="center"/>
      </w:pPr>
      <w:r>
        <w:t xml:space="preserve">图3 6层神经网络结构图 </w:t>
      </w:r>
    </w:p>
    <w:p>
      <w:pPr>
        <w:rPr>
          <w:sz w:val="28"/>
          <w:szCs w:val="28"/>
        </w:rPr>
      </w:pPr>
      <w:r>
        <w:rPr>
          <w:sz w:val="28"/>
          <w:szCs w:val="28"/>
        </w:rPr>
        <w:t>2.2 构建模型</w:t>
      </w:r>
    </w:p>
    <w:p>
      <w:pPr>
        <w:jc w:val="center"/>
      </w:pPr>
      <w:r>
        <w:drawing>
          <wp:inline distT="0" distB="0" distL="114300" distR="114300">
            <wp:extent cx="4963795" cy="1256665"/>
            <wp:effectExtent l="0" t="0" r="1460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2"/>
                    <a:stretch>
                      <a:fillRect/>
                    </a:stretch>
                  </pic:blipFill>
                  <pic:spPr>
                    <a:xfrm>
                      <a:off x="0" y="0"/>
                      <a:ext cx="5008572" cy="1267986"/>
                    </a:xfrm>
                    <a:prstGeom prst="rect">
                      <a:avLst/>
                    </a:prstGeom>
                    <a:noFill/>
                    <a:ln w="9525">
                      <a:noFill/>
                    </a:ln>
                  </pic:spPr>
                </pic:pic>
              </a:graphicData>
            </a:graphic>
          </wp:inline>
        </w:drawing>
      </w:r>
    </w:p>
    <w:p>
      <w:pPr>
        <w:spacing w:line="300" w:lineRule="auto"/>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loss采用公式为：</w:t>
      </w:r>
    </w:p>
    <w:p>
      <w:pPr>
        <w:spacing w:line="300" w:lineRule="auto"/>
        <w:rPr>
          <w:rFonts w:hint="eastAsia"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(log(clip(y_pred,epsilon,infinite)+1)-log(clip(y_true,epsilon,infinite)+1.))^2.mean(axis=-1)，这个就是加入了log对数，剔除不介于epsilon和infinite之间的预测值与实际值之后，然后取对数，作差，平方，累加求均值。</w:t>
      </w:r>
    </w:p>
    <w:p>
      <w:pPr>
        <w:spacing w:line="300" w:lineRule="auto"/>
        <w:rPr>
          <w:rFonts w:hint="eastAsia" w:asciiTheme="minorEastAsia" w:hAnsiTheme="minorEastAsia" w:cstheme="minorEastAsia"/>
          <w:color w:val="333333"/>
          <w:sz w:val="24"/>
          <w:shd w:val="clear" w:color="auto" w:fill="FFFFFF"/>
        </w:rPr>
      </w:pPr>
    </w:p>
    <w:p>
      <w:pPr>
        <w:spacing w:line="300" w:lineRule="auto"/>
        <w:rPr>
          <w:rFonts w:hint="eastAsia" w:asciiTheme="minorEastAsia" w:hAnsiTheme="minorEastAsia" w:cstheme="minorEastAsia"/>
          <w:color w:val="333333"/>
          <w:sz w:val="24"/>
          <w:shd w:val="clear" w:color="auto" w:fill="FFFFFF"/>
        </w:rPr>
      </w:pPr>
    </w:p>
    <w:p>
      <w:pPr>
        <w:spacing w:line="300" w:lineRule="auto"/>
        <w:rPr>
          <w:rFonts w:hint="eastAsia" w:asciiTheme="minorEastAsia" w:hAnsiTheme="minorEastAsia" w:cstheme="minorEastAsia"/>
          <w:color w:val="333333"/>
          <w:sz w:val="24"/>
          <w:shd w:val="clear" w:color="auto" w:fill="FFFFFF"/>
        </w:rPr>
      </w:pPr>
    </w:p>
    <w:p>
      <w:pPr>
        <w:spacing w:line="300" w:lineRule="auto"/>
        <w:rPr>
          <w:rFonts w:hint="eastAsia" w:asciiTheme="minorEastAsia" w:hAnsiTheme="minorEastAsia" w:cstheme="minorEastAsia"/>
          <w:color w:val="333333"/>
          <w:sz w:val="24"/>
          <w:shd w:val="clear" w:color="auto" w:fill="FFFFFF"/>
        </w:rPr>
      </w:pPr>
    </w:p>
    <w:p>
      <w:pPr>
        <w:rPr>
          <w:sz w:val="28"/>
          <w:szCs w:val="28"/>
        </w:rPr>
      </w:pPr>
      <w:r>
        <w:rPr>
          <w:sz w:val="28"/>
          <w:szCs w:val="28"/>
        </w:rPr>
        <w:t>2.3预测概率结果</w:t>
      </w:r>
    </w:p>
    <w:p>
      <w:r>
        <w:drawing>
          <wp:inline distT="0" distB="0" distL="114300" distR="114300">
            <wp:extent cx="5268595" cy="1786890"/>
            <wp:effectExtent l="0" t="0" r="14605" b="165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93"/>
                    <a:stretch>
                      <a:fillRect/>
                    </a:stretch>
                  </pic:blipFill>
                  <pic:spPr>
                    <a:xfrm>
                      <a:off x="0" y="0"/>
                      <a:ext cx="5268595" cy="1786890"/>
                    </a:xfrm>
                    <a:prstGeom prst="rect">
                      <a:avLst/>
                    </a:prstGeom>
                    <a:noFill/>
                    <a:ln w="9525">
                      <a:noFill/>
                    </a:ln>
                  </pic:spPr>
                </pic:pic>
              </a:graphicData>
            </a:graphic>
          </wp:inline>
        </w:drawing>
      </w:r>
    </w:p>
    <w:p>
      <w:r>
        <w:t>上传到</w:t>
      </w:r>
      <w:r>
        <w:t>l</w:t>
      </w:r>
      <w:r>
        <w:t>intcode的结果如下</w:t>
      </w:r>
    </w:p>
    <w:p>
      <w:pPr>
        <w:jc w:val="center"/>
      </w:pPr>
      <w:r>
        <w:drawing>
          <wp:inline distT="0" distB="0" distL="114300" distR="114300">
            <wp:extent cx="2496185" cy="476885"/>
            <wp:effectExtent l="0" t="0" r="1841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94"/>
                    <a:stretch>
                      <a:fillRect/>
                    </a:stretch>
                  </pic:blipFill>
                  <pic:spPr>
                    <a:xfrm>
                      <a:off x="0" y="0"/>
                      <a:ext cx="2601681" cy="497210"/>
                    </a:xfrm>
                    <a:prstGeom prst="rect">
                      <a:avLst/>
                    </a:prstGeom>
                    <a:noFill/>
                    <a:ln w="9525">
                      <a:noFill/>
                    </a:ln>
                  </pic:spPr>
                </pic:pic>
              </a:graphicData>
            </a:graphic>
          </wp:inline>
        </w:drawing>
      </w:r>
    </w:p>
    <w:p>
      <w:pPr>
        <w:spacing w:line="300" w:lineRule="auto"/>
        <w:rPr>
          <w:rFonts w:hint="eastAsia" w:asciiTheme="minorEastAsia" w:hAnsiTheme="minorEastAsia" w:cstheme="minorEastAsia"/>
          <w:color w:val="333333"/>
          <w:sz w:val="24"/>
          <w:shd w:val="clear" w:color="auto" w:fill="FFFFFF"/>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hint="eastAsia"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snapToGrid w:val="0"/>
        <w:spacing w:line="300" w:lineRule="auto"/>
        <w:ind w:right="-57" w:rightChars="-27" w:firstLine="480"/>
        <w:rPr>
          <w:rFonts w:ascii="Times New Roman" w:hAnsi="Times New Roman" w:cs="Times New Roman"/>
          <w:sz w:val="24"/>
          <w:szCs w:val="24"/>
        </w:rPr>
      </w:pPr>
    </w:p>
    <w:p>
      <w:pPr>
        <w:pStyle w:val="18"/>
        <w:spacing w:before="120" w:after="120" w:line="300" w:lineRule="auto"/>
        <w:ind w:firstLine="0" w:firstLineChars="0"/>
        <w:jc w:val="center"/>
        <w:outlineLvl w:val="0"/>
        <w:rPr>
          <w:rFonts w:ascii="黑体" w:hAnsi="黑体" w:eastAsia="黑体" w:cs="Times New Roman"/>
          <w:b/>
          <w:sz w:val="32"/>
          <w:szCs w:val="32"/>
        </w:rPr>
      </w:pPr>
      <w:bookmarkStart w:id="34" w:name="_Toc532727399"/>
      <w:r>
        <w:rPr>
          <w:rFonts w:hint="eastAsia" w:ascii="黑体" w:hAnsi="黑体" w:eastAsia="黑体" w:cs="Times New Roman"/>
          <w:b/>
          <w:sz w:val="32"/>
          <w:szCs w:val="32"/>
        </w:rPr>
        <w:t xml:space="preserve">总 </w:t>
      </w:r>
      <w:r>
        <w:rPr>
          <w:rFonts w:ascii="黑体" w:hAnsi="黑体" w:eastAsia="黑体" w:cs="Times New Roman"/>
          <w:b/>
          <w:sz w:val="32"/>
          <w:szCs w:val="32"/>
        </w:rPr>
        <w:t xml:space="preserve">   </w:t>
      </w:r>
      <w:r>
        <w:rPr>
          <w:rFonts w:hint="eastAsia" w:ascii="黑体" w:hAnsi="黑体" w:eastAsia="黑体" w:cs="Times New Roman"/>
          <w:b/>
          <w:sz w:val="32"/>
          <w:szCs w:val="32"/>
        </w:rPr>
        <w:t>结</w:t>
      </w:r>
      <w:bookmarkEnd w:id="34"/>
    </w:p>
    <w:p>
      <w:pPr>
        <w:spacing w:line="30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经过几个星期的琢磨，一边学习，一遍查看别人的论文和实现方法，这个实验的模型总算还是建立起来了，但针对这个商品分类的问题却并没有得到很好的解决。本实验主要由两部分组成，一部分是数据处理，另一部分是训练模型。实验的难度主要在SVM原理的理解上，虽然python提供了SVM的训练模型，不需要自己去搭建，但该实验目的还是要了解其中的工作原理。在我的实验中，我认为对偶,KKT条件和核函数是SVM的难点也它的核心。因为满足KKT条件，所以原问题的解和对偶函数的解是可以一样的，核函数的作用就是将数据映射到高维进行分类，但又可以避免“维数灾难”。</w:t>
      </w:r>
    </w:p>
    <w:p>
      <w:pPr>
        <w:spacing w:line="30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SVM本是处理线性二分类问题，加入松弛变量和惩罚因子则允许存在错分情况。这也就到了线性不可分的情况，然后要求解线性不可分情况，若是直接求解基本上不可能实现，所以引入对偶问题的求解。当满足KKT条件之后，就可以求解对偶问题以得到原问题的解。光是得到线性不可分的模型和求解还不能解决生活中的问题，因为通常要求分类的情况都不是线性可分，基本上是非线性的。为了方便分类，想到将数据映射到高维进行分类。但这时会存在高维灾难，求解非常苦难，核函数的应用很好的解决了这个问题，不仅将数据映射到高维分类，还可以避免维数灾难。</w:t>
      </w:r>
    </w:p>
    <w:p>
      <w:pPr>
        <w:spacing w:line="300" w:lineRule="auto"/>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SVM给出了一个分类问题很好的解决方式，使用至今已有20年，刚实用的时候引起分类界轰动，因其独有的准确度独领风骚。虽然现在的样本越来越大，使用SVM进行分类越来越感到吃力，但不可否定SVM在模式识别发展中的作用。通过本次实验，不仅让我对SVM有了深刻的理解，而且对模式识别也有了更深的认识。感谢老师的提点，也感谢同学的对我的无私帮助。</w:t>
      </w:r>
    </w:p>
    <w:p>
      <w:pPr>
        <w:spacing w:line="300" w:lineRule="auto"/>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　</w:t>
      </w:r>
      <w:r>
        <w:rPr>
          <w:rFonts w:hint="default" w:ascii="宋体" w:hAnsi="宋体" w:eastAsia="宋体" w:cs="Times New Roman"/>
          <w:sz w:val="24"/>
          <w:szCs w:val="24"/>
        </w:rPr>
        <w:t>随机森林</w:t>
      </w:r>
      <w:r>
        <w:rPr>
          <w:rFonts w:hint="eastAsia" w:ascii="宋体" w:hAnsi="宋体" w:eastAsia="宋体" w:cs="Times New Roman"/>
          <w:sz w:val="24"/>
          <w:szCs w:val="24"/>
        </w:rPr>
        <w:t>的主要优点有：训练可以高度并行化，对于大数据时代的大样本训练速度有优势。个人觉得这是的最主要的优点。由于可以随机选择决策树节点划分特征，这样在样本特征维度很高的时候，仍然能高效的训练模型。在训练后，可以给出各个特征对于输出的重要性 由于采用了随机采样，训练出的模型的方差小，泛化能力强。对部分特征缺失不敏感。主要缺点有：在某些噪音比较大的样本集上，RF模型容易陷入过拟合。取值划分比较多的特征容易对RF的决策产生更大的影响，从而影响拟合的模型的效果。</w:t>
      </w:r>
    </w:p>
    <w:p>
      <w:pPr>
        <w:spacing w:line="300" w:lineRule="auto"/>
        <w:ind w:firstLine="480" w:firstLineChars="200"/>
        <w:rPr>
          <w:rFonts w:hint="eastAsia" w:ascii="宋体" w:hAnsi="宋体" w:eastAsia="宋体" w:cs="Times New Roman"/>
          <w:sz w:val="24"/>
          <w:szCs w:val="24"/>
        </w:rPr>
      </w:pPr>
    </w:p>
    <w:p>
      <w:pPr>
        <w:pStyle w:val="18"/>
        <w:spacing w:before="120" w:after="120" w:line="300" w:lineRule="auto"/>
        <w:ind w:firstLine="0" w:firstLineChars="0"/>
        <w:jc w:val="both"/>
        <w:outlineLvl w:val="0"/>
        <w:rPr>
          <w:rFonts w:hint="eastAsia" w:asciiTheme="minorEastAsia" w:hAnsiTheme="minorEastAsia" w:cstheme="minorEastAsia"/>
          <w:b/>
          <w:sz w:val="24"/>
          <w:szCs w:val="24"/>
        </w:rPr>
      </w:pPr>
    </w:p>
    <w:p>
      <w:pPr>
        <w:pStyle w:val="18"/>
        <w:spacing w:before="120" w:after="120" w:line="300" w:lineRule="auto"/>
        <w:ind w:firstLine="0" w:firstLineChars="0"/>
        <w:jc w:val="both"/>
        <w:outlineLvl w:val="0"/>
        <w:rPr>
          <w:rFonts w:hint="eastAsia" w:asciiTheme="minorEastAsia" w:hAnsiTheme="minorEastAsia" w:cstheme="minorEastAsia"/>
          <w:b/>
          <w:sz w:val="24"/>
          <w:szCs w:val="24"/>
        </w:rPr>
      </w:pPr>
    </w:p>
    <w:p>
      <w:pPr>
        <w:pStyle w:val="18"/>
        <w:spacing w:before="120" w:after="120" w:line="300" w:lineRule="auto"/>
        <w:ind w:firstLine="0" w:firstLineChars="0"/>
        <w:jc w:val="both"/>
        <w:outlineLvl w:val="0"/>
        <w:rPr>
          <w:rFonts w:hint="eastAsia" w:asciiTheme="minorEastAsia" w:hAnsiTheme="minorEastAsia" w:cstheme="minorEastAsia"/>
          <w:b/>
          <w:sz w:val="24"/>
          <w:szCs w:val="24"/>
        </w:rPr>
      </w:pPr>
    </w:p>
    <w:p>
      <w:pPr>
        <w:pStyle w:val="18"/>
        <w:spacing w:before="120" w:after="120" w:line="300" w:lineRule="auto"/>
        <w:ind w:firstLine="0" w:firstLineChars="0"/>
        <w:jc w:val="both"/>
        <w:outlineLvl w:val="0"/>
        <w:rPr>
          <w:rFonts w:hint="eastAsia" w:asciiTheme="minorEastAsia" w:hAnsiTheme="minorEastAsia" w:cstheme="minorEastAsia"/>
          <w:b/>
          <w:sz w:val="24"/>
          <w:szCs w:val="24"/>
        </w:rPr>
      </w:pPr>
    </w:p>
    <w:p>
      <w:pPr>
        <w:pStyle w:val="18"/>
        <w:spacing w:before="120" w:after="120" w:line="300" w:lineRule="auto"/>
        <w:ind w:firstLine="0" w:firstLineChars="0"/>
        <w:jc w:val="both"/>
        <w:outlineLvl w:val="0"/>
        <w:rPr>
          <w:rFonts w:hint="eastAsia" w:asciiTheme="minorEastAsia" w:hAnsiTheme="minorEastAsia" w:cstheme="minorEastAsia"/>
          <w:b/>
          <w:sz w:val="24"/>
          <w:szCs w:val="24"/>
        </w:rPr>
      </w:pPr>
    </w:p>
    <w:p>
      <w:pPr>
        <w:pStyle w:val="18"/>
        <w:spacing w:before="120" w:after="120" w:line="300" w:lineRule="auto"/>
        <w:ind w:firstLine="0" w:firstLineChars="0"/>
        <w:jc w:val="center"/>
        <w:outlineLvl w:val="0"/>
        <w:rPr>
          <w:rFonts w:hint="default" w:ascii="黑体" w:hAnsi="黑体" w:eastAsia="黑体" w:cs="Times New Roman"/>
          <w:b/>
          <w:sz w:val="32"/>
          <w:szCs w:val="32"/>
        </w:rPr>
      </w:pPr>
      <w:r>
        <w:rPr>
          <w:rFonts w:hint="default" w:ascii="黑体" w:hAnsi="黑体" w:eastAsia="黑体" w:cs="Times New Roman"/>
          <w:b/>
          <w:sz w:val="32"/>
          <w:szCs w:val="32"/>
        </w:rPr>
        <w:t>成员分工</w:t>
      </w:r>
    </w:p>
    <w:p>
      <w:pPr>
        <w:pStyle w:val="18"/>
        <w:spacing w:before="120" w:after="120" w:line="300" w:lineRule="auto"/>
        <w:ind w:firstLine="0" w:firstLineChars="0"/>
        <w:jc w:val="center"/>
        <w:outlineLvl w:val="0"/>
        <w:rPr>
          <w:rFonts w:hint="default" w:ascii="黑体" w:hAnsi="黑体" w:eastAsia="黑体" w:cs="Times New Roman"/>
          <w:b/>
          <w:sz w:val="32"/>
          <w:szCs w:val="32"/>
        </w:rPr>
      </w:pPr>
    </w:p>
    <w:p>
      <w:pPr>
        <w:pStyle w:val="18"/>
        <w:spacing w:before="120" w:after="120" w:line="300" w:lineRule="auto"/>
        <w:ind w:firstLine="0" w:firstLineChars="0"/>
        <w:jc w:val="both"/>
        <w:outlineLvl w:val="0"/>
        <w:rPr>
          <w:rFonts w:hint="eastAsia" w:asciiTheme="minorEastAsia" w:hAnsiTheme="minorEastAsia" w:eastAsiaTheme="minorEastAsia" w:cstheme="minorEastAsia"/>
          <w:b/>
          <w:sz w:val="24"/>
          <w:szCs w:val="24"/>
        </w:rPr>
      </w:pPr>
      <w:r>
        <w:rPr>
          <w:rFonts w:hint="default" w:asciiTheme="minorEastAsia" w:hAnsiTheme="minorEastAsia" w:cstheme="minorEastAsia"/>
          <w:b/>
          <w:sz w:val="24"/>
          <w:szCs w:val="24"/>
        </w:rPr>
        <w:t>代码编写，报告撰写：</w:t>
      </w:r>
      <w:r>
        <w:rPr>
          <w:rFonts w:hint="eastAsia" w:asciiTheme="minorEastAsia" w:hAnsiTheme="minorEastAsia" w:eastAsiaTheme="minorEastAsia" w:cstheme="minorEastAsia"/>
          <w:b/>
          <w:sz w:val="24"/>
          <w:szCs w:val="24"/>
        </w:rPr>
        <w:t>方观寿</w:t>
      </w:r>
      <w:r>
        <w:rPr>
          <w:rFonts w:hint="default" w:asciiTheme="minorEastAsia" w:hAnsiTheme="minorEastAsia" w:cstheme="minorEastAsia"/>
          <w:b/>
          <w:sz w:val="24"/>
          <w:szCs w:val="24"/>
        </w:rPr>
        <w:t>（Y30180616）</w:t>
      </w:r>
      <w:bookmarkStart w:id="35" w:name="_GoBack"/>
      <w:bookmarkEnd w:id="35"/>
      <w:r>
        <w:rPr>
          <w:rFonts w:hint="default" w:asciiTheme="minorEastAsia" w:hAnsiTheme="minorEastAsia" w:cstheme="minorEastAsia"/>
          <w:b/>
          <w:sz w:val="24"/>
          <w:szCs w:val="24"/>
        </w:rPr>
        <w:t>，</w:t>
      </w:r>
      <w:r>
        <w:rPr>
          <w:rFonts w:hint="eastAsia" w:asciiTheme="minorEastAsia" w:hAnsiTheme="minorEastAsia" w:eastAsiaTheme="minorEastAsia" w:cstheme="minorEastAsia"/>
          <w:b/>
          <w:sz w:val="24"/>
          <w:szCs w:val="24"/>
        </w:rPr>
        <w:t>桂少军</w:t>
      </w:r>
      <w:r>
        <w:rPr>
          <w:rFonts w:hint="default" w:asciiTheme="minorEastAsia" w:hAnsiTheme="minorEastAsia" w:cstheme="minorEastAsia"/>
          <w:b/>
          <w:sz w:val="24"/>
          <w:szCs w:val="24"/>
        </w:rPr>
        <w:t>（Y30180618）</w:t>
      </w:r>
    </w:p>
    <w:p>
      <w:pPr>
        <w:pStyle w:val="18"/>
        <w:spacing w:before="120" w:after="120" w:line="300" w:lineRule="auto"/>
        <w:ind w:firstLine="0" w:firstLineChars="0"/>
        <w:jc w:val="both"/>
        <w:outlineLvl w:val="0"/>
        <w:rPr>
          <w:rFonts w:hint="default" w:asciiTheme="minorEastAsia" w:hAnsiTheme="minorEastAsia" w:cstheme="minorEastAsia"/>
          <w:b/>
          <w:sz w:val="24"/>
          <w:szCs w:val="24"/>
        </w:rPr>
      </w:pPr>
      <w:r>
        <w:rPr>
          <w:rFonts w:hint="default" w:asciiTheme="minorEastAsia" w:hAnsiTheme="minorEastAsia" w:cstheme="minorEastAsia"/>
          <w:b/>
          <w:sz w:val="24"/>
          <w:szCs w:val="24"/>
        </w:rPr>
        <w:t>报告撰写：季思凡</w:t>
      </w:r>
      <w:r>
        <w:rPr>
          <w:rFonts w:hint="default" w:asciiTheme="minorEastAsia" w:hAnsiTheme="minorEastAsia" w:cstheme="minorEastAsia"/>
          <w:b/>
          <w:sz w:val="24"/>
          <w:szCs w:val="24"/>
        </w:rPr>
        <w:t>（</w:t>
      </w:r>
      <w:r>
        <w:rPr>
          <w:rFonts w:hint="default" w:asciiTheme="minorEastAsia" w:hAnsiTheme="minorEastAsia" w:cstheme="minorEastAsia"/>
          <w:b/>
          <w:sz w:val="24"/>
          <w:szCs w:val="24"/>
        </w:rPr>
        <w:t>Y30180619</w:t>
      </w:r>
      <w:r>
        <w:rPr>
          <w:rFonts w:hint="default" w:asciiTheme="minorEastAsia" w:hAnsiTheme="minorEastAsia" w:cstheme="minorEastAsia"/>
          <w:b/>
          <w:sz w:val="24"/>
          <w:szCs w:val="24"/>
        </w:rPr>
        <w:t>）</w:t>
      </w:r>
      <w:r>
        <w:rPr>
          <w:rFonts w:hint="default" w:asciiTheme="minorEastAsia" w:hAnsiTheme="minorEastAsia" w:cstheme="minorEastAsia"/>
          <w:b/>
          <w:sz w:val="24"/>
          <w:szCs w:val="24"/>
        </w:rPr>
        <w:t>，马雪娇</w:t>
      </w:r>
      <w:r>
        <w:rPr>
          <w:rFonts w:hint="default" w:asciiTheme="minorEastAsia" w:hAnsiTheme="minorEastAsia" w:cstheme="minorEastAsia"/>
          <w:b/>
          <w:sz w:val="24"/>
          <w:szCs w:val="24"/>
        </w:rPr>
        <w:t>（</w:t>
      </w:r>
      <w:r>
        <w:rPr>
          <w:rFonts w:hint="default" w:asciiTheme="minorEastAsia" w:hAnsiTheme="minorEastAsia" w:cstheme="minorEastAsia"/>
          <w:b/>
          <w:sz w:val="24"/>
          <w:szCs w:val="24"/>
        </w:rPr>
        <w:t>Y30180623</w:t>
      </w:r>
      <w:r>
        <w:rPr>
          <w:rFonts w:hint="default" w:asciiTheme="minorEastAsia" w:hAnsiTheme="minorEastAsia" w:cstheme="minorEastAsia"/>
          <w:b/>
          <w:sz w:val="24"/>
          <w:szCs w:val="24"/>
        </w:rPr>
        <w:t>）</w:t>
      </w:r>
      <w:r>
        <w:rPr>
          <w:rFonts w:hint="default" w:asciiTheme="minorEastAsia" w:hAnsiTheme="minorEastAsia" w:cstheme="minorEastAsia"/>
          <w:b/>
          <w:sz w:val="24"/>
          <w:szCs w:val="24"/>
        </w:rPr>
        <w:t>，杜嘻嘻</w:t>
      </w:r>
      <w:r>
        <w:rPr>
          <w:rFonts w:hint="default" w:asciiTheme="minorEastAsia" w:hAnsiTheme="minorEastAsia" w:cstheme="minorEastAsia"/>
          <w:b/>
          <w:sz w:val="24"/>
          <w:szCs w:val="24"/>
        </w:rPr>
        <w:t>（</w:t>
      </w:r>
      <w:r>
        <w:rPr>
          <w:rFonts w:hint="default" w:asciiTheme="minorEastAsia" w:hAnsiTheme="minorEastAsia" w:cstheme="minorEastAsia"/>
          <w:b/>
          <w:sz w:val="24"/>
          <w:szCs w:val="24"/>
        </w:rPr>
        <w:t>Y30180615</w:t>
      </w:r>
      <w:r>
        <w:rPr>
          <w:rFonts w:hint="default" w:asciiTheme="minorEastAsia" w:hAnsiTheme="minorEastAsia" w:cstheme="minorEastAsia"/>
          <w:b/>
          <w:sz w:val="24"/>
          <w:szCs w:val="24"/>
        </w:rPr>
        <w:t>）</w:t>
      </w:r>
    </w:p>
    <w:p>
      <w:pPr>
        <w:pStyle w:val="18"/>
        <w:spacing w:before="120" w:after="120" w:line="300" w:lineRule="auto"/>
        <w:ind w:firstLine="0" w:firstLineChars="0"/>
        <w:jc w:val="both"/>
        <w:outlineLvl w:val="0"/>
        <w:rPr>
          <w:rFonts w:hint="eastAsia" w:asciiTheme="minorEastAsia" w:hAnsiTheme="minorEastAsia" w:cstheme="minorEastAsia"/>
          <w:b/>
          <w:sz w:val="24"/>
          <w:szCs w:val="24"/>
        </w:rPr>
      </w:pPr>
    </w:p>
    <w:p>
      <w:pPr>
        <w:spacing w:line="300" w:lineRule="auto"/>
        <w:rPr>
          <w:rFonts w:hint="eastAsia" w:ascii="宋体" w:hAnsi="宋体" w:eastAsia="宋体" w:cs="Times New Roman"/>
          <w:sz w:val="24"/>
          <w:szCs w:val="24"/>
        </w:rPr>
      </w:pPr>
    </w:p>
    <w:sectPr>
      <w:footerReference r:id="rId4" w:type="default"/>
      <w:pgSz w:w="11906" w:h="16838"/>
      <w:pgMar w:top="1134" w:right="1134" w:bottom="1134" w:left="1134" w:header="851" w:footer="992" w:gutter="567"/>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ymbol">
    <w:panose1 w:val="05050102010706020507"/>
    <w:charset w:val="02"/>
    <w:family w:val="roman"/>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华文中宋">
    <w:altName w:val="宋体-简"/>
    <w:panose1 w:val="02010600040101010101"/>
    <w:charset w:val="86"/>
    <w:family w:val="auto"/>
    <w:pitch w:val="default"/>
    <w:sig w:usb0="00000000" w:usb1="00000000" w:usb2="00000010" w:usb3="00000000" w:csb0="0004009F" w:csb1="00000000"/>
  </w:font>
  <w:font w:name="黑体">
    <w:altName w:val="黑体-简"/>
    <w:panose1 w:val="02010609060101010101"/>
    <w:charset w:val="86"/>
    <w:family w:val="modern"/>
    <w:pitch w:val="default"/>
    <w:sig w:usb0="00000000" w:usb1="00000000" w:usb2="00000016" w:usb3="00000000" w:csb0="00040001" w:csb1="00000000"/>
  </w:font>
  <w:font w:name="Segoe UI">
    <w:altName w:val="苹方-简"/>
    <w:panose1 w:val="020B0502040204020203"/>
    <w:charset w:val="00"/>
    <w:family w:val="swiss"/>
    <w:pitch w:val="default"/>
    <w:sig w:usb0="00000000" w:usb1="00000000" w:usb2="00000009" w:usb3="00000000" w:csb0="000001FF" w:csb1="00000000"/>
  </w:font>
  <w:font w:name="MS Gothic">
    <w:altName w:val="Nanum Myeongjo"/>
    <w:panose1 w:val="020B0609070205080204"/>
    <w:charset w:val="80"/>
    <w:family w:val="modern"/>
    <w:pitch w:val="default"/>
    <w:sig w:usb0="00000000" w:usb1="00000000" w:usb2="08000012" w:usb3="00000000" w:csb0="0002009F" w:csb1="00000000"/>
  </w:font>
  <w:font w:name="等线">
    <w:altName w:val="宋体-简"/>
    <w:panose1 w:val="02010600030101010101"/>
    <w:charset w:val="86"/>
    <w:family w:val="auto"/>
    <w:pitch w:val="default"/>
    <w:sig w:usb0="00000000" w:usb1="00000000" w:usb2="00000016" w:usb3="00000000" w:csb0="0004000F" w:csb1="00000000"/>
  </w:font>
  <w:font w:name="宋体-简">
    <w:panose1 w:val="0201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Hiragino Sans CNS">
    <w:panose1 w:val="020B0300000000000000"/>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Nanum Myeongjo">
    <w:panose1 w:val="02020603020101020101"/>
    <w:charset w:val="80"/>
    <w:family w:val="auto"/>
    <w:pitch w:val="default"/>
    <w:sig w:usb0="00000000" w:usb1="00000000" w:usb2="00000000" w:usb3="00000000" w:csb0="002A0000" w:csb1="00000000"/>
  </w:font>
  <w:font w:name="Arial Unicode MS">
    <w:panose1 w:val="020B0604020202020204"/>
    <w:charset w:val="86"/>
    <w:family w:val="auto"/>
    <w:pitch w:val="default"/>
    <w:sig w:usb0="00000000" w:usb1="00000000" w:usb2="00000000" w:usb3="00000000" w:csb0="003E0000" w:csb1="00000000"/>
  </w:font>
  <w:font w:name="Apple SD Gothic Neo">
    <w:panose1 w:val="02000300000000000000"/>
    <w:charset w:val="86"/>
    <w:family w:val="auto"/>
    <w:pitch w:val="default"/>
    <w:sig w:usb0="00000000" w:usb1="00000000" w:usb2="00000000" w:usb3="00000000" w:csb0="003E0000" w:csb1="00000000"/>
  </w:font>
  <w:font w:name="Times">
    <w:panose1 w:val="00000500000000020000"/>
    <w:charset w:val="00"/>
    <w:family w:val="auto"/>
    <w:pitch w:val="default"/>
    <w:sig w:usb0="00000000" w:usb1="00000000" w:usb2="00000000" w:usb3="00000000" w:csb0="00000000" w:csb1="00000000"/>
  </w:font>
  <w:font w:name="Simsun">
    <w:altName w:val="苹方-简"/>
    <w:panose1 w:val="00000000000000000000"/>
    <w:charset w:val="00"/>
    <w:family w:val="auto"/>
    <w:pitch w:val="default"/>
    <w:sig w:usb0="00000000" w:usb1="00000000" w:usb2="00000000" w:usb3="00000000" w:csb0="00000000" w:csb1="00000000"/>
  </w:font>
  <w:font w:name="Brush Script MT">
    <w:panose1 w:val="03060802040406070304"/>
    <w:charset w:val="00"/>
    <w:family w:val="auto"/>
    <w:pitch w:val="default"/>
    <w:sig w:usb0="00000000" w:usb1="00000000" w:usb2="00000000" w:usb3="00000000" w:csb0="00000000" w:csb1="00000000"/>
  </w:font>
  <w:font w:name="儷宋 Pro">
    <w:panose1 w:val="02020300000000000000"/>
    <w:charset w:val="86"/>
    <w:family w:val="auto"/>
    <w:pitch w:val="default"/>
    <w:sig w:usb0="00000000" w:usb1="00000000" w:usb2="00000000" w:usb3="00000000" w:csb0="00160000" w:csb1="00000000"/>
  </w:font>
  <w:font w:name="儷黑 Pro">
    <w:panose1 w:val="020B0500000000000000"/>
    <w:charset w:val="86"/>
    <w:family w:val="auto"/>
    <w:pitch w:val="default"/>
    <w:sig w:usb0="00000000" w:usb1="00000000" w:usb2="00000000" w:usb3="00000000" w:csb0="00160000" w:csb1="00000000"/>
  </w:font>
  <w:font w:name="兰亭黑-简">
    <w:panose1 w:val="02000000000000000000"/>
    <w:charset w:val="86"/>
    <w:family w:val="auto"/>
    <w:pitch w:val="default"/>
    <w:sig w:usb0="00000000" w:usb1="00000000" w:usb2="00000000" w:usb3="00000000" w:csb0="00160000" w:csb1="00000000"/>
  </w:font>
  <w:font w:name="MS Mincho">
    <w:altName w:val="Hiragino Sans"/>
    <w:panose1 w:val="02020609040205080304"/>
    <w:charset w:val="80"/>
    <w:family w:val="auto"/>
    <w:pitch w:val="default"/>
    <w:sig w:usb0="00000000" w:usb1="00000000" w:usb2="08000012" w:usb3="00000000" w:csb0="0002009F" w:csb1="00000000"/>
  </w:font>
  <w:font w:name="Cambria Math">
    <w:altName w:val="苹方-简"/>
    <w:panose1 w:val="02040503050406030204"/>
    <w:charset w:val="00"/>
    <w:family w:val="auto"/>
    <w:pitch w:val="default"/>
    <w:sig w:usb0="00000000" w:usb1="00000000" w:usb2="00000000" w:usb3="00000000" w:csb0="0000019F" w:csb1="00000000"/>
  </w:font>
  <w:font w:name="Arial">
    <w:panose1 w:val="020B0604020202020204"/>
    <w:charset w:val="00"/>
    <w:family w:val="auto"/>
    <w:pitch w:val="default"/>
    <w:sig w:usb0="00000000" w:usb1="00000000" w:usb2="00000000" w:usb3="00000000" w:csb0="00000000" w:csb1="00000000"/>
  </w:font>
  <w:font w:name="Calibri Light">
    <w:altName w:val="Helvetica Neue"/>
    <w:panose1 w:val="020F0302020204030204"/>
    <w:charset w:val="00"/>
    <w:family w:val="auto"/>
    <w:pitch w:val="default"/>
    <w:sig w:usb0="00000000" w:usb1="00000000" w:usb2="00000000" w:usb3="00000000" w:csb0="0000019F" w:csb1="00000000"/>
  </w:font>
  <w:font w:name="Hiragino Sans">
    <w:panose1 w:val="020B0300000000000000"/>
    <w:charset w:val="86"/>
    <w:family w:val="auto"/>
    <w:pitch w:val="default"/>
    <w:sig w:usb0="00000000" w:usb1="00000000" w:usb2="00000000" w:usb3="00000000" w:csb0="00160000" w:csb1="00000000"/>
  </w:font>
  <w:font w:name="Verdana">
    <w:panose1 w:val="020B0604030504040204"/>
    <w:charset w:val="00"/>
    <w:family w:val="auto"/>
    <w:pitch w:val="default"/>
    <w:sig w:usb0="00000000" w:usb1="00000000" w:usb2="00000000" w:usb3="00000000" w:csb0="00000000" w:csb1="00000000"/>
  </w:font>
  <w:font w:name="黑体">
    <w:altName w:val="黑体-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7236464"/>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27462"/>
    <w:multiLevelType w:val="multilevel"/>
    <w:tmpl w:val="0D827462"/>
    <w:lvl w:ilvl="0" w:tentative="0">
      <w:start w:val="1"/>
      <w:numFmt w:val="decimal"/>
      <w:lvlText w:val="4.1.%1"/>
      <w:lvlJc w:val="left"/>
      <w:pPr>
        <w:ind w:left="420" w:hanging="420"/>
      </w:pPr>
      <w:rPr>
        <w:rFonts w:hint="eastAsia"/>
      </w:rPr>
    </w:lvl>
    <w:lvl w:ilvl="1" w:tentative="0">
      <w:start w:val="1"/>
      <w:numFmt w:val="decimal"/>
      <w:lvlText w:val="4.1.%2"/>
      <w:lvlJc w:val="left"/>
      <w:pPr>
        <w:ind w:left="840" w:hanging="420"/>
      </w:pPr>
      <w:rPr>
        <w:rFonts w:hint="eastAsia"/>
        <w:b/>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FBA76FD"/>
    <w:multiLevelType w:val="multilevel"/>
    <w:tmpl w:val="0FBA76FD"/>
    <w:lvl w:ilvl="0" w:tentative="0">
      <w:start w:val="1"/>
      <w:numFmt w:val="chineseCountingThousand"/>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0DF7653"/>
    <w:multiLevelType w:val="multilevel"/>
    <w:tmpl w:val="10DF7653"/>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E801484"/>
    <w:multiLevelType w:val="multilevel"/>
    <w:tmpl w:val="2E801484"/>
    <w:lvl w:ilvl="0" w:tentative="0">
      <w:start w:val="1"/>
      <w:numFmt w:val="decimal"/>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5741C6B"/>
    <w:multiLevelType w:val="multilevel"/>
    <w:tmpl w:val="55741C6B"/>
    <w:lvl w:ilvl="0" w:tentative="0">
      <w:start w:val="1"/>
      <w:numFmt w:val="decimal"/>
      <w:lvlText w:val="4.3.%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78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C14EBA5"/>
    <w:multiLevelType w:val="singleLevel"/>
    <w:tmpl w:val="5C14EBA5"/>
    <w:lvl w:ilvl="0" w:tentative="0">
      <w:start w:val="2"/>
      <w:numFmt w:val="decimal"/>
      <w:suff w:val="nothing"/>
      <w:lvlText w:val="%1."/>
      <w:lvlJc w:val="left"/>
    </w:lvl>
  </w:abstractNum>
  <w:abstractNum w:abstractNumId="6">
    <w:nsid w:val="6C37493D"/>
    <w:multiLevelType w:val="multilevel"/>
    <w:tmpl w:val="6C37493D"/>
    <w:lvl w:ilvl="0" w:tentative="0">
      <w:start w:val="1"/>
      <w:numFmt w:val="decimal"/>
      <w:lvlText w:val="4.%1"/>
      <w:lvlJc w:val="left"/>
      <w:pPr>
        <w:ind w:left="900" w:hanging="420"/>
      </w:pPr>
      <w:rPr>
        <w:rFonts w:hint="eastAsia"/>
      </w:rPr>
    </w:lvl>
    <w:lvl w:ilvl="1" w:tentative="0">
      <w:start w:val="1"/>
      <w:numFmt w:val="decimal"/>
      <w:lvlText w:val="4.%2"/>
      <w:lvlJc w:val="left"/>
      <w:pPr>
        <w:ind w:left="840" w:hanging="420"/>
      </w:pPr>
      <w:rPr>
        <w:rFonts w:hint="eastAsia"/>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2"/>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436"/>
    <w:rsid w:val="00002291"/>
    <w:rsid w:val="000110A0"/>
    <w:rsid w:val="00021EAF"/>
    <w:rsid w:val="0003070F"/>
    <w:rsid w:val="00030A9D"/>
    <w:rsid w:val="00030E98"/>
    <w:rsid w:val="00031AF0"/>
    <w:rsid w:val="0003534B"/>
    <w:rsid w:val="00036751"/>
    <w:rsid w:val="00055D6C"/>
    <w:rsid w:val="00055E69"/>
    <w:rsid w:val="000907BE"/>
    <w:rsid w:val="000A37E8"/>
    <w:rsid w:val="000B3F9D"/>
    <w:rsid w:val="000D2C56"/>
    <w:rsid w:val="000E4465"/>
    <w:rsid w:val="000E58A3"/>
    <w:rsid w:val="00101F0B"/>
    <w:rsid w:val="00107927"/>
    <w:rsid w:val="00125632"/>
    <w:rsid w:val="0013023F"/>
    <w:rsid w:val="00131687"/>
    <w:rsid w:val="00150A7B"/>
    <w:rsid w:val="0016681A"/>
    <w:rsid w:val="00167CB9"/>
    <w:rsid w:val="001A508F"/>
    <w:rsid w:val="001A5CAE"/>
    <w:rsid w:val="001C35ED"/>
    <w:rsid w:val="001F2458"/>
    <w:rsid w:val="0021371C"/>
    <w:rsid w:val="0022419B"/>
    <w:rsid w:val="0023452F"/>
    <w:rsid w:val="0025487D"/>
    <w:rsid w:val="00271115"/>
    <w:rsid w:val="00290A2D"/>
    <w:rsid w:val="002926D0"/>
    <w:rsid w:val="00292E3A"/>
    <w:rsid w:val="002C1FC5"/>
    <w:rsid w:val="002C3D39"/>
    <w:rsid w:val="002F102F"/>
    <w:rsid w:val="002F5DAB"/>
    <w:rsid w:val="00302436"/>
    <w:rsid w:val="0030366A"/>
    <w:rsid w:val="00305E1D"/>
    <w:rsid w:val="00306CEF"/>
    <w:rsid w:val="0031136F"/>
    <w:rsid w:val="00315E28"/>
    <w:rsid w:val="003225DE"/>
    <w:rsid w:val="0032501B"/>
    <w:rsid w:val="003462E8"/>
    <w:rsid w:val="00350186"/>
    <w:rsid w:val="0036314B"/>
    <w:rsid w:val="00365F32"/>
    <w:rsid w:val="00375419"/>
    <w:rsid w:val="003D649E"/>
    <w:rsid w:val="003E4DDA"/>
    <w:rsid w:val="003E7576"/>
    <w:rsid w:val="003F261C"/>
    <w:rsid w:val="00403B67"/>
    <w:rsid w:val="00403C06"/>
    <w:rsid w:val="00412F3E"/>
    <w:rsid w:val="00455A87"/>
    <w:rsid w:val="00456475"/>
    <w:rsid w:val="00476AC9"/>
    <w:rsid w:val="00491F6D"/>
    <w:rsid w:val="004B0845"/>
    <w:rsid w:val="004C5D12"/>
    <w:rsid w:val="004C71DE"/>
    <w:rsid w:val="004E7484"/>
    <w:rsid w:val="004F2366"/>
    <w:rsid w:val="004F3154"/>
    <w:rsid w:val="0050183D"/>
    <w:rsid w:val="00503CEE"/>
    <w:rsid w:val="005228DB"/>
    <w:rsid w:val="00586254"/>
    <w:rsid w:val="00592087"/>
    <w:rsid w:val="005B1C1A"/>
    <w:rsid w:val="005B7B77"/>
    <w:rsid w:val="005C13F2"/>
    <w:rsid w:val="005C67CE"/>
    <w:rsid w:val="005F01FF"/>
    <w:rsid w:val="00632B3E"/>
    <w:rsid w:val="00661B1B"/>
    <w:rsid w:val="00670F79"/>
    <w:rsid w:val="006A0C2C"/>
    <w:rsid w:val="006A54BE"/>
    <w:rsid w:val="006D02BA"/>
    <w:rsid w:val="006D7DFD"/>
    <w:rsid w:val="006E395D"/>
    <w:rsid w:val="006E5373"/>
    <w:rsid w:val="006E7CA8"/>
    <w:rsid w:val="006F2BA7"/>
    <w:rsid w:val="007252CA"/>
    <w:rsid w:val="00730596"/>
    <w:rsid w:val="00732F9F"/>
    <w:rsid w:val="00735950"/>
    <w:rsid w:val="0073708B"/>
    <w:rsid w:val="0076261A"/>
    <w:rsid w:val="00772637"/>
    <w:rsid w:val="007736FB"/>
    <w:rsid w:val="007A4B59"/>
    <w:rsid w:val="007C7C74"/>
    <w:rsid w:val="007D3DE2"/>
    <w:rsid w:val="007F5A46"/>
    <w:rsid w:val="007F6513"/>
    <w:rsid w:val="00807884"/>
    <w:rsid w:val="00812957"/>
    <w:rsid w:val="008132C0"/>
    <w:rsid w:val="008202DC"/>
    <w:rsid w:val="00820386"/>
    <w:rsid w:val="00820491"/>
    <w:rsid w:val="00822142"/>
    <w:rsid w:val="0082496B"/>
    <w:rsid w:val="00851414"/>
    <w:rsid w:val="0085585A"/>
    <w:rsid w:val="0087265C"/>
    <w:rsid w:val="00874E1E"/>
    <w:rsid w:val="00882D4C"/>
    <w:rsid w:val="00891CC8"/>
    <w:rsid w:val="008949A9"/>
    <w:rsid w:val="008A2B8A"/>
    <w:rsid w:val="008B6705"/>
    <w:rsid w:val="008F2544"/>
    <w:rsid w:val="008F4C27"/>
    <w:rsid w:val="00902AB6"/>
    <w:rsid w:val="009160DC"/>
    <w:rsid w:val="00925C07"/>
    <w:rsid w:val="0092618C"/>
    <w:rsid w:val="00934616"/>
    <w:rsid w:val="009438B0"/>
    <w:rsid w:val="009463B6"/>
    <w:rsid w:val="00957D04"/>
    <w:rsid w:val="00963FAC"/>
    <w:rsid w:val="00971F9C"/>
    <w:rsid w:val="0098610E"/>
    <w:rsid w:val="00986432"/>
    <w:rsid w:val="00993D5D"/>
    <w:rsid w:val="009A37EB"/>
    <w:rsid w:val="009A4532"/>
    <w:rsid w:val="009A7E5E"/>
    <w:rsid w:val="009B26BC"/>
    <w:rsid w:val="009B6D7B"/>
    <w:rsid w:val="00A07AFB"/>
    <w:rsid w:val="00A531EA"/>
    <w:rsid w:val="00A55EDF"/>
    <w:rsid w:val="00A77D5C"/>
    <w:rsid w:val="00A85609"/>
    <w:rsid w:val="00A925D2"/>
    <w:rsid w:val="00AA7877"/>
    <w:rsid w:val="00AB1126"/>
    <w:rsid w:val="00AC73C2"/>
    <w:rsid w:val="00AD1C97"/>
    <w:rsid w:val="00AE4C43"/>
    <w:rsid w:val="00AF2F85"/>
    <w:rsid w:val="00B0210D"/>
    <w:rsid w:val="00B1050C"/>
    <w:rsid w:val="00B21130"/>
    <w:rsid w:val="00B312AC"/>
    <w:rsid w:val="00B43392"/>
    <w:rsid w:val="00B64456"/>
    <w:rsid w:val="00B65D5A"/>
    <w:rsid w:val="00B66362"/>
    <w:rsid w:val="00B737CB"/>
    <w:rsid w:val="00B9535A"/>
    <w:rsid w:val="00BA5C60"/>
    <w:rsid w:val="00BD2B61"/>
    <w:rsid w:val="00BD2E31"/>
    <w:rsid w:val="00BD36AD"/>
    <w:rsid w:val="00BF0FA6"/>
    <w:rsid w:val="00BF3412"/>
    <w:rsid w:val="00BF6D3A"/>
    <w:rsid w:val="00BF7283"/>
    <w:rsid w:val="00C15A88"/>
    <w:rsid w:val="00C42786"/>
    <w:rsid w:val="00C45CB3"/>
    <w:rsid w:val="00C65B57"/>
    <w:rsid w:val="00C76B77"/>
    <w:rsid w:val="00C80F72"/>
    <w:rsid w:val="00C82AF0"/>
    <w:rsid w:val="00C84B59"/>
    <w:rsid w:val="00CA3E24"/>
    <w:rsid w:val="00CC1F3F"/>
    <w:rsid w:val="00CC5500"/>
    <w:rsid w:val="00CD2E06"/>
    <w:rsid w:val="00CD6E5C"/>
    <w:rsid w:val="00CF466E"/>
    <w:rsid w:val="00D067E9"/>
    <w:rsid w:val="00D14D46"/>
    <w:rsid w:val="00D23CBA"/>
    <w:rsid w:val="00D33056"/>
    <w:rsid w:val="00D554D0"/>
    <w:rsid w:val="00D654F1"/>
    <w:rsid w:val="00D70FE6"/>
    <w:rsid w:val="00D72C24"/>
    <w:rsid w:val="00D879E4"/>
    <w:rsid w:val="00D906A2"/>
    <w:rsid w:val="00D95A97"/>
    <w:rsid w:val="00DA0AE9"/>
    <w:rsid w:val="00DA5088"/>
    <w:rsid w:val="00DA6946"/>
    <w:rsid w:val="00DB6877"/>
    <w:rsid w:val="00DC4FAD"/>
    <w:rsid w:val="00DC6C2C"/>
    <w:rsid w:val="00DE070E"/>
    <w:rsid w:val="00DE6346"/>
    <w:rsid w:val="00E15ECA"/>
    <w:rsid w:val="00E41354"/>
    <w:rsid w:val="00E4357C"/>
    <w:rsid w:val="00E45F9F"/>
    <w:rsid w:val="00E469AC"/>
    <w:rsid w:val="00E776E6"/>
    <w:rsid w:val="00EC462E"/>
    <w:rsid w:val="00EE2020"/>
    <w:rsid w:val="00EE428D"/>
    <w:rsid w:val="00EF1BE9"/>
    <w:rsid w:val="00F11023"/>
    <w:rsid w:val="00F15358"/>
    <w:rsid w:val="00F2069D"/>
    <w:rsid w:val="00F2365A"/>
    <w:rsid w:val="00F406FF"/>
    <w:rsid w:val="00F558AC"/>
    <w:rsid w:val="00F6027C"/>
    <w:rsid w:val="00F749E2"/>
    <w:rsid w:val="00F87594"/>
    <w:rsid w:val="00F93F4E"/>
    <w:rsid w:val="00FA5738"/>
    <w:rsid w:val="00FC42EC"/>
    <w:rsid w:val="00FE08A4"/>
    <w:rsid w:val="00FF44B5"/>
    <w:rsid w:val="37BB8C0B"/>
    <w:rsid w:val="3B0F8D9C"/>
    <w:rsid w:val="67E3B62D"/>
    <w:rsid w:val="696FE841"/>
    <w:rsid w:val="6BF74A27"/>
    <w:rsid w:val="6FFDA896"/>
    <w:rsid w:val="6FFF8D59"/>
    <w:rsid w:val="7E388266"/>
    <w:rsid w:val="BCDDED52"/>
    <w:rsid w:val="BFEF7178"/>
    <w:rsid w:val="DBF628F7"/>
    <w:rsid w:val="FBAFBA4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character" w:default="1" w:styleId="10">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3">
    <w:name w:val="toc 3"/>
    <w:basedOn w:val="1"/>
    <w:next w:val="1"/>
    <w:unhideWhenUsed/>
    <w:uiPriority w:val="39"/>
    <w:pPr>
      <w:ind w:left="840" w:leftChars="400"/>
    </w:pPr>
  </w:style>
  <w:style w:type="paragraph" w:styleId="4">
    <w:name w:val="Balloon Text"/>
    <w:basedOn w:val="1"/>
    <w:link w:val="20"/>
    <w:unhideWhenUsed/>
    <w:uiPriority w:val="99"/>
    <w:rPr>
      <w:sz w:val="18"/>
      <w:szCs w:val="18"/>
    </w:rPr>
  </w:style>
  <w:style w:type="paragraph" w:styleId="5">
    <w:name w:val="footer"/>
    <w:basedOn w:val="1"/>
    <w:link w:val="17"/>
    <w:unhideWhenUsed/>
    <w:uiPriority w:val="99"/>
    <w:pPr>
      <w:tabs>
        <w:tab w:val="center" w:pos="4153"/>
        <w:tab w:val="right" w:pos="8306"/>
      </w:tabs>
      <w:snapToGrid w:val="0"/>
      <w:jc w:val="left"/>
    </w:pPr>
    <w:rPr>
      <w:sz w:val="18"/>
      <w:szCs w:val="18"/>
    </w:rPr>
  </w:style>
  <w:style w:type="paragraph" w:styleId="6">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style>
  <w:style w:type="paragraph" w:styleId="8">
    <w:name w:val="toc 2"/>
    <w:basedOn w:val="1"/>
    <w:next w:val="1"/>
    <w:unhideWhenUsed/>
    <w:uiPriority w:val="39"/>
    <w:pPr>
      <w:ind w:left="420" w:leftChars="200"/>
    </w:pPr>
  </w:style>
  <w:style w:type="paragraph" w:styleId="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Hyperlink"/>
    <w:basedOn w:val="10"/>
    <w:unhideWhenUsed/>
    <w:uiPriority w:val="99"/>
    <w:rPr>
      <w:color w:val="0000FF"/>
      <w:u w:val="single"/>
    </w:rPr>
  </w:style>
  <w:style w:type="character" w:styleId="13">
    <w:name w:val="HTML Code"/>
    <w:basedOn w:val="10"/>
    <w:unhideWhenUsed/>
    <w:uiPriority w:val="99"/>
    <w:rPr>
      <w:rFonts w:ascii="宋体" w:hAnsi="宋体" w:eastAsia="宋体" w:cs="宋体"/>
      <w:sz w:val="24"/>
      <w:szCs w:val="24"/>
    </w:rPr>
  </w:style>
  <w:style w:type="table" w:styleId="15">
    <w:name w:val="Table Grid"/>
    <w:basedOn w:val="14"/>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字符"/>
    <w:basedOn w:val="10"/>
    <w:link w:val="6"/>
    <w:uiPriority w:val="99"/>
    <w:rPr>
      <w:sz w:val="18"/>
      <w:szCs w:val="18"/>
    </w:rPr>
  </w:style>
  <w:style w:type="character" w:customStyle="1" w:styleId="17">
    <w:name w:val="页脚 字符"/>
    <w:basedOn w:val="10"/>
    <w:link w:val="5"/>
    <w:uiPriority w:val="99"/>
    <w:rPr>
      <w:sz w:val="18"/>
      <w:szCs w:val="18"/>
    </w:rPr>
  </w:style>
  <w:style w:type="paragraph" w:customStyle="1" w:styleId="18">
    <w:name w:val="List Paragraph"/>
    <w:basedOn w:val="1"/>
    <w:qFormat/>
    <w:uiPriority w:val="34"/>
    <w:pPr>
      <w:ind w:firstLine="420" w:firstLineChars="200"/>
    </w:pPr>
  </w:style>
  <w:style w:type="character" w:customStyle="1" w:styleId="19">
    <w:name w:val="apple-converted-space"/>
    <w:basedOn w:val="10"/>
    <w:uiPriority w:val="0"/>
  </w:style>
  <w:style w:type="character" w:customStyle="1" w:styleId="20">
    <w:name w:val="批注框文本 字符"/>
    <w:basedOn w:val="10"/>
    <w:link w:val="4"/>
    <w:semiHidden/>
    <w:uiPriority w:val="99"/>
    <w:rPr>
      <w:sz w:val="18"/>
      <w:szCs w:val="18"/>
    </w:rPr>
  </w:style>
  <w:style w:type="character" w:customStyle="1" w:styleId="21">
    <w:name w:val="Placeholder Text"/>
    <w:basedOn w:val="10"/>
    <w:semiHidden/>
    <w:uiPriority w:val="99"/>
    <w:rPr>
      <w:color w:val="808080"/>
    </w:rPr>
  </w:style>
  <w:style w:type="character" w:customStyle="1" w:styleId="22">
    <w:name w:val="mi"/>
    <w:basedOn w:val="10"/>
    <w:uiPriority w:val="0"/>
  </w:style>
  <w:style w:type="character" w:customStyle="1" w:styleId="23">
    <w:name w:val="mjx_assistive_mathml"/>
    <w:basedOn w:val="10"/>
    <w:uiPriority w:val="0"/>
  </w:style>
  <w:style w:type="character" w:customStyle="1" w:styleId="24">
    <w:name w:val="mo"/>
    <w:basedOn w:val="10"/>
    <w:uiPriority w:val="0"/>
  </w:style>
  <w:style w:type="character" w:customStyle="1" w:styleId="25">
    <w:name w:val="mtext"/>
    <w:basedOn w:val="10"/>
    <w:uiPriority w:val="0"/>
  </w:style>
  <w:style w:type="character" w:customStyle="1" w:styleId="26">
    <w:name w:val="标题 1 字符"/>
    <w:basedOn w:val="10"/>
    <w:link w:val="2"/>
    <w:uiPriority w:val="9"/>
    <w:rPr>
      <w:b/>
      <w:bCs/>
      <w:kern w:val="44"/>
      <w:sz w:val="44"/>
      <w:szCs w:val="44"/>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8">
    <w:name w:val="katex-mathml"/>
    <w:basedOn w:val="10"/>
    <w:uiPriority w:val="0"/>
  </w:style>
  <w:style w:type="character" w:customStyle="1" w:styleId="29">
    <w:name w:val="mord"/>
    <w:basedOn w:val="10"/>
    <w:uiPriority w:val="0"/>
  </w:style>
  <w:style w:type="character" w:customStyle="1" w:styleId="30">
    <w:name w:val="mrel"/>
    <w:basedOn w:val="10"/>
    <w:uiPriority w:val="0"/>
  </w:style>
  <w:style w:type="character" w:customStyle="1" w:styleId="31">
    <w:name w:val="fontsize-ensurer"/>
    <w:basedOn w:val="10"/>
    <w:uiPriority w:val="0"/>
  </w:style>
  <w:style w:type="character" w:customStyle="1" w:styleId="32">
    <w:name w:val="baseline-fix"/>
    <w:basedOn w:val="10"/>
    <w:uiPriority w:val="0"/>
  </w:style>
  <w:style w:type="character" w:customStyle="1" w:styleId="33">
    <w:name w:val="op-symbol"/>
    <w:basedOn w:val="10"/>
    <w:uiPriority w:val="0"/>
  </w:style>
  <w:style w:type="character" w:customStyle="1" w:styleId="34">
    <w:name w:val="mopen"/>
    <w:basedOn w:val="10"/>
    <w:uiPriority w:val="0"/>
  </w:style>
  <w:style w:type="character" w:customStyle="1" w:styleId="35">
    <w:name w:val="mclose"/>
    <w:basedOn w:val="10"/>
    <w:uiPriority w:val="0"/>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2.emf"/><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jpeg"/><Relationship Id="rId81" Type="http://schemas.openxmlformats.org/officeDocument/2006/relationships/image" Target="media/image45.wmf"/><Relationship Id="rId80" Type="http://schemas.openxmlformats.org/officeDocument/2006/relationships/oleObject" Target="embeddings/oleObject31.bin"/><Relationship Id="rId8" Type="http://schemas.openxmlformats.org/officeDocument/2006/relationships/oleObject" Target="embeddings/oleObject2.bin"/><Relationship Id="rId79" Type="http://schemas.openxmlformats.org/officeDocument/2006/relationships/image" Target="media/image44.wmf"/><Relationship Id="rId78" Type="http://schemas.openxmlformats.org/officeDocument/2006/relationships/oleObject" Target="embeddings/oleObject30.bin"/><Relationship Id="rId77" Type="http://schemas.openxmlformats.org/officeDocument/2006/relationships/image" Target="media/image43.wmf"/><Relationship Id="rId76" Type="http://schemas.openxmlformats.org/officeDocument/2006/relationships/oleObject" Target="embeddings/oleObject29.bin"/><Relationship Id="rId75" Type="http://schemas.openxmlformats.org/officeDocument/2006/relationships/image" Target="media/image42.wmf"/><Relationship Id="rId74" Type="http://schemas.openxmlformats.org/officeDocument/2006/relationships/oleObject" Target="embeddings/oleObject28.bin"/><Relationship Id="rId73" Type="http://schemas.openxmlformats.org/officeDocument/2006/relationships/image" Target="media/image41.wmf"/><Relationship Id="rId72" Type="http://schemas.openxmlformats.org/officeDocument/2006/relationships/oleObject" Target="embeddings/oleObject27.bin"/><Relationship Id="rId71" Type="http://schemas.openxmlformats.org/officeDocument/2006/relationships/image" Target="media/image40.png"/><Relationship Id="rId70" Type="http://schemas.openxmlformats.org/officeDocument/2006/relationships/image" Target="media/image39.png"/><Relationship Id="rId7" Type="http://schemas.openxmlformats.org/officeDocument/2006/relationships/image" Target="media/image1.png"/><Relationship Id="rId69" Type="http://schemas.openxmlformats.org/officeDocument/2006/relationships/image" Target="media/image38.jpeg"/><Relationship Id="rId68" Type="http://schemas.openxmlformats.org/officeDocument/2006/relationships/image" Target="media/image37.png"/><Relationship Id="rId67" Type="http://schemas.openxmlformats.org/officeDocument/2006/relationships/image" Target="media/image36.jpeg"/><Relationship Id="rId66" Type="http://schemas.openxmlformats.org/officeDocument/2006/relationships/image" Target="media/image35.jpeg"/><Relationship Id="rId65" Type="http://schemas.openxmlformats.org/officeDocument/2006/relationships/image" Target="media/image34.png"/><Relationship Id="rId64" Type="http://schemas.openxmlformats.org/officeDocument/2006/relationships/image" Target="media/image33.png"/><Relationship Id="rId63" Type="http://schemas.openxmlformats.org/officeDocument/2006/relationships/image" Target="media/image32.png"/><Relationship Id="rId62" Type="http://schemas.openxmlformats.org/officeDocument/2006/relationships/image" Target="media/image31.jpeg"/><Relationship Id="rId61" Type="http://schemas.openxmlformats.org/officeDocument/2006/relationships/image" Target="media/image30.png"/><Relationship Id="rId60" Type="http://schemas.openxmlformats.org/officeDocument/2006/relationships/image" Target="media/image29.png"/><Relationship Id="rId6" Type="http://schemas.openxmlformats.org/officeDocument/2006/relationships/oleObject" Target="embeddings/oleObject1.bin"/><Relationship Id="rId59" Type="http://schemas.openxmlformats.org/officeDocument/2006/relationships/image" Target="media/image28.jpeg"/><Relationship Id="rId58" Type="http://schemas.openxmlformats.org/officeDocument/2006/relationships/image" Target="media/image27.png"/><Relationship Id="rId57" Type="http://schemas.openxmlformats.org/officeDocument/2006/relationships/image" Target="media/image26.png"/><Relationship Id="rId56" Type="http://schemas.openxmlformats.org/officeDocument/2006/relationships/oleObject" Target="embeddings/oleObject26.bin"/><Relationship Id="rId55" Type="http://schemas.openxmlformats.org/officeDocument/2006/relationships/image" Target="media/image25.wmf"/><Relationship Id="rId54" Type="http://schemas.openxmlformats.org/officeDocument/2006/relationships/oleObject" Target="embeddings/oleObject25.bin"/><Relationship Id="rId53" Type="http://schemas.openxmlformats.org/officeDocument/2006/relationships/oleObject" Target="embeddings/oleObject24.bin"/><Relationship Id="rId52" Type="http://schemas.openxmlformats.org/officeDocument/2006/relationships/image" Target="media/image24.wmf"/><Relationship Id="rId51" Type="http://schemas.openxmlformats.org/officeDocument/2006/relationships/oleObject" Target="embeddings/oleObject23.bin"/><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image" Target="media/image19.wmf"/><Relationship Id="rId40" Type="http://schemas.openxmlformats.org/officeDocument/2006/relationships/oleObject" Target="embeddings/oleObject17.bin"/><Relationship Id="rId4" Type="http://schemas.openxmlformats.org/officeDocument/2006/relationships/footer" Target="footer2.xml"/><Relationship Id="rId39" Type="http://schemas.openxmlformats.org/officeDocument/2006/relationships/image" Target="media/image18.wmf"/><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image" Target="media/image16.wmf"/><Relationship Id="rId34" Type="http://schemas.openxmlformats.org/officeDocument/2006/relationships/oleObject" Target="embeddings/oleObject14.bin"/><Relationship Id="rId33" Type="http://schemas.openxmlformats.org/officeDocument/2006/relationships/image" Target="media/image15.wmf"/><Relationship Id="rId32" Type="http://schemas.openxmlformats.org/officeDocument/2006/relationships/oleObject" Target="embeddings/oleObject13.bin"/><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1.bin"/><Relationship Id="rId27" Type="http://schemas.openxmlformats.org/officeDocument/2006/relationships/image" Target="media/image12.wmf"/><Relationship Id="rId26" Type="http://schemas.openxmlformats.org/officeDocument/2006/relationships/oleObject" Target="embeddings/oleObject10.bin"/><Relationship Id="rId25" Type="http://schemas.openxmlformats.org/officeDocument/2006/relationships/image" Target="media/image11.wmf"/><Relationship Id="rId24" Type="http://schemas.openxmlformats.org/officeDocument/2006/relationships/oleObject" Target="embeddings/oleObject9.bin"/><Relationship Id="rId23" Type="http://schemas.openxmlformats.org/officeDocument/2006/relationships/image" Target="media/image10.wmf"/><Relationship Id="rId22" Type="http://schemas.openxmlformats.org/officeDocument/2006/relationships/oleObject" Target="embeddings/oleObject8.bin"/><Relationship Id="rId21" Type="http://schemas.openxmlformats.org/officeDocument/2006/relationships/oleObject" Target="embeddings/oleObject7.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8.wmf"/><Relationship Id="rId17" Type="http://schemas.openxmlformats.org/officeDocument/2006/relationships/oleObject" Target="embeddings/oleObject5.bin"/><Relationship Id="rId16" Type="http://schemas.openxmlformats.org/officeDocument/2006/relationships/image" Target="media/image7.wmf"/><Relationship Id="rId15" Type="http://schemas.openxmlformats.org/officeDocument/2006/relationships/oleObject" Target="embeddings/oleObject4.bin"/><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1932</Words>
  <Characters>11018</Characters>
  <Lines>91</Lines>
  <Paragraphs>25</Paragraphs>
  <TotalTime>0</TotalTime>
  <ScaleCrop>false</ScaleCrop>
  <LinksUpToDate>false</LinksUpToDate>
  <CharactersWithSpaces>12925</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2018-10-24T12:24:00Z</dcterms:created>
  <dc:creator>slxfight</dc:creator>
  <cp:lastModifiedBy>victor-gui</cp:lastModifiedBy>
  <dcterms:modified xsi:type="dcterms:W3CDTF">2018-12-16T20:20:22Z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2052-1.2.5.490</vt:lpwstr>
  </property>
</Properties>
</file>